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5938" w14:textId="6383CE0C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 xml:space="preserve">PORTARIA </w:t>
      </w:r>
      <w:r w:rsidRPr="009944B5">
        <w:rPr>
          <w:rFonts w:ascii="Courier New" w:eastAsia="Courier New" w:hAnsi="Courier New" w:cs="Courier New"/>
          <w:b/>
          <w:sz w:val="22"/>
          <w:szCs w:val="22"/>
        </w:rPr>
        <w:t xml:space="preserve">Nº </w:t>
      </w:r>
      <w:r w:rsidRPr="00957AC4">
        <w:rPr>
          <w:rFonts w:ascii="Courier New" w:eastAsia="Courier New" w:hAnsi="Courier New" w:cs="Courier New"/>
          <w:b/>
          <w:sz w:val="22"/>
          <w:szCs w:val="22"/>
        </w:rPr>
        <w:t>0</w:t>
      </w:r>
      <w:r w:rsidR="00957AC4">
        <w:rPr>
          <w:rFonts w:ascii="Courier New" w:eastAsia="Courier New" w:hAnsi="Courier New" w:cs="Courier New"/>
          <w:b/>
          <w:sz w:val="22"/>
          <w:szCs w:val="22"/>
        </w:rPr>
        <w:t>862</w:t>
      </w:r>
      <w:r w:rsidRPr="00957AC4">
        <w:rPr>
          <w:rFonts w:ascii="Courier New" w:eastAsia="Courier New" w:hAnsi="Courier New" w:cs="Courier New"/>
          <w:b/>
          <w:sz w:val="22"/>
          <w:szCs w:val="22"/>
        </w:rPr>
        <w:t>/202</w:t>
      </w:r>
      <w:r w:rsidR="00957AC4">
        <w:rPr>
          <w:rFonts w:ascii="Courier New" w:eastAsia="Courier New" w:hAnsi="Courier New" w:cs="Courier New"/>
          <w:b/>
          <w:sz w:val="22"/>
          <w:szCs w:val="22"/>
        </w:rPr>
        <w:t>4</w:t>
      </w:r>
      <w:r w:rsidRPr="00957AC4">
        <w:rPr>
          <w:rFonts w:ascii="Courier New" w:eastAsia="Courier New" w:hAnsi="Courier New" w:cs="Courier New"/>
          <w:b/>
          <w:sz w:val="22"/>
          <w:szCs w:val="22"/>
        </w:rPr>
        <w:t xml:space="preserve"> - DE </w:t>
      </w:r>
      <w:r w:rsidR="00957AC4">
        <w:rPr>
          <w:rFonts w:ascii="Courier New" w:eastAsia="Courier New" w:hAnsi="Courier New" w:cs="Courier New"/>
          <w:b/>
          <w:sz w:val="22"/>
          <w:szCs w:val="22"/>
        </w:rPr>
        <w:t>19</w:t>
      </w:r>
      <w:r w:rsidRPr="00957AC4">
        <w:rPr>
          <w:rFonts w:ascii="Courier New" w:eastAsia="Courier New" w:hAnsi="Courier New" w:cs="Courier New"/>
          <w:b/>
          <w:sz w:val="22"/>
          <w:szCs w:val="22"/>
        </w:rPr>
        <w:t xml:space="preserve"> DE </w:t>
      </w:r>
      <w:r w:rsidR="00957AC4">
        <w:rPr>
          <w:rFonts w:ascii="Courier New" w:eastAsia="Courier New" w:hAnsi="Courier New" w:cs="Courier New"/>
          <w:b/>
          <w:sz w:val="22"/>
          <w:szCs w:val="22"/>
        </w:rPr>
        <w:t>JUNHO</w:t>
      </w:r>
      <w:r w:rsidRPr="00957AC4">
        <w:rPr>
          <w:rFonts w:ascii="Courier New" w:eastAsia="Courier New" w:hAnsi="Courier New" w:cs="Courier New"/>
          <w:b/>
          <w:sz w:val="22"/>
          <w:szCs w:val="22"/>
        </w:rPr>
        <w:t xml:space="preserve"> DE 202</w:t>
      </w:r>
      <w:r w:rsidR="00957AC4">
        <w:rPr>
          <w:rFonts w:ascii="Courier New" w:eastAsia="Courier New" w:hAnsi="Courier New" w:cs="Courier New"/>
          <w:b/>
          <w:sz w:val="22"/>
          <w:szCs w:val="22"/>
        </w:rPr>
        <w:t>4</w:t>
      </w:r>
      <w:r w:rsidRPr="00957AC4">
        <w:rPr>
          <w:rFonts w:ascii="Courier New" w:eastAsia="Courier New" w:hAnsi="Courier New" w:cs="Courier New"/>
          <w:b/>
          <w:sz w:val="22"/>
          <w:szCs w:val="22"/>
        </w:rPr>
        <w:t>.</w:t>
      </w:r>
    </w:p>
    <w:p w14:paraId="5284887C" w14:textId="77777777" w:rsidR="00957AC4" w:rsidRPr="00957AC4" w:rsidRDefault="00957AC4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sz w:val="22"/>
          <w:szCs w:val="22"/>
        </w:rPr>
      </w:pPr>
    </w:p>
    <w:p w14:paraId="051C7750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3019F3DC" w14:textId="3E6FA421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ESTABELECE LOCAL DE TRABALHO AOS PROFESSORES DA REDE MUNICIPAL DE EN</w:t>
      </w:r>
      <w:r w:rsidR="007C23DF">
        <w:rPr>
          <w:rFonts w:ascii="Courier New" w:eastAsia="Courier New" w:hAnsi="Courier New" w:cs="Courier New"/>
          <w:b/>
          <w:color w:val="000000"/>
          <w:sz w:val="22"/>
          <w:szCs w:val="22"/>
        </w:rPr>
        <w:t>S</w:t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INO E DÁ OUTRAS PROVIDÊNCIAS.</w:t>
      </w:r>
    </w:p>
    <w:p w14:paraId="5BF86692" w14:textId="77777777" w:rsidR="00957AC4" w:rsidRPr="009944B5" w:rsidRDefault="00957AC4" w:rsidP="00C7726F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</w:p>
    <w:p w14:paraId="6EAD0771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54117FC5" w14:textId="259E4BE1" w:rsidR="00DA5939" w:rsidRDefault="00C7726F" w:rsidP="00DA593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eastAsia="Courier New" w:cs="Courier New"/>
          <w:color w:val="000000"/>
          <w:sz w:val="22"/>
          <w:szCs w:val="22"/>
        </w:rPr>
        <w:tab/>
      </w:r>
      <w:r w:rsidR="00DA5939">
        <w:rPr>
          <w:rFonts w:cs="Courier New"/>
          <w:sz w:val="22"/>
          <w:szCs w:val="22"/>
        </w:rPr>
        <w:t>A Secretaria Municipal de Educação, Cultura e Esportes do Município de Quilombo, Estado de Santa Catarina, no uso de suas atribuições legais que lhe foram conferidas conforme Decreto Municipal nº 283/2024, de 09 de maio de 2024, e;</w:t>
      </w:r>
    </w:p>
    <w:p w14:paraId="44D1C497" w14:textId="77777777" w:rsidR="00957AC4" w:rsidRDefault="00957AC4" w:rsidP="00DA5939">
      <w:pPr>
        <w:pStyle w:val="TextosemFormatao"/>
        <w:ind w:firstLine="708"/>
        <w:jc w:val="both"/>
        <w:rPr>
          <w:rFonts w:cs="Courier New"/>
          <w:sz w:val="22"/>
          <w:szCs w:val="22"/>
        </w:rPr>
      </w:pPr>
    </w:p>
    <w:p w14:paraId="3E5F7A04" w14:textId="77777777" w:rsidR="00DA5939" w:rsidRDefault="00DA5939" w:rsidP="00DA5939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6FD8AFEF" w14:textId="77777777" w:rsidR="00DA5939" w:rsidRDefault="00DA5939" w:rsidP="00DA5939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66E264C6" w14:textId="77777777" w:rsidR="00DA5939" w:rsidRDefault="00DA5939" w:rsidP="00DA5939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1640F100" w14:textId="77777777" w:rsidR="00DA5939" w:rsidRDefault="00DA5939" w:rsidP="00DA5939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Considerando</w:t>
      </w:r>
      <w:r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546A4425" w14:textId="77777777" w:rsidR="00DA5939" w:rsidRDefault="00DA5939" w:rsidP="00DA5939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0BC533A9" w14:textId="77777777" w:rsidR="00DA5939" w:rsidRDefault="00DA5939" w:rsidP="00DA5939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Considerando</w:t>
      </w:r>
      <w:r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275B834F" w14:textId="77777777" w:rsidR="00DA5939" w:rsidRDefault="00DA5939" w:rsidP="00DA5939"/>
    <w:p w14:paraId="1529DE11" w14:textId="56AF942D" w:rsidR="005F3C78" w:rsidRDefault="00C7726F" w:rsidP="00DA5939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09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="005F3C78">
        <w:rPr>
          <w:rFonts w:ascii="Courier New" w:eastAsia="Courier New" w:hAnsi="Courier New" w:cs="Courier New"/>
          <w:bCs/>
          <w:sz w:val="22"/>
          <w:szCs w:val="22"/>
        </w:rPr>
        <w:t>o recesso escolar para todos os alunos da Rede Municipal de ensino previsto no Calendário Escolar 2024</w:t>
      </w:r>
      <w:r w:rsidR="002B1FCE">
        <w:rPr>
          <w:rFonts w:ascii="Courier New" w:eastAsia="Courier New" w:hAnsi="Courier New" w:cs="Courier New"/>
          <w:bCs/>
          <w:sz w:val="22"/>
          <w:szCs w:val="22"/>
        </w:rPr>
        <w:t xml:space="preserve"> de 15/07/2024 a 26/07/2024</w:t>
      </w:r>
      <w:r w:rsidR="005F3C78">
        <w:rPr>
          <w:rFonts w:ascii="Courier New" w:eastAsia="Courier New" w:hAnsi="Courier New" w:cs="Courier New"/>
          <w:bCs/>
          <w:sz w:val="22"/>
          <w:szCs w:val="22"/>
        </w:rPr>
        <w:t>;</w:t>
      </w:r>
    </w:p>
    <w:p w14:paraId="78CA6428" w14:textId="77777777" w:rsidR="00DF3C78" w:rsidRDefault="00DF3C78" w:rsidP="00DD7C2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</w:p>
    <w:p w14:paraId="20BDF842" w14:textId="70AA7029" w:rsidR="00DF3C78" w:rsidRPr="006C1465" w:rsidRDefault="005F3C78" w:rsidP="00DD7C2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>
        <w:rPr>
          <w:rFonts w:ascii="Courier New" w:eastAsia="Courier New" w:hAnsi="Courier New" w:cs="Courier New"/>
          <w:bCs/>
          <w:sz w:val="22"/>
          <w:szCs w:val="22"/>
        </w:rPr>
        <w:tab/>
      </w:r>
      <w:r w:rsidR="00DF3C78" w:rsidRPr="006C1465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="00DF3C78" w:rsidRPr="006C1465">
        <w:rPr>
          <w:rFonts w:ascii="Courier New" w:eastAsia="Courier New" w:hAnsi="Courier New" w:cs="Courier New"/>
          <w:bCs/>
          <w:sz w:val="22"/>
          <w:szCs w:val="22"/>
        </w:rPr>
        <w:t>que a Secretaria Municipal de Educação, Cultura e Esporte solicitou que todos os professores realiz</w:t>
      </w:r>
      <w:r w:rsidR="002B1FCE">
        <w:rPr>
          <w:rFonts w:ascii="Courier New" w:eastAsia="Courier New" w:hAnsi="Courier New" w:cs="Courier New"/>
          <w:bCs/>
          <w:sz w:val="22"/>
          <w:szCs w:val="22"/>
        </w:rPr>
        <w:t>assem</w:t>
      </w:r>
      <w:r w:rsidR="00DF3C78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curso/capacitação de aperfeiçoamento através Plataforma AVAMEC</w:t>
      </w:r>
      <w:r w:rsidR="00AA7B80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de no mínimo 80 horas</w:t>
      </w:r>
      <w:r w:rsidR="00DF3C78" w:rsidRPr="006C1465">
        <w:rPr>
          <w:rFonts w:ascii="Courier New" w:eastAsia="Courier New" w:hAnsi="Courier New" w:cs="Courier New"/>
          <w:bCs/>
          <w:sz w:val="22"/>
          <w:szCs w:val="22"/>
        </w:rPr>
        <w:t>, pelo link (</w:t>
      </w:r>
      <w:hyperlink r:id="rId8" w:anchor="/" w:history="1">
        <w:r w:rsidR="00DF3C78" w:rsidRPr="006C1465">
          <w:rPr>
            <w:rStyle w:val="Hyperlink"/>
            <w:rFonts w:ascii="Courier New" w:eastAsia="Courier New" w:hAnsi="Courier New" w:cs="Courier New"/>
            <w:bCs/>
            <w:color w:val="auto"/>
            <w:sz w:val="22"/>
            <w:szCs w:val="22"/>
          </w:rPr>
          <w:t>https://avamec.mec.gov.br/#/</w:t>
        </w:r>
      </w:hyperlink>
      <w:r w:rsidR="00DF3C78" w:rsidRPr="006C1465">
        <w:rPr>
          <w:rFonts w:ascii="Courier New" w:eastAsia="Courier New" w:hAnsi="Courier New" w:cs="Courier New"/>
          <w:bCs/>
          <w:sz w:val="22"/>
          <w:szCs w:val="22"/>
        </w:rPr>
        <w:t>) de forma online</w:t>
      </w:r>
      <w:r w:rsidR="002B1FCE" w:rsidRPr="002B1FCE">
        <w:rPr>
          <w:rFonts w:ascii="Courier New" w:eastAsia="Courier New" w:hAnsi="Courier New" w:cs="Courier New"/>
          <w:bCs/>
          <w:sz w:val="22"/>
          <w:szCs w:val="22"/>
        </w:rPr>
        <w:t xml:space="preserve"> </w:t>
      </w:r>
      <w:r w:rsidR="002B1FCE">
        <w:rPr>
          <w:rFonts w:ascii="Courier New" w:eastAsia="Courier New" w:hAnsi="Courier New" w:cs="Courier New"/>
          <w:bCs/>
          <w:sz w:val="22"/>
          <w:szCs w:val="22"/>
        </w:rPr>
        <w:t>e que apresentaram o certificado até 26/04/2024, conforme prazo previsto na Portaria Nº</w:t>
      </w:r>
      <w:r w:rsidR="00DA5939">
        <w:rPr>
          <w:rFonts w:ascii="Courier New" w:eastAsia="Courier New" w:hAnsi="Courier New" w:cs="Courier New"/>
          <w:bCs/>
          <w:sz w:val="22"/>
          <w:szCs w:val="22"/>
        </w:rPr>
        <w:t xml:space="preserve">1773/2023 de 22 de </w:t>
      </w:r>
      <w:r w:rsidR="002B1FCE">
        <w:rPr>
          <w:rFonts w:ascii="Courier New" w:eastAsia="Courier New" w:hAnsi="Courier New" w:cs="Courier New"/>
          <w:bCs/>
          <w:sz w:val="22"/>
          <w:szCs w:val="22"/>
        </w:rPr>
        <w:t>dezembro de 2023;</w:t>
      </w:r>
    </w:p>
    <w:p w14:paraId="6A3CC751" w14:textId="6C6D1294" w:rsidR="00DF3C78" w:rsidRDefault="00DF3C78" w:rsidP="00DD7C2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</w:p>
    <w:p w14:paraId="6881082F" w14:textId="559DD7DE" w:rsidR="00174641" w:rsidRDefault="005F3C78" w:rsidP="0017464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>
        <w:rPr>
          <w:rFonts w:ascii="Courier New" w:eastAsia="Courier New" w:hAnsi="Courier New" w:cs="Courier New"/>
          <w:bCs/>
          <w:sz w:val="22"/>
          <w:szCs w:val="22"/>
        </w:rPr>
        <w:tab/>
      </w:r>
      <w:r w:rsidR="00174641" w:rsidRPr="006C1465">
        <w:rPr>
          <w:rFonts w:ascii="Courier New" w:eastAsia="Courier New" w:hAnsi="Courier New" w:cs="Courier New"/>
          <w:b/>
          <w:sz w:val="22"/>
          <w:szCs w:val="22"/>
        </w:rPr>
        <w:t xml:space="preserve">Considerando </w:t>
      </w:r>
      <w:r w:rsidR="00174641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que a Secretaria Municipal de Educação, Cultura e Esporte solicitou que </w:t>
      </w:r>
      <w:r w:rsidR="00174641" w:rsidRPr="00174641">
        <w:rPr>
          <w:rFonts w:ascii="Courier New" w:eastAsia="Courier New" w:hAnsi="Courier New" w:cs="Courier New"/>
          <w:bCs/>
          <w:sz w:val="22"/>
          <w:szCs w:val="22"/>
        </w:rPr>
        <w:t xml:space="preserve">os professores </w:t>
      </w:r>
      <w:r w:rsidR="00174641">
        <w:rPr>
          <w:rFonts w:ascii="Courier New" w:eastAsia="Courier New" w:hAnsi="Courier New" w:cs="Courier New"/>
          <w:bCs/>
          <w:sz w:val="22"/>
          <w:szCs w:val="22"/>
        </w:rPr>
        <w:t xml:space="preserve">que ingressaram durante o ano de 2024 deverão </w:t>
      </w:r>
      <w:r w:rsidR="00174641" w:rsidRPr="006C1465">
        <w:rPr>
          <w:rFonts w:ascii="Courier New" w:eastAsia="Courier New" w:hAnsi="Courier New" w:cs="Courier New"/>
          <w:bCs/>
          <w:sz w:val="22"/>
          <w:szCs w:val="22"/>
        </w:rPr>
        <w:t>realiz</w:t>
      </w:r>
      <w:r w:rsidR="00174641">
        <w:rPr>
          <w:rFonts w:ascii="Courier New" w:eastAsia="Courier New" w:hAnsi="Courier New" w:cs="Courier New"/>
          <w:bCs/>
          <w:sz w:val="22"/>
          <w:szCs w:val="22"/>
        </w:rPr>
        <w:t>ar</w:t>
      </w:r>
      <w:r w:rsidR="00174641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curso/capacitação de aperfeiçoamento através Plataforma AVAMEC de no mínimo </w:t>
      </w:r>
      <w:r w:rsidR="00B635E6">
        <w:rPr>
          <w:rFonts w:ascii="Courier New" w:eastAsia="Courier New" w:hAnsi="Courier New" w:cs="Courier New"/>
          <w:bCs/>
          <w:sz w:val="22"/>
          <w:szCs w:val="22"/>
        </w:rPr>
        <w:t>80</w:t>
      </w:r>
      <w:r w:rsidR="00174641">
        <w:rPr>
          <w:rFonts w:ascii="Courier New" w:eastAsia="Courier New" w:hAnsi="Courier New" w:cs="Courier New"/>
          <w:bCs/>
          <w:sz w:val="22"/>
          <w:szCs w:val="22"/>
        </w:rPr>
        <w:t>h</w:t>
      </w:r>
      <w:r w:rsidR="00174641"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horas, pelo link (</w:t>
      </w:r>
      <w:hyperlink r:id="rId9" w:anchor="/" w:history="1">
        <w:r w:rsidR="00174641" w:rsidRPr="006C1465">
          <w:rPr>
            <w:rStyle w:val="Hyperlink"/>
            <w:rFonts w:ascii="Courier New" w:eastAsia="Courier New" w:hAnsi="Courier New" w:cs="Courier New"/>
            <w:bCs/>
            <w:color w:val="auto"/>
            <w:sz w:val="22"/>
            <w:szCs w:val="22"/>
          </w:rPr>
          <w:t>https://avamec.mec.gov.br/#/</w:t>
        </w:r>
      </w:hyperlink>
      <w:r w:rsidR="00174641" w:rsidRPr="006C1465">
        <w:rPr>
          <w:rFonts w:ascii="Courier New" w:eastAsia="Courier New" w:hAnsi="Courier New" w:cs="Courier New"/>
          <w:bCs/>
          <w:sz w:val="22"/>
          <w:szCs w:val="22"/>
        </w:rPr>
        <w:t>) de forma online;</w:t>
      </w:r>
    </w:p>
    <w:p w14:paraId="6E7BA186" w14:textId="77777777" w:rsidR="00174641" w:rsidRPr="006C1465" w:rsidRDefault="00174641" w:rsidP="00174641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</w:p>
    <w:p w14:paraId="470A2F92" w14:textId="236F4CF9" w:rsidR="00DF3C78" w:rsidRPr="006C1465" w:rsidRDefault="00DF3C78" w:rsidP="00DD7C23">
      <w:p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  <w:t xml:space="preserve">Considerando que </w:t>
      </w:r>
      <w:r w:rsidR="00DD7C23" w:rsidRPr="006C1465">
        <w:rPr>
          <w:rFonts w:ascii="Courier New" w:eastAsia="Courier New" w:hAnsi="Courier New" w:cs="Courier New"/>
          <w:bCs/>
          <w:sz w:val="22"/>
          <w:szCs w:val="22"/>
        </w:rPr>
        <w:t>todos os professores da rede municipal de ensino têm</w:t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 xml:space="preserve"> as ferramentas necessárias para realizar a formação deforma online.</w:t>
      </w:r>
    </w:p>
    <w:p w14:paraId="272F018E" w14:textId="39F1DC9A" w:rsidR="00DF3C78" w:rsidRPr="006C1465" w:rsidRDefault="00DF3C78" w:rsidP="00DF3C7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Cs/>
          <w:sz w:val="22"/>
          <w:szCs w:val="22"/>
        </w:rPr>
      </w:pP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  <w:r w:rsidRPr="006C1465">
        <w:rPr>
          <w:rFonts w:ascii="Courier New" w:eastAsia="Courier New" w:hAnsi="Courier New" w:cs="Courier New"/>
          <w:bCs/>
          <w:sz w:val="22"/>
          <w:szCs w:val="22"/>
        </w:rPr>
        <w:tab/>
      </w:r>
    </w:p>
    <w:p w14:paraId="30B56BD7" w14:textId="2FFD6D49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FF0000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ab/>
      </w:r>
      <w:r>
        <w:rPr>
          <w:rFonts w:ascii="Courier New" w:eastAsia="Courier New" w:hAnsi="Courier New" w:cs="Courier New"/>
          <w:sz w:val="22"/>
          <w:szCs w:val="22"/>
        </w:rPr>
        <w:tab/>
      </w:r>
    </w:p>
    <w:p w14:paraId="3AF6F464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R E S O L V E:</w:t>
      </w:r>
    </w:p>
    <w:p w14:paraId="2F0A7FA3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40CF6BDA" w14:textId="61873FE3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>Art. 1º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AUTORIZAR, n</w:t>
      </w:r>
      <w:r w:rsidR="006A0B77">
        <w:rPr>
          <w:rFonts w:ascii="Courier New" w:eastAsia="Courier New" w:hAnsi="Courier New" w:cs="Courier New"/>
          <w:color w:val="000000"/>
          <w:sz w:val="22"/>
          <w:szCs w:val="22"/>
        </w:rPr>
        <w:t>os dias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(</w:t>
      </w:r>
      <w:r w:rsidR="006A0B77">
        <w:rPr>
          <w:rFonts w:ascii="Courier New" w:eastAsia="Courier New" w:hAnsi="Courier New" w:cs="Courier New"/>
          <w:color w:val="000000"/>
          <w:sz w:val="22"/>
          <w:szCs w:val="22"/>
        </w:rPr>
        <w:t>18, 19 e 22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3C7B23">
        <w:rPr>
          <w:rFonts w:ascii="Courier New" w:eastAsia="Courier New" w:hAnsi="Courier New" w:cs="Courier New"/>
          <w:color w:val="000000"/>
          <w:sz w:val="22"/>
          <w:szCs w:val="22"/>
        </w:rPr>
        <w:t>a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6617EE">
        <w:rPr>
          <w:rFonts w:ascii="Courier New" w:eastAsia="Courier New" w:hAnsi="Courier New" w:cs="Courier New"/>
          <w:color w:val="000000"/>
          <w:sz w:val="22"/>
          <w:szCs w:val="22"/>
        </w:rPr>
        <w:t>2</w:t>
      </w:r>
      <w:r w:rsidR="006A0B77">
        <w:rPr>
          <w:rFonts w:ascii="Courier New" w:eastAsia="Courier New" w:hAnsi="Courier New" w:cs="Courier New"/>
          <w:color w:val="000000"/>
          <w:sz w:val="22"/>
          <w:szCs w:val="22"/>
        </w:rPr>
        <w:t>6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de </w:t>
      </w:r>
      <w:r w:rsidR="006A0B77">
        <w:rPr>
          <w:rFonts w:ascii="Courier New" w:eastAsia="Courier New" w:hAnsi="Courier New" w:cs="Courier New"/>
          <w:color w:val="000000"/>
          <w:sz w:val="22"/>
          <w:szCs w:val="22"/>
        </w:rPr>
        <w:t>julho</w:t>
      </w:r>
      <w:r w:rsidR="006617EE"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de 202</w:t>
      </w:r>
      <w:r w:rsidR="006A0B77">
        <w:rPr>
          <w:rFonts w:ascii="Courier New" w:eastAsia="Courier New" w:hAnsi="Courier New" w:cs="Courier New"/>
          <w:color w:val="000000"/>
          <w:sz w:val="22"/>
          <w:szCs w:val="22"/>
        </w:rPr>
        <w:t>4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), a trabalharem em </w:t>
      </w:r>
      <w:r>
        <w:rPr>
          <w:rFonts w:ascii="Courier New" w:eastAsia="Courier New" w:hAnsi="Courier New" w:cs="Courier New"/>
          <w:i/>
          <w:color w:val="000000"/>
          <w:sz w:val="22"/>
          <w:szCs w:val="22"/>
        </w:rPr>
        <w:t>home office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, </w:t>
      </w:r>
      <w:r w:rsidR="009C2193">
        <w:rPr>
          <w:rFonts w:ascii="Courier New" w:eastAsia="Courier New" w:hAnsi="Courier New" w:cs="Courier New"/>
          <w:color w:val="000000"/>
          <w:sz w:val="22"/>
          <w:szCs w:val="22"/>
        </w:rPr>
        <w:t xml:space="preserve">todos(as)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os (as) professores (as) da rede Municipal de Ensino constantes da relação abaixo, que exercem suas atividades junto ao Núcleo de Educação Infantil Pingo de Gente 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lastRenderedPageBreak/>
        <w:t xml:space="preserve">(Bairro </w:t>
      </w:r>
      <w:r w:rsidR="00C13BEB">
        <w:rPr>
          <w:rFonts w:ascii="Courier New" w:eastAsia="Courier New" w:hAnsi="Courier New" w:cs="Courier New"/>
          <w:color w:val="000000"/>
          <w:sz w:val="22"/>
          <w:szCs w:val="22"/>
        </w:rPr>
        <w:t>B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ela Vista),</w:t>
      </w:r>
      <w:r w:rsidR="00821414" w:rsidRPr="00821414"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821414">
        <w:rPr>
          <w:rFonts w:ascii="Courier New" w:eastAsia="Courier New" w:hAnsi="Courier New" w:cs="Courier New"/>
          <w:color w:val="000000"/>
          <w:sz w:val="22"/>
          <w:szCs w:val="22"/>
        </w:rPr>
        <w:t xml:space="preserve">Núcleo de Educação Infantil Pingo de Gente (Bairro </w:t>
      </w:r>
      <w:r w:rsidR="00C13BEB">
        <w:rPr>
          <w:rFonts w:ascii="Courier New" w:eastAsia="Courier New" w:hAnsi="Courier New" w:cs="Courier New"/>
          <w:color w:val="000000"/>
          <w:sz w:val="22"/>
          <w:szCs w:val="22"/>
        </w:rPr>
        <w:t>Santa Inês</w:t>
      </w:r>
      <w:r w:rsidR="00821414">
        <w:rPr>
          <w:rFonts w:ascii="Courier New" w:eastAsia="Courier New" w:hAnsi="Courier New" w:cs="Courier New"/>
          <w:color w:val="000000"/>
          <w:sz w:val="22"/>
          <w:szCs w:val="22"/>
        </w:rPr>
        <w:t>)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Escola Municipal 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</w:rPr>
        <w:t>Lageado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Garcia, </w:t>
      </w:r>
      <w:proofErr w:type="spellStart"/>
      <w:r>
        <w:rPr>
          <w:rFonts w:ascii="Courier New" w:eastAsia="Courier New" w:hAnsi="Courier New" w:cs="Courier New"/>
          <w:color w:val="000000"/>
          <w:sz w:val="22"/>
          <w:szCs w:val="22"/>
        </w:rPr>
        <w:t>Pré</w:t>
      </w:r>
      <w:proofErr w:type="spellEnd"/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Vila Gaúcha, Escola Municipal Santo Agostinho, CEIM – Centro de Educação Infantil</w:t>
      </w:r>
      <w:r w:rsidR="006A0B77">
        <w:rPr>
          <w:rFonts w:ascii="Courier New" w:eastAsia="Courier New" w:hAnsi="Courier New" w:cs="Courier New"/>
          <w:color w:val="000000"/>
          <w:sz w:val="22"/>
          <w:szCs w:val="22"/>
        </w:rPr>
        <w:t xml:space="preserve"> Municipal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 xml:space="preserve"> Branca de Neve, Escola Municipal Branca de </w:t>
      </w:r>
      <w:r w:rsidR="00BC0475">
        <w:rPr>
          <w:rFonts w:ascii="Courier New" w:eastAsia="Courier New" w:hAnsi="Courier New" w:cs="Courier New"/>
          <w:color w:val="000000"/>
          <w:sz w:val="22"/>
          <w:szCs w:val="22"/>
        </w:rPr>
        <w:t>N</w:t>
      </w:r>
      <w:r>
        <w:rPr>
          <w:rFonts w:ascii="Courier New" w:eastAsia="Courier New" w:hAnsi="Courier New" w:cs="Courier New"/>
          <w:color w:val="000000"/>
          <w:sz w:val="22"/>
          <w:szCs w:val="22"/>
        </w:rPr>
        <w:t>eve</w:t>
      </w:r>
      <w:r w:rsidR="00DA5939">
        <w:rPr>
          <w:rFonts w:ascii="Courier New" w:eastAsia="Courier New" w:hAnsi="Courier New" w:cs="Courier New"/>
          <w:color w:val="000000"/>
          <w:sz w:val="22"/>
          <w:szCs w:val="22"/>
        </w:rPr>
        <w:t xml:space="preserve"> </w:t>
      </w:r>
      <w:r w:rsidR="006617EE">
        <w:rPr>
          <w:rFonts w:ascii="Courier New" w:eastAsia="Courier New" w:hAnsi="Courier New" w:cs="Courier New"/>
          <w:color w:val="000000"/>
          <w:sz w:val="22"/>
          <w:szCs w:val="22"/>
        </w:rPr>
        <w:t>e Ginásio de Esportes.</w:t>
      </w:r>
    </w:p>
    <w:p w14:paraId="706969A7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</w:p>
    <w:p w14:paraId="4000D617" w14:textId="77777777" w:rsidR="007C4E3E" w:rsidRDefault="007C4E3E" w:rsidP="00C7726F">
      <w:pPr>
        <w:jc w:val="both"/>
        <w:rPr>
          <w:sz w:val="22"/>
          <w:szCs w:val="22"/>
        </w:rPr>
      </w:pPr>
    </w:p>
    <w:p w14:paraId="7B21FDD4" w14:textId="77777777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bookmarkStart w:id="0" w:name="_Hlk122361333"/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Adenice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Spagnollo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Pasinato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4F097027" w14:textId="153870E8" w:rsidR="009A2379" w:rsidRPr="009C3D9B" w:rsidRDefault="009A2379" w:rsidP="00C7726F">
      <w:pPr>
        <w:jc w:val="both"/>
        <w:rPr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Adivane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Meneghetti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Enderle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6213A72C" w14:textId="77777777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Albani Maria Garbin;</w:t>
      </w:r>
    </w:p>
    <w:p w14:paraId="3E6D4198" w14:textId="250CC1A7" w:rsidR="006A0B77" w:rsidRDefault="006A0B77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Alex Sandra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Dociatti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6D5994E5" w14:textId="4B77976A" w:rsidR="009A2379" w:rsidRPr="009C3D9B" w:rsidRDefault="009A2379" w:rsidP="00C7726F">
      <w:pPr>
        <w:jc w:val="both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Ana Paula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Marsaro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6CF2A194" w14:textId="4DE604DC" w:rsidR="009A2379" w:rsidRDefault="009A2379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Anapaula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Ventin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0612B8B7" w14:textId="38C840A6" w:rsidR="00DD7C23" w:rsidRPr="009C3D9B" w:rsidRDefault="00DD7C23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Angela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Maria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Bevilacqua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4F2A02BE" w14:textId="063DC560" w:rsidR="009A2379" w:rsidRDefault="009A2379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Angela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Sichelero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11145987" w14:textId="11143460" w:rsidR="007C4E3E" w:rsidRPr="009C3D9B" w:rsidRDefault="007C4E3E" w:rsidP="00C7726F">
      <w:pPr>
        <w:jc w:val="both"/>
        <w:rPr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Antoninho Siviero;</w:t>
      </w:r>
    </w:p>
    <w:p w14:paraId="54BB4E02" w14:textId="53DB89F8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Beatriz de Oliveira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Welter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74BE7E05" w14:textId="05DEE86E" w:rsidR="009A2379" w:rsidRDefault="009A2379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Camila Salete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Pillizari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Belini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0CEA0D4A" w14:textId="502F966E" w:rsidR="009A2379" w:rsidRDefault="009A2379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Carlos de Castro;</w:t>
      </w:r>
    </w:p>
    <w:p w14:paraId="30AC84E2" w14:textId="0A465823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Claudete Vieira dos Santos</w:t>
      </w:r>
      <w:r w:rsidR="009A2379" w:rsidRPr="009A2379">
        <w:rPr>
          <w:rFonts w:ascii="Courier New" w:eastAsia="Courier New" w:hAnsi="Courier New" w:cs="Courier New"/>
          <w:sz w:val="22"/>
          <w:szCs w:val="22"/>
        </w:rPr>
        <w:t xml:space="preserve"> </w:t>
      </w:r>
      <w:r w:rsidR="009A2379" w:rsidRPr="009C3D9B">
        <w:rPr>
          <w:rFonts w:ascii="Courier New" w:eastAsia="Courier New" w:hAnsi="Courier New" w:cs="Courier New"/>
          <w:sz w:val="22"/>
          <w:szCs w:val="22"/>
        </w:rPr>
        <w:t>Gonçalves</w:t>
      </w:r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145BDBAA" w14:textId="3F02E6E4" w:rsidR="006A0B77" w:rsidRDefault="006A0B77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Claudia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Kely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Enderle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27CF3DD4" w14:textId="5C6BF626" w:rsidR="00CE4357" w:rsidRPr="009C3D9B" w:rsidRDefault="00CE4357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Daiana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Roveda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7076B8F0" w14:textId="53425DB9" w:rsidR="007C4E3E" w:rsidRPr="009C3D9B" w:rsidRDefault="007C4E3E" w:rsidP="00C7726F">
      <w:pPr>
        <w:jc w:val="both"/>
        <w:rPr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Da</w:t>
      </w:r>
      <w:r w:rsidR="009A2379">
        <w:rPr>
          <w:rFonts w:ascii="Courier New" w:eastAsia="Courier New" w:hAnsi="Courier New" w:cs="Courier New"/>
          <w:sz w:val="22"/>
          <w:szCs w:val="22"/>
        </w:rPr>
        <w:t xml:space="preserve">lva Roberta </w:t>
      </w:r>
      <w:proofErr w:type="spellStart"/>
      <w:r w:rsidR="009A2379">
        <w:rPr>
          <w:rFonts w:ascii="Courier New" w:eastAsia="Courier New" w:hAnsi="Courier New" w:cs="Courier New"/>
          <w:sz w:val="22"/>
          <w:szCs w:val="22"/>
        </w:rPr>
        <w:t>Festner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15A1BA1D" w14:textId="77777777" w:rsidR="007C4E3E" w:rsidRPr="009C3D9B" w:rsidRDefault="007C4E3E" w:rsidP="00C7726F">
      <w:pPr>
        <w:jc w:val="both"/>
        <w:rPr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Décio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Micreivi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Chaves;</w:t>
      </w:r>
    </w:p>
    <w:p w14:paraId="217E9D50" w14:textId="77777777" w:rsidR="007C4E3E" w:rsidRPr="009C3D9B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Dionilda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Salete Frigo;</w:t>
      </w:r>
    </w:p>
    <w:p w14:paraId="4BEE5578" w14:textId="23E0FB3D" w:rsidR="000127F0" w:rsidRPr="009C3D9B" w:rsidRDefault="000127F0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Douglas Dal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Pupo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Campos;</w:t>
      </w:r>
    </w:p>
    <w:p w14:paraId="0B42FE7E" w14:textId="25C31BCA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Eider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Lanz</w:t>
      </w:r>
      <w:r w:rsidR="000127F0">
        <w:rPr>
          <w:rFonts w:ascii="Courier New" w:eastAsia="Courier New" w:hAnsi="Courier New" w:cs="Courier New"/>
          <w:sz w:val="22"/>
          <w:szCs w:val="22"/>
        </w:rPr>
        <w:t>z</w:t>
      </w:r>
      <w:r w:rsidRPr="009C3D9B">
        <w:rPr>
          <w:rFonts w:ascii="Courier New" w:eastAsia="Courier New" w:hAnsi="Courier New" w:cs="Courier New"/>
          <w:sz w:val="22"/>
          <w:szCs w:val="22"/>
        </w:rPr>
        <w:t>arin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365933CD" w14:textId="2036ECCD" w:rsidR="000127F0" w:rsidRPr="009C3D9B" w:rsidRDefault="000127F0" w:rsidP="00C7726F">
      <w:pPr>
        <w:jc w:val="both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Eleni Segalla Alberti;</w:t>
      </w:r>
    </w:p>
    <w:p w14:paraId="740F4074" w14:textId="77777777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Elizandro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Marmentini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588797B0" w14:textId="26FD2D9C" w:rsidR="000127F0" w:rsidRDefault="000127F0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Everton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Tetu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Alves;</w:t>
      </w:r>
    </w:p>
    <w:p w14:paraId="03BA9007" w14:textId="031D25C0" w:rsidR="00CE4357" w:rsidRDefault="00CE4357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Fabiana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Strapasson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0828A558" w14:textId="0D88733E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G</w:t>
      </w:r>
      <w:r w:rsidR="00464D58">
        <w:rPr>
          <w:rFonts w:ascii="Courier New" w:eastAsia="Courier New" w:hAnsi="Courier New" w:cs="Courier New"/>
          <w:sz w:val="22"/>
          <w:szCs w:val="22"/>
        </w:rPr>
        <w:t>e</w:t>
      </w:r>
      <w:r w:rsidRPr="009C3D9B">
        <w:rPr>
          <w:rFonts w:ascii="Courier New" w:eastAsia="Courier New" w:hAnsi="Courier New" w:cs="Courier New"/>
          <w:sz w:val="22"/>
          <w:szCs w:val="22"/>
        </w:rPr>
        <w:t>nel</w:t>
      </w:r>
      <w:r w:rsidR="00111457">
        <w:rPr>
          <w:rFonts w:ascii="Courier New" w:eastAsia="Courier New" w:hAnsi="Courier New" w:cs="Courier New"/>
          <w:sz w:val="22"/>
          <w:szCs w:val="22"/>
        </w:rPr>
        <w:t>c</w:t>
      </w:r>
      <w:r w:rsidRPr="009C3D9B">
        <w:rPr>
          <w:rFonts w:ascii="Courier New" w:eastAsia="Courier New" w:hAnsi="Courier New" w:cs="Courier New"/>
          <w:sz w:val="22"/>
          <w:szCs w:val="22"/>
        </w:rPr>
        <w:t>i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Piccinin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Cella;</w:t>
      </w:r>
    </w:p>
    <w:p w14:paraId="698A3847" w14:textId="24DCAC41" w:rsidR="000127F0" w:rsidRPr="009C3D9B" w:rsidRDefault="000127F0" w:rsidP="00C7726F">
      <w:pPr>
        <w:jc w:val="both"/>
        <w:rPr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Giane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Luci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Pantano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Cecchin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1A5BD68C" w14:textId="77777777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Gilmar Pais;</w:t>
      </w:r>
    </w:p>
    <w:p w14:paraId="3D5A88CB" w14:textId="7462DEC6" w:rsidR="00E8665F" w:rsidRPr="009C3D9B" w:rsidRDefault="00E8665F" w:rsidP="00C7726F">
      <w:pPr>
        <w:jc w:val="both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Gislaine Fatima Vieira;</w:t>
      </w:r>
    </w:p>
    <w:p w14:paraId="50426777" w14:textId="77777777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Ivandra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Célia Cima;</w:t>
      </w:r>
    </w:p>
    <w:p w14:paraId="1E881953" w14:textId="77777777" w:rsidR="007C4E3E" w:rsidRPr="009C3D9B" w:rsidRDefault="007C4E3E" w:rsidP="00C7726F">
      <w:pPr>
        <w:jc w:val="both"/>
        <w:rPr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João Carlos Dalla Costa;</w:t>
      </w:r>
    </w:p>
    <w:p w14:paraId="489E2C1A" w14:textId="77777777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Jucelia Aparecida Agnes Prestes;</w:t>
      </w:r>
    </w:p>
    <w:p w14:paraId="1B0230C7" w14:textId="0A0E124B" w:rsidR="000127F0" w:rsidRPr="009C3D9B" w:rsidRDefault="000127F0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Juliana Lima de Almeida Schneider;</w:t>
      </w:r>
    </w:p>
    <w:p w14:paraId="770EABEC" w14:textId="77777777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Julina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Minoso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35E5277C" w14:textId="060F1AAB" w:rsidR="000127F0" w:rsidRDefault="000127F0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Juliana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Pansera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08E66BB5" w14:textId="77777777" w:rsidR="007C4E3E" w:rsidRPr="009C3D9B" w:rsidRDefault="007C4E3E" w:rsidP="00C7726F">
      <w:pPr>
        <w:jc w:val="both"/>
        <w:rPr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Kátia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Dalponte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Rodrigues;</w:t>
      </w:r>
    </w:p>
    <w:p w14:paraId="0ABEB2AF" w14:textId="77777777" w:rsidR="007C4E3E" w:rsidRPr="009C3D9B" w:rsidRDefault="007C4E3E" w:rsidP="00C7726F">
      <w:pPr>
        <w:jc w:val="both"/>
        <w:rPr>
          <w:sz w:val="22"/>
          <w:szCs w:val="22"/>
        </w:rPr>
      </w:pP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Kely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Cristina Beltrame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Gotz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50D99254" w14:textId="77777777" w:rsidR="007C4E3E" w:rsidRPr="00DD5A57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 w:rsidRPr="00DD5A57">
        <w:rPr>
          <w:rFonts w:ascii="Courier New" w:eastAsia="Courier New" w:hAnsi="Courier New" w:cs="Courier New"/>
          <w:sz w:val="22"/>
          <w:szCs w:val="22"/>
        </w:rPr>
        <w:t>Leonides</w:t>
      </w:r>
      <w:proofErr w:type="spellEnd"/>
      <w:r w:rsidRPr="00DD5A57">
        <w:rPr>
          <w:rFonts w:ascii="Courier New" w:eastAsia="Courier New" w:hAnsi="Courier New" w:cs="Courier New"/>
          <w:sz w:val="22"/>
          <w:szCs w:val="22"/>
        </w:rPr>
        <w:t xml:space="preserve"> Rossetto </w:t>
      </w:r>
      <w:proofErr w:type="spellStart"/>
      <w:r w:rsidRPr="00DD5A57">
        <w:rPr>
          <w:rFonts w:ascii="Courier New" w:eastAsia="Courier New" w:hAnsi="Courier New" w:cs="Courier New"/>
          <w:sz w:val="22"/>
          <w:szCs w:val="22"/>
        </w:rPr>
        <w:t>Seganfredo</w:t>
      </w:r>
      <w:proofErr w:type="spellEnd"/>
      <w:r w:rsidRPr="00DD5A57">
        <w:rPr>
          <w:rFonts w:ascii="Courier New" w:eastAsia="Courier New" w:hAnsi="Courier New" w:cs="Courier New"/>
          <w:sz w:val="22"/>
          <w:szCs w:val="22"/>
        </w:rPr>
        <w:t>;</w:t>
      </w:r>
    </w:p>
    <w:p w14:paraId="1F01E1B1" w14:textId="257538EE" w:rsidR="00562FE6" w:rsidRDefault="00562FE6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Lidiane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Dalmago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Zembruski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4EBDC9D3" w14:textId="37B2BE7A" w:rsidR="00E8665F" w:rsidRPr="009C3D9B" w:rsidRDefault="00E8665F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Luci Paula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Gollo</w:t>
      </w:r>
      <w:proofErr w:type="spellEnd"/>
    </w:p>
    <w:p w14:paraId="2C49DB11" w14:textId="77777777" w:rsidR="007C4E3E" w:rsidRPr="009C3D9B" w:rsidRDefault="007C4E3E" w:rsidP="00C7726F">
      <w:pPr>
        <w:jc w:val="both"/>
        <w:rPr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Marcelo Rodrigues da Silva;</w:t>
      </w:r>
    </w:p>
    <w:p w14:paraId="2865E0F0" w14:textId="77777777" w:rsidR="007C4E3E" w:rsidRPr="009C3D9B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Margarete Roman Both;</w:t>
      </w:r>
    </w:p>
    <w:p w14:paraId="684D0330" w14:textId="22D1E1AA" w:rsidR="00562FE6" w:rsidRPr="009C3D9B" w:rsidRDefault="00562FE6" w:rsidP="00C7726F">
      <w:pPr>
        <w:jc w:val="both"/>
        <w:rPr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Maria Izabel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Karasek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Provensi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440B0651" w14:textId="77777777" w:rsidR="007C4E3E" w:rsidRPr="009C3D9B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Marli Besson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Sotoriva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75FE2E55" w14:textId="012D71BB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Marli Teresinha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Corioletti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Pazinato</w:t>
      </w:r>
      <w:proofErr w:type="spellEnd"/>
      <w:r w:rsidR="006933EB">
        <w:rPr>
          <w:rFonts w:ascii="Courier New" w:eastAsia="Courier New" w:hAnsi="Courier New" w:cs="Courier New"/>
          <w:sz w:val="22"/>
          <w:szCs w:val="22"/>
        </w:rPr>
        <w:t>;</w:t>
      </w:r>
    </w:p>
    <w:p w14:paraId="4BEA8D12" w14:textId="59474A05" w:rsidR="00562FE6" w:rsidRDefault="00562FE6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Michele Cristian Maschio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Chitolina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3EC4EAF8" w14:textId="027FA38C" w:rsidR="007B482D" w:rsidRDefault="007B482D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Nediane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Barp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65A3DF7A" w14:textId="0B8D7B07" w:rsidR="00562FE6" w:rsidRDefault="00562FE6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Nelma Silvani Martini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Bevilacqua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4E7CA46E" w14:textId="18440F2A" w:rsidR="007B482D" w:rsidRPr="009C3D9B" w:rsidRDefault="007B482D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Ocione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da Cruz dos Santos;</w:t>
      </w:r>
    </w:p>
    <w:p w14:paraId="6558AEDB" w14:textId="77777777" w:rsidR="007C4E3E" w:rsidRPr="009C3D9B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lastRenderedPageBreak/>
        <w:t>Odete Maria David Paris;</w:t>
      </w:r>
    </w:p>
    <w:p w14:paraId="7BC5B7F7" w14:textId="1FA7CF21" w:rsidR="0071397C" w:rsidRDefault="0071397C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Patricia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Grieser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3F0759FD" w14:textId="742DFB49" w:rsidR="0071397C" w:rsidRPr="009C3D9B" w:rsidRDefault="0071397C" w:rsidP="00C7726F">
      <w:pPr>
        <w:jc w:val="both"/>
        <w:rPr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Patricia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Regina Venturin;</w:t>
      </w:r>
    </w:p>
    <w:p w14:paraId="20C6E53C" w14:textId="77777777" w:rsidR="007C4E3E" w:rsidRPr="009C3D9B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Rejane Daniel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Hilleshein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1C141F97" w14:textId="6705DAE2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 xml:space="preserve">Rosane </w:t>
      </w:r>
      <w:proofErr w:type="spellStart"/>
      <w:r w:rsidRPr="009C3D9B">
        <w:rPr>
          <w:rFonts w:ascii="Courier New" w:eastAsia="Courier New" w:hAnsi="Courier New" w:cs="Courier New"/>
          <w:sz w:val="22"/>
          <w:szCs w:val="22"/>
        </w:rPr>
        <w:t>Tubin</w:t>
      </w:r>
      <w:proofErr w:type="spellEnd"/>
      <w:r w:rsidRPr="009C3D9B">
        <w:rPr>
          <w:rFonts w:ascii="Courier New" w:eastAsia="Courier New" w:hAnsi="Courier New" w:cs="Courier New"/>
          <w:sz w:val="22"/>
          <w:szCs w:val="22"/>
        </w:rPr>
        <w:t>;</w:t>
      </w:r>
    </w:p>
    <w:p w14:paraId="3FFEE80E" w14:textId="77777777" w:rsidR="007C4E3E" w:rsidRPr="009C3D9B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Silvana de Mello de Micheli;</w:t>
      </w:r>
    </w:p>
    <w:p w14:paraId="6F54146B" w14:textId="13D377FC" w:rsidR="0071397C" w:rsidRDefault="0071397C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Silvia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Risson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Peretti;</w:t>
      </w:r>
    </w:p>
    <w:p w14:paraId="2595C1FD" w14:textId="6731A7B7" w:rsidR="0071397C" w:rsidRDefault="0071397C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Sonia Maria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Wobeto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3CDB2C24" w14:textId="2DA72404" w:rsidR="007B482D" w:rsidRDefault="007B482D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Suzana Aparecida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Calderan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Perin;</w:t>
      </w:r>
    </w:p>
    <w:p w14:paraId="2B587F1B" w14:textId="7D10E906" w:rsidR="007B482D" w:rsidRDefault="0071397C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Suzana Bolzan </w:t>
      </w:r>
      <w:proofErr w:type="spellStart"/>
      <w:r w:rsidR="007B482D">
        <w:rPr>
          <w:rFonts w:ascii="Courier New" w:eastAsia="Courier New" w:hAnsi="Courier New" w:cs="Courier New"/>
          <w:sz w:val="22"/>
          <w:szCs w:val="22"/>
        </w:rPr>
        <w:t>Isoton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055E575B" w14:textId="794181DC" w:rsidR="007B482D" w:rsidRDefault="007B482D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proofErr w:type="spellStart"/>
      <w:r>
        <w:rPr>
          <w:rFonts w:ascii="Courier New" w:eastAsia="Courier New" w:hAnsi="Courier New" w:cs="Courier New"/>
          <w:sz w:val="22"/>
          <w:szCs w:val="22"/>
        </w:rPr>
        <w:t>Taciane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Rita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Mattiolo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02FA112D" w14:textId="415E1469" w:rsidR="0071397C" w:rsidRDefault="0071397C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Thais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Iane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 xml:space="preserve"> dos Santos;</w:t>
      </w:r>
    </w:p>
    <w:p w14:paraId="68D28D82" w14:textId="64D9E0DC" w:rsidR="0071397C" w:rsidRDefault="0071397C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Vania Maria Dalla Riva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Dallssaço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;</w:t>
      </w:r>
    </w:p>
    <w:p w14:paraId="72654A94" w14:textId="4EC91E7E" w:rsidR="0071397C" w:rsidRPr="009C3D9B" w:rsidRDefault="0071397C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Vanusa da Silva de Oliveira;</w:t>
      </w:r>
    </w:p>
    <w:p w14:paraId="30EABCC7" w14:textId="1E681121" w:rsidR="007C4E3E" w:rsidRDefault="007C4E3E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 w:rsidRPr="009C3D9B">
        <w:rPr>
          <w:rFonts w:ascii="Courier New" w:eastAsia="Courier New" w:hAnsi="Courier New" w:cs="Courier New"/>
          <w:sz w:val="22"/>
          <w:szCs w:val="22"/>
        </w:rPr>
        <w:t>Vera Gomes de Oliveira de Oliveira</w:t>
      </w:r>
      <w:r w:rsidR="007B482D">
        <w:rPr>
          <w:rFonts w:ascii="Courier New" w:eastAsia="Courier New" w:hAnsi="Courier New" w:cs="Courier New"/>
          <w:sz w:val="22"/>
          <w:szCs w:val="22"/>
        </w:rPr>
        <w:t>;</w:t>
      </w:r>
    </w:p>
    <w:p w14:paraId="73EE7DE3" w14:textId="5F1DC85B" w:rsidR="007B482D" w:rsidRPr="009C3D9B" w:rsidRDefault="007B482D" w:rsidP="00C7726F">
      <w:pPr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Zenaide Poster </w:t>
      </w:r>
      <w:proofErr w:type="spellStart"/>
      <w:r>
        <w:rPr>
          <w:rFonts w:ascii="Courier New" w:eastAsia="Courier New" w:hAnsi="Courier New" w:cs="Courier New"/>
          <w:sz w:val="22"/>
          <w:szCs w:val="22"/>
        </w:rPr>
        <w:t>Isoton</w:t>
      </w:r>
      <w:proofErr w:type="spellEnd"/>
      <w:r>
        <w:rPr>
          <w:rFonts w:ascii="Courier New" w:eastAsia="Courier New" w:hAnsi="Courier New" w:cs="Courier New"/>
          <w:sz w:val="22"/>
          <w:szCs w:val="22"/>
        </w:rPr>
        <w:t>.</w:t>
      </w:r>
    </w:p>
    <w:p w14:paraId="4472EAB9" w14:textId="77777777" w:rsidR="00C7726F" w:rsidRDefault="00C7726F" w:rsidP="00C7726F">
      <w:pPr>
        <w:jc w:val="both"/>
        <w:rPr>
          <w:sz w:val="22"/>
          <w:szCs w:val="22"/>
        </w:rPr>
      </w:pPr>
    </w:p>
    <w:bookmarkEnd w:id="0"/>
    <w:p w14:paraId="07A3950D" w14:textId="77777777" w:rsidR="00C7726F" w:rsidRDefault="00C7726F" w:rsidP="00C772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urier New" w:eastAsia="Courier New" w:hAnsi="Courier New" w:cs="Courier New"/>
          <w:b/>
          <w:color w:val="000000"/>
          <w:sz w:val="22"/>
          <w:szCs w:val="22"/>
        </w:rPr>
      </w:pP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ab/>
      </w:r>
      <w:r>
        <w:rPr>
          <w:rFonts w:ascii="Courier New" w:eastAsia="Courier New" w:hAnsi="Courier New" w:cs="Courier New"/>
          <w:b/>
          <w:color w:val="000000"/>
          <w:sz w:val="22"/>
          <w:szCs w:val="22"/>
        </w:rPr>
        <w:tab/>
      </w:r>
    </w:p>
    <w:p w14:paraId="2999BF08" w14:textId="4D7248B8" w:rsidR="00C7726F" w:rsidRPr="008808A5" w:rsidRDefault="00C7726F" w:rsidP="00957AC4">
      <w:pPr>
        <w:pBdr>
          <w:top w:val="nil"/>
          <w:left w:val="nil"/>
          <w:bottom w:val="nil"/>
          <w:right w:val="nil"/>
          <w:between w:val="nil"/>
        </w:pBdr>
        <w:spacing w:after="40"/>
        <w:ind w:firstLine="720"/>
        <w:jc w:val="both"/>
        <w:rPr>
          <w:rFonts w:ascii="Courier New" w:eastAsia="Courier New" w:hAnsi="Courier New" w:cs="Courier New"/>
          <w:color w:val="000000"/>
          <w:sz w:val="22"/>
          <w:szCs w:val="22"/>
        </w:rPr>
      </w:pPr>
      <w:r w:rsidRPr="008808A5">
        <w:rPr>
          <w:rFonts w:ascii="Courier New" w:hAnsi="Courier New" w:cs="Courier New"/>
          <w:b/>
          <w:sz w:val="22"/>
        </w:rPr>
        <w:t>Parágrafo Único</w:t>
      </w:r>
      <w:r>
        <w:rPr>
          <w:rFonts w:ascii="Courier New" w:hAnsi="Courier New" w:cs="Courier New"/>
          <w:b/>
          <w:sz w:val="22"/>
        </w:rPr>
        <w:t>.</w:t>
      </w:r>
      <w:r w:rsidRPr="008808A5">
        <w:rPr>
          <w:rFonts w:ascii="Courier New" w:hAnsi="Courier New" w:cs="Courier New"/>
          <w:b/>
          <w:sz w:val="22"/>
        </w:rPr>
        <w:t xml:space="preserve"> </w:t>
      </w:r>
      <w:r w:rsidRPr="008808A5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O</w:t>
      </w:r>
      <w:r w:rsidR="00982AE9">
        <w:rPr>
          <w:rFonts w:ascii="Courier New" w:hAnsi="Courier New" w:cs="Courier New"/>
          <w:sz w:val="22"/>
        </w:rPr>
        <w:t>s</w:t>
      </w:r>
      <w:r>
        <w:rPr>
          <w:rFonts w:ascii="Courier New" w:hAnsi="Courier New" w:cs="Courier New"/>
          <w:sz w:val="22"/>
        </w:rPr>
        <w:t xml:space="preserve"> servidor</w:t>
      </w:r>
      <w:r w:rsidR="00982AE9">
        <w:rPr>
          <w:rFonts w:ascii="Courier New" w:hAnsi="Courier New" w:cs="Courier New"/>
          <w:sz w:val="22"/>
        </w:rPr>
        <w:t>es</w:t>
      </w:r>
      <w:r>
        <w:rPr>
          <w:rFonts w:ascii="Courier New" w:hAnsi="Courier New" w:cs="Courier New"/>
          <w:sz w:val="22"/>
        </w:rPr>
        <w:t xml:space="preserve"> </w:t>
      </w:r>
      <w:r w:rsidR="00415071">
        <w:rPr>
          <w:rFonts w:ascii="Courier New" w:hAnsi="Courier New" w:cs="Courier New"/>
          <w:sz w:val="22"/>
        </w:rPr>
        <w:t>que ingressaram no ano de 2024</w:t>
      </w:r>
      <w:r>
        <w:rPr>
          <w:rFonts w:ascii="Courier New" w:hAnsi="Courier New" w:cs="Courier New"/>
          <w:sz w:val="22"/>
        </w:rPr>
        <w:t xml:space="preserve"> dever</w:t>
      </w:r>
      <w:r w:rsidR="00982AE9">
        <w:rPr>
          <w:rFonts w:ascii="Courier New" w:hAnsi="Courier New" w:cs="Courier New"/>
          <w:sz w:val="22"/>
        </w:rPr>
        <w:t>ão</w:t>
      </w:r>
      <w:r>
        <w:rPr>
          <w:rFonts w:ascii="Courier New" w:hAnsi="Courier New" w:cs="Courier New"/>
          <w:sz w:val="22"/>
        </w:rPr>
        <w:t xml:space="preserve"> </w:t>
      </w:r>
      <w:r w:rsidR="003E5C2B">
        <w:rPr>
          <w:rFonts w:ascii="Courier New" w:hAnsi="Courier New" w:cs="Courier New"/>
          <w:sz w:val="22"/>
        </w:rPr>
        <w:t xml:space="preserve">realizar </w:t>
      </w:r>
      <w:r w:rsidR="003E5C2B" w:rsidRPr="003E5C2B">
        <w:rPr>
          <w:rFonts w:ascii="Courier New" w:eastAsia="Courier New" w:hAnsi="Courier New" w:cs="Courier New"/>
          <w:bCs/>
          <w:sz w:val="22"/>
          <w:szCs w:val="22"/>
        </w:rPr>
        <w:t xml:space="preserve">curso/capacitação de aperfeiçoamento </w:t>
      </w:r>
      <w:bookmarkStart w:id="1" w:name="_Hlk172192044"/>
      <w:r w:rsidR="003E5C2B" w:rsidRPr="003E5C2B">
        <w:rPr>
          <w:rFonts w:ascii="Courier New" w:eastAsia="Courier New" w:hAnsi="Courier New" w:cs="Courier New"/>
          <w:bCs/>
          <w:sz w:val="22"/>
          <w:szCs w:val="22"/>
        </w:rPr>
        <w:t>através Plataforma AVAMEC</w:t>
      </w:r>
      <w:r w:rsidR="00AA7B80">
        <w:rPr>
          <w:rFonts w:ascii="Courier New" w:eastAsia="Courier New" w:hAnsi="Courier New" w:cs="Courier New"/>
          <w:bCs/>
          <w:sz w:val="22"/>
          <w:szCs w:val="22"/>
        </w:rPr>
        <w:t xml:space="preserve"> </w:t>
      </w:r>
      <w:r w:rsidR="00AA7B80" w:rsidRPr="00AA7B80">
        <w:rPr>
          <w:rFonts w:ascii="Courier New" w:eastAsia="Courier New" w:hAnsi="Courier New" w:cs="Courier New"/>
          <w:bCs/>
          <w:sz w:val="22"/>
          <w:szCs w:val="22"/>
        </w:rPr>
        <w:t xml:space="preserve">de no mínimo </w:t>
      </w:r>
      <w:r w:rsidR="00B635E6">
        <w:rPr>
          <w:rFonts w:ascii="Courier New" w:eastAsia="Courier New" w:hAnsi="Courier New" w:cs="Courier New"/>
          <w:bCs/>
          <w:sz w:val="22"/>
          <w:szCs w:val="22"/>
        </w:rPr>
        <w:t>80</w:t>
      </w:r>
      <w:r w:rsidR="00AA7B80" w:rsidRPr="00AA7B80">
        <w:rPr>
          <w:rFonts w:ascii="Courier New" w:eastAsia="Courier New" w:hAnsi="Courier New" w:cs="Courier New"/>
          <w:bCs/>
          <w:sz w:val="22"/>
          <w:szCs w:val="22"/>
        </w:rPr>
        <w:t xml:space="preserve"> horas</w:t>
      </w:r>
      <w:r w:rsidR="00AA7B80">
        <w:rPr>
          <w:rFonts w:ascii="Courier New" w:eastAsia="Courier New" w:hAnsi="Courier New" w:cs="Courier New"/>
          <w:bCs/>
          <w:sz w:val="22"/>
          <w:szCs w:val="22"/>
        </w:rPr>
        <w:t>,</w:t>
      </w:r>
      <w:r w:rsidR="003E5C2B" w:rsidRPr="003E5C2B">
        <w:rPr>
          <w:rFonts w:ascii="Courier New" w:eastAsia="Courier New" w:hAnsi="Courier New" w:cs="Courier New"/>
          <w:bCs/>
          <w:sz w:val="22"/>
          <w:szCs w:val="22"/>
        </w:rPr>
        <w:t xml:space="preserve"> pelo link (</w:t>
      </w:r>
      <w:hyperlink r:id="rId10" w:anchor="/" w:history="1">
        <w:r w:rsidR="003E5C2B" w:rsidRPr="003E5C2B">
          <w:rPr>
            <w:rStyle w:val="Hyperlink"/>
            <w:rFonts w:ascii="Courier New" w:eastAsia="Courier New" w:hAnsi="Courier New" w:cs="Courier New"/>
            <w:bCs/>
            <w:color w:val="auto"/>
            <w:sz w:val="22"/>
            <w:szCs w:val="22"/>
          </w:rPr>
          <w:t>https://avamec.mec.gov.br/#/</w:t>
        </w:r>
      </w:hyperlink>
      <w:r w:rsidR="003E5C2B" w:rsidRPr="003E5C2B">
        <w:rPr>
          <w:rFonts w:ascii="Courier New" w:eastAsia="Courier New" w:hAnsi="Courier New" w:cs="Courier New"/>
          <w:bCs/>
          <w:sz w:val="22"/>
          <w:szCs w:val="22"/>
        </w:rPr>
        <w:t>) de forma online</w:t>
      </w:r>
      <w:r w:rsidR="003E5C2B">
        <w:rPr>
          <w:rFonts w:ascii="Courier New" w:eastAsia="Courier New" w:hAnsi="Courier New" w:cs="Courier New"/>
          <w:bCs/>
          <w:sz w:val="22"/>
          <w:szCs w:val="22"/>
        </w:rPr>
        <w:t xml:space="preserve"> e apresentar o </w:t>
      </w:r>
      <w:r w:rsidR="003E5C2B" w:rsidRPr="00DA5939">
        <w:rPr>
          <w:rFonts w:ascii="Courier New" w:eastAsia="Courier New" w:hAnsi="Courier New" w:cs="Courier New"/>
          <w:bCs/>
          <w:sz w:val="22"/>
          <w:szCs w:val="22"/>
        </w:rPr>
        <w:t xml:space="preserve">certificado até </w:t>
      </w:r>
      <w:r w:rsidR="009109C5">
        <w:rPr>
          <w:rFonts w:ascii="Courier New" w:eastAsia="Courier New" w:hAnsi="Courier New" w:cs="Courier New"/>
          <w:bCs/>
          <w:sz w:val="22"/>
          <w:szCs w:val="22"/>
        </w:rPr>
        <w:t>30/11/2024</w:t>
      </w:r>
      <w:r w:rsidR="003E5C2B" w:rsidRPr="00DA5939">
        <w:rPr>
          <w:rFonts w:ascii="Courier New" w:eastAsia="Courier New" w:hAnsi="Courier New" w:cs="Courier New"/>
          <w:bCs/>
          <w:sz w:val="22"/>
          <w:szCs w:val="22"/>
        </w:rPr>
        <w:t xml:space="preserve"> </w:t>
      </w:r>
      <w:r w:rsidR="003E5C2B">
        <w:rPr>
          <w:rFonts w:ascii="Courier New" w:eastAsia="Courier New" w:hAnsi="Courier New" w:cs="Courier New"/>
          <w:bCs/>
          <w:sz w:val="22"/>
          <w:szCs w:val="22"/>
        </w:rPr>
        <w:t xml:space="preserve">para </w:t>
      </w:r>
      <w:bookmarkEnd w:id="1"/>
      <w:r w:rsidR="003E5C2B">
        <w:rPr>
          <w:rFonts w:ascii="Courier New" w:eastAsia="Courier New" w:hAnsi="Courier New" w:cs="Courier New"/>
          <w:bCs/>
          <w:sz w:val="22"/>
          <w:szCs w:val="22"/>
        </w:rPr>
        <w:t xml:space="preserve">a diretora da escola para fins de comprovar a realização do curso e </w:t>
      </w:r>
      <w:r>
        <w:rPr>
          <w:rFonts w:ascii="Courier New" w:hAnsi="Courier New" w:cs="Courier New"/>
          <w:sz w:val="22"/>
        </w:rPr>
        <w:t>est</w:t>
      </w:r>
      <w:r w:rsidR="00982AE9">
        <w:rPr>
          <w:rFonts w:ascii="Courier New" w:hAnsi="Courier New" w:cs="Courier New"/>
          <w:sz w:val="22"/>
        </w:rPr>
        <w:t>ar</w:t>
      </w:r>
      <w:r>
        <w:rPr>
          <w:rFonts w:ascii="Courier New" w:hAnsi="Courier New" w:cs="Courier New"/>
          <w:sz w:val="22"/>
        </w:rPr>
        <w:t xml:space="preserve"> a inteira disposição do gestor, podendo ser convocado, a bem do serviço público, a qualquer momento para o trabalho presencial. </w:t>
      </w:r>
    </w:p>
    <w:p w14:paraId="0A426F4D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31B484D6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7558D17E" w14:textId="77777777" w:rsidR="00C7726F" w:rsidRDefault="00C7726F" w:rsidP="00C7726F">
      <w:pPr>
        <w:pStyle w:val="TextosemFormatao"/>
        <w:ind w:firstLine="720"/>
        <w:jc w:val="both"/>
        <w:rPr>
          <w:sz w:val="22"/>
        </w:rPr>
      </w:pPr>
      <w:r>
        <w:rPr>
          <w:rFonts w:cs="Courier New"/>
          <w:b/>
          <w:sz w:val="22"/>
          <w:szCs w:val="22"/>
        </w:rPr>
        <w:t>Art. 2</w:t>
      </w:r>
      <w:r w:rsidRPr="00B54256">
        <w:rPr>
          <w:rFonts w:cs="Courier New"/>
          <w:b/>
          <w:sz w:val="22"/>
          <w:szCs w:val="22"/>
        </w:rPr>
        <w:t>°</w:t>
      </w:r>
      <w:r>
        <w:rPr>
          <w:rFonts w:cs="Courier New"/>
          <w:sz w:val="22"/>
          <w:szCs w:val="22"/>
        </w:rPr>
        <w:t xml:space="preserve"> </w:t>
      </w:r>
      <w:r>
        <w:rPr>
          <w:sz w:val="22"/>
        </w:rPr>
        <w:t>Aos servidores que foi concedido a condição de home office estabelecido no artigo 1º desta Portaria não poderão exercer outras atividades dentro da sua carga horária sob pena de responder administrativamente, e obrigatoriamente deverão permanecer em suas residências nos horários de expediente.</w:t>
      </w:r>
    </w:p>
    <w:p w14:paraId="6B69C11D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53225691" w14:textId="77777777" w:rsidR="00C7726F" w:rsidRDefault="00C7726F" w:rsidP="00C7726F">
      <w:pPr>
        <w:pStyle w:val="TextosemFormatao"/>
        <w:jc w:val="both"/>
        <w:rPr>
          <w:sz w:val="22"/>
        </w:rPr>
      </w:pPr>
    </w:p>
    <w:p w14:paraId="38C3E4BE" w14:textId="77777777" w:rsidR="00957AC4" w:rsidRDefault="00957AC4" w:rsidP="00957AC4">
      <w:pPr>
        <w:pStyle w:val="TextosemFormatao"/>
        <w:ind w:firstLine="720"/>
        <w:jc w:val="both"/>
        <w:rPr>
          <w:sz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</w:t>
      </w:r>
      <w:r>
        <w:rPr>
          <w:sz w:val="22"/>
        </w:rPr>
        <w:t xml:space="preserve">Esta Portaria entra em vigor na data de sua publicação, com efeitos a partir do dia 18/07/2024. </w:t>
      </w:r>
    </w:p>
    <w:p w14:paraId="4E2B19AD" w14:textId="77777777" w:rsidR="00957AC4" w:rsidRPr="00D266EB" w:rsidRDefault="00957AC4" w:rsidP="00957AC4">
      <w:pPr>
        <w:pStyle w:val="TextosemFormatao"/>
        <w:ind w:firstLine="1134"/>
        <w:jc w:val="both"/>
        <w:rPr>
          <w:rFonts w:cs="Courier New"/>
          <w:sz w:val="22"/>
          <w:szCs w:val="22"/>
        </w:rPr>
      </w:pPr>
    </w:p>
    <w:p w14:paraId="6684D4B7" w14:textId="77777777" w:rsidR="00957AC4" w:rsidRDefault="00957AC4" w:rsidP="00957AC4">
      <w:pPr>
        <w:pStyle w:val="TextosemFormatao"/>
        <w:jc w:val="right"/>
        <w:rPr>
          <w:sz w:val="22"/>
        </w:rPr>
      </w:pPr>
    </w:p>
    <w:p w14:paraId="10E16CA4" w14:textId="77777777" w:rsidR="00957AC4" w:rsidRDefault="00957AC4" w:rsidP="00957AC4">
      <w:pPr>
        <w:pStyle w:val="TextosemFormatao"/>
        <w:jc w:val="right"/>
        <w:rPr>
          <w:sz w:val="22"/>
        </w:rPr>
      </w:pPr>
      <w:r>
        <w:rPr>
          <w:sz w:val="22"/>
        </w:rPr>
        <w:t xml:space="preserve">                                 </w:t>
      </w:r>
    </w:p>
    <w:p w14:paraId="3311823B" w14:textId="77777777" w:rsidR="00957AC4" w:rsidRPr="00D6196C" w:rsidRDefault="00957AC4" w:rsidP="00957AC4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7C4E3E">
        <w:rPr>
          <w:color w:val="FF0000"/>
          <w:sz w:val="22"/>
        </w:rPr>
        <w:t xml:space="preserve">    </w:t>
      </w:r>
      <w:r w:rsidRPr="00D6196C">
        <w:rPr>
          <w:rFonts w:cs="Courier New"/>
          <w:sz w:val="22"/>
          <w:szCs w:val="22"/>
        </w:rPr>
        <w:t xml:space="preserve">         </w:t>
      </w:r>
      <w:r w:rsidRPr="008A4C6F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19 de julho de 2024</w:t>
      </w:r>
      <w:r w:rsidRPr="008A4C6F">
        <w:rPr>
          <w:sz w:val="22"/>
          <w:szCs w:val="22"/>
        </w:rPr>
        <w:t>.</w:t>
      </w:r>
    </w:p>
    <w:p w14:paraId="41BDE32E" w14:textId="77777777" w:rsidR="00957AC4" w:rsidRDefault="00957AC4" w:rsidP="00957AC4">
      <w:pPr>
        <w:pStyle w:val="TextosemFormatao"/>
        <w:outlineLvl w:val="0"/>
        <w:rPr>
          <w:rFonts w:cs="Courier New"/>
          <w:sz w:val="22"/>
          <w:szCs w:val="22"/>
        </w:rPr>
      </w:pPr>
    </w:p>
    <w:p w14:paraId="2CC13C12" w14:textId="77777777" w:rsidR="00957AC4" w:rsidRDefault="00957AC4" w:rsidP="00957AC4">
      <w:pPr>
        <w:pStyle w:val="TextosemFormatao"/>
        <w:outlineLvl w:val="0"/>
        <w:rPr>
          <w:rFonts w:cs="Courier New"/>
          <w:sz w:val="22"/>
          <w:szCs w:val="22"/>
        </w:rPr>
      </w:pPr>
    </w:p>
    <w:p w14:paraId="0C2A48A6" w14:textId="77777777" w:rsidR="00957AC4" w:rsidRPr="00D6196C" w:rsidRDefault="00957AC4" w:rsidP="00957AC4">
      <w:pPr>
        <w:pStyle w:val="TextosemFormatao"/>
        <w:outlineLvl w:val="0"/>
        <w:rPr>
          <w:rFonts w:cs="Courier New"/>
          <w:sz w:val="22"/>
          <w:szCs w:val="22"/>
        </w:rPr>
      </w:pPr>
    </w:p>
    <w:p w14:paraId="4D31AE11" w14:textId="77777777" w:rsidR="00957AC4" w:rsidRPr="00D6196C" w:rsidRDefault="00957AC4" w:rsidP="00957AC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05EFB100" w14:textId="77777777" w:rsidR="00957AC4" w:rsidRDefault="00957AC4" w:rsidP="00957AC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5765F2EA" w14:textId="77777777" w:rsidR="00957AC4" w:rsidRPr="00D6196C" w:rsidRDefault="00957AC4" w:rsidP="00957AC4">
      <w:pPr>
        <w:pStyle w:val="TextosemFormatao"/>
        <w:jc w:val="center"/>
        <w:rPr>
          <w:rFonts w:cs="Courier New"/>
          <w:sz w:val="22"/>
          <w:szCs w:val="22"/>
        </w:rPr>
      </w:pPr>
    </w:p>
    <w:p w14:paraId="7D24D166" w14:textId="77777777" w:rsidR="00957AC4" w:rsidRPr="00D6196C" w:rsidRDefault="00957AC4" w:rsidP="00957A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08822075" w14:textId="77777777" w:rsidR="00957AC4" w:rsidRPr="00D6196C" w:rsidRDefault="00957AC4" w:rsidP="00957A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Em___/0</w:t>
      </w:r>
      <w:r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/2024</w:t>
      </w:r>
    </w:p>
    <w:p w14:paraId="0323D949" w14:textId="77777777" w:rsidR="00957AC4" w:rsidRDefault="00957AC4" w:rsidP="00957A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1538284" w14:textId="77777777" w:rsidR="00957AC4" w:rsidRDefault="00957AC4" w:rsidP="00957A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4BC2AFE3" w14:textId="77777777" w:rsidR="00957AC4" w:rsidRPr="0030481C" w:rsidRDefault="00957AC4" w:rsidP="00957AC4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06E26F36" w14:textId="77777777" w:rsidR="00957AC4" w:rsidRPr="00D6196C" w:rsidRDefault="00957AC4" w:rsidP="00957AC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7D112A1" w14:textId="77777777" w:rsidR="00957AC4" w:rsidRPr="00D6196C" w:rsidRDefault="00957AC4" w:rsidP="00957AC4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p w14:paraId="6215DC1A" w14:textId="3AA3CB88" w:rsidR="00C7726F" w:rsidRPr="0069306A" w:rsidRDefault="00C7726F" w:rsidP="00957AC4">
      <w:pPr>
        <w:pStyle w:val="TextosemFormatao"/>
        <w:ind w:firstLine="720"/>
        <w:jc w:val="both"/>
      </w:pPr>
    </w:p>
    <w:sectPr w:rsidR="00C7726F" w:rsidRPr="0069306A" w:rsidSect="009944B5">
      <w:headerReference w:type="default" r:id="rId11"/>
      <w:footerReference w:type="even" r:id="rId12"/>
      <w:footerReference w:type="default" r:id="rId13"/>
      <w:pgSz w:w="11907" w:h="16840"/>
      <w:pgMar w:top="2127" w:right="850" w:bottom="1134" w:left="1701" w:header="51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586E" w14:textId="77777777" w:rsidR="0004370B" w:rsidRDefault="0004370B">
      <w:r>
        <w:separator/>
      </w:r>
    </w:p>
  </w:endnote>
  <w:endnote w:type="continuationSeparator" w:id="0">
    <w:p w14:paraId="64F527DF" w14:textId="77777777" w:rsidR="0004370B" w:rsidRDefault="0004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Medium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62EE" w14:textId="77777777" w:rsidR="002755AA" w:rsidRDefault="00FC5F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B50F025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63AF" w14:textId="77777777" w:rsidR="002755AA" w:rsidRDefault="002755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61EF" w14:textId="77777777" w:rsidR="0004370B" w:rsidRDefault="0004370B">
      <w:r>
        <w:separator/>
      </w:r>
    </w:p>
  </w:footnote>
  <w:footnote w:type="continuationSeparator" w:id="0">
    <w:p w14:paraId="36FF4813" w14:textId="77777777" w:rsidR="0004370B" w:rsidRDefault="0004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ECD2" w14:textId="77777777" w:rsidR="002755AA" w:rsidRDefault="002755A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ourier New" w:eastAsia="Courier New" w:hAnsi="Courier New" w:cs="Courier New"/>
        <w:color w:val="000000"/>
        <w:sz w:val="22"/>
        <w:szCs w:val="22"/>
      </w:rPr>
    </w:pPr>
  </w:p>
  <w:tbl>
    <w:tblPr>
      <w:tblStyle w:val="a"/>
      <w:tblW w:w="8928" w:type="dxa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7582"/>
    </w:tblGrid>
    <w:tr w:rsidR="002755AA" w14:paraId="435397F2" w14:textId="77777777">
      <w:tc>
        <w:tcPr>
          <w:tcW w:w="1346" w:type="dxa"/>
        </w:tcPr>
        <w:p w14:paraId="5F8CF5DA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740F9D1" wp14:editId="62BC7EE5">
                <wp:simplePos x="0" y="0"/>
                <wp:positionH relativeFrom="column">
                  <wp:posOffset>14101</wp:posOffset>
                </wp:positionH>
                <wp:positionV relativeFrom="paragraph">
                  <wp:posOffset>-4097</wp:posOffset>
                </wp:positionV>
                <wp:extent cx="698500" cy="73660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3DC08390" w14:textId="77777777" w:rsidR="002755AA" w:rsidRDefault="002755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Open Sans Medium" w:eastAsia="Open Sans Medium" w:hAnsi="Open Sans Medium" w:cs="Open Sans Medium"/>
              <w:color w:val="000000"/>
              <w:sz w:val="24"/>
              <w:szCs w:val="24"/>
            </w:rPr>
          </w:pPr>
        </w:p>
        <w:p w14:paraId="1D83FD36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Estado de Santa Catarina</w:t>
          </w:r>
        </w:p>
        <w:p w14:paraId="6B95C88C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MUNICIPIO DE QUILOMBO</w:t>
          </w:r>
        </w:p>
        <w:p w14:paraId="6C3B8B15" w14:textId="77777777" w:rsidR="002755AA" w:rsidRDefault="00FC5F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Secretaria Municipal de Educação, Cultura e Esportes</w:t>
          </w:r>
        </w:p>
      </w:tc>
    </w:tr>
  </w:tbl>
  <w:p w14:paraId="78F8E75E" w14:textId="77777777" w:rsidR="002755AA" w:rsidRDefault="002755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5AA"/>
    <w:rsid w:val="000127F0"/>
    <w:rsid w:val="00014843"/>
    <w:rsid w:val="0004370B"/>
    <w:rsid w:val="00087325"/>
    <w:rsid w:val="000C454A"/>
    <w:rsid w:val="000D2F85"/>
    <w:rsid w:val="00111457"/>
    <w:rsid w:val="001637D0"/>
    <w:rsid w:val="00174641"/>
    <w:rsid w:val="001B21F7"/>
    <w:rsid w:val="002340A3"/>
    <w:rsid w:val="002755AA"/>
    <w:rsid w:val="002B1FCE"/>
    <w:rsid w:val="002C10A2"/>
    <w:rsid w:val="003031EC"/>
    <w:rsid w:val="0033296E"/>
    <w:rsid w:val="00356C28"/>
    <w:rsid w:val="003B46F0"/>
    <w:rsid w:val="003C7B23"/>
    <w:rsid w:val="003E31B9"/>
    <w:rsid w:val="003E5C2B"/>
    <w:rsid w:val="00415071"/>
    <w:rsid w:val="00437AA0"/>
    <w:rsid w:val="00440F5D"/>
    <w:rsid w:val="00455436"/>
    <w:rsid w:val="004604A9"/>
    <w:rsid w:val="00464D58"/>
    <w:rsid w:val="004E4E38"/>
    <w:rsid w:val="004F7169"/>
    <w:rsid w:val="005163C9"/>
    <w:rsid w:val="0053735F"/>
    <w:rsid w:val="0055164F"/>
    <w:rsid w:val="00562FE6"/>
    <w:rsid w:val="00571E3F"/>
    <w:rsid w:val="00596B49"/>
    <w:rsid w:val="005F3C78"/>
    <w:rsid w:val="00626A08"/>
    <w:rsid w:val="006274F4"/>
    <w:rsid w:val="006617EE"/>
    <w:rsid w:val="006933EB"/>
    <w:rsid w:val="006A0B77"/>
    <w:rsid w:val="006C1465"/>
    <w:rsid w:val="006D43FB"/>
    <w:rsid w:val="0071397C"/>
    <w:rsid w:val="00772066"/>
    <w:rsid w:val="007B0C63"/>
    <w:rsid w:val="007B482D"/>
    <w:rsid w:val="007C23DF"/>
    <w:rsid w:val="007C4E3E"/>
    <w:rsid w:val="007E175F"/>
    <w:rsid w:val="007F02F9"/>
    <w:rsid w:val="00821414"/>
    <w:rsid w:val="00833C32"/>
    <w:rsid w:val="008808A5"/>
    <w:rsid w:val="008817EC"/>
    <w:rsid w:val="00895D7E"/>
    <w:rsid w:val="008C7835"/>
    <w:rsid w:val="008D6FD4"/>
    <w:rsid w:val="009109C5"/>
    <w:rsid w:val="009121D0"/>
    <w:rsid w:val="009421DB"/>
    <w:rsid w:val="00944673"/>
    <w:rsid w:val="00957AC4"/>
    <w:rsid w:val="00982AE9"/>
    <w:rsid w:val="009944B5"/>
    <w:rsid w:val="009A2379"/>
    <w:rsid w:val="009B2113"/>
    <w:rsid w:val="009C2193"/>
    <w:rsid w:val="009C3D9B"/>
    <w:rsid w:val="00A03394"/>
    <w:rsid w:val="00A40D6A"/>
    <w:rsid w:val="00A656F1"/>
    <w:rsid w:val="00AA7B80"/>
    <w:rsid w:val="00B12AE8"/>
    <w:rsid w:val="00B165E6"/>
    <w:rsid w:val="00B635E6"/>
    <w:rsid w:val="00B6738E"/>
    <w:rsid w:val="00BC0475"/>
    <w:rsid w:val="00BE7B78"/>
    <w:rsid w:val="00C01941"/>
    <w:rsid w:val="00C043C7"/>
    <w:rsid w:val="00C13BEB"/>
    <w:rsid w:val="00C36FAE"/>
    <w:rsid w:val="00C67AD6"/>
    <w:rsid w:val="00C703CE"/>
    <w:rsid w:val="00C7121F"/>
    <w:rsid w:val="00C7726F"/>
    <w:rsid w:val="00C813A9"/>
    <w:rsid w:val="00C916C5"/>
    <w:rsid w:val="00CC5EF7"/>
    <w:rsid w:val="00CE4357"/>
    <w:rsid w:val="00D21CAF"/>
    <w:rsid w:val="00D4741A"/>
    <w:rsid w:val="00D95092"/>
    <w:rsid w:val="00DA5939"/>
    <w:rsid w:val="00DC0446"/>
    <w:rsid w:val="00DD5A57"/>
    <w:rsid w:val="00DD7C23"/>
    <w:rsid w:val="00DF3C78"/>
    <w:rsid w:val="00E2115B"/>
    <w:rsid w:val="00E67C70"/>
    <w:rsid w:val="00E8665F"/>
    <w:rsid w:val="00EA4AC3"/>
    <w:rsid w:val="00ED6C65"/>
    <w:rsid w:val="00F075BC"/>
    <w:rsid w:val="00F12A53"/>
    <w:rsid w:val="00F2310C"/>
    <w:rsid w:val="00F81DC8"/>
    <w:rsid w:val="00FC5F06"/>
    <w:rsid w:val="00F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8430"/>
  <w15:docId w15:val="{A4EAEF4E-1597-4096-B51E-1A41397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yperlink">
    <w:name w:val="Hyperlink"/>
    <w:basedOn w:val="Fontepargpadro"/>
    <w:uiPriority w:val="99"/>
    <w:unhideWhenUsed/>
    <w:rsid w:val="00DF3C7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3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mec.mec.gov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vamec.mec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amec.mec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i4ZTt9IY1Otja/SYh592FCgGA==">AMUW2mXLVi035dJf1yP5Tvz2IUdfjVKp4KiRMMnHT5UlxNvOqdbtDzwnAhpoFcn/OXHOLWo9Ijh7XlY8bhRGpojAxwSb4ZEofmJgXmdXPRKaK5UIHjk/ATbeObErrYvB2q2cNpfGOPHq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0732D6-4839-478B-8EB3-1BE085E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RHMARI</dc:creator>
  <cp:lastModifiedBy>RECURSOS02</cp:lastModifiedBy>
  <cp:revision>3</cp:revision>
  <cp:lastPrinted>2023-12-22T13:32:00Z</cp:lastPrinted>
  <dcterms:created xsi:type="dcterms:W3CDTF">2024-07-19T17:04:00Z</dcterms:created>
  <dcterms:modified xsi:type="dcterms:W3CDTF">2024-07-19T17:23:00Z</dcterms:modified>
</cp:coreProperties>
</file>