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F9EB5F" w14:textId="69036901" w:rsidR="00EF1990" w:rsidRPr="00767B8E" w:rsidRDefault="00D47E89" w:rsidP="00E347BE">
      <w:pPr>
        <w:spacing w:after="0" w:line="240" w:lineRule="auto"/>
        <w:ind w:right="-567"/>
        <w:rPr>
          <w:rFonts w:ascii="Tahoma" w:hAnsi="Tahoma" w:cs="Tahoma"/>
          <w:b/>
        </w:rPr>
      </w:pPr>
      <w:r w:rsidRPr="00767B8E">
        <w:rPr>
          <w:rFonts w:ascii="Tahoma" w:hAnsi="Tahoma" w:cs="Tahoma"/>
          <w:b/>
        </w:rPr>
        <w:t>D</w:t>
      </w:r>
      <w:r w:rsidR="005921A3" w:rsidRPr="00767B8E">
        <w:rPr>
          <w:rFonts w:ascii="Tahoma" w:hAnsi="Tahoma" w:cs="Tahoma"/>
          <w:b/>
        </w:rPr>
        <w:t xml:space="preserve">ECRETO Nº </w:t>
      </w:r>
      <w:r w:rsidR="00A33C82">
        <w:rPr>
          <w:rFonts w:ascii="Tahoma" w:hAnsi="Tahoma" w:cs="Tahoma"/>
          <w:b/>
        </w:rPr>
        <w:t>33</w:t>
      </w:r>
      <w:r w:rsidR="004C7A59">
        <w:rPr>
          <w:rFonts w:ascii="Tahoma" w:hAnsi="Tahoma" w:cs="Tahoma"/>
          <w:b/>
        </w:rPr>
        <w:t>3</w:t>
      </w:r>
      <w:r w:rsidR="005921A3" w:rsidRPr="00767B8E">
        <w:rPr>
          <w:rFonts w:ascii="Tahoma" w:hAnsi="Tahoma" w:cs="Tahoma"/>
          <w:b/>
        </w:rPr>
        <w:t>/20</w:t>
      </w:r>
      <w:r w:rsidR="00E347BE" w:rsidRPr="00767B8E">
        <w:rPr>
          <w:rFonts w:ascii="Tahoma" w:hAnsi="Tahoma" w:cs="Tahoma"/>
          <w:b/>
        </w:rPr>
        <w:t>2</w:t>
      </w:r>
      <w:r w:rsidR="00A33C82">
        <w:rPr>
          <w:rFonts w:ascii="Tahoma" w:hAnsi="Tahoma" w:cs="Tahoma"/>
          <w:b/>
        </w:rPr>
        <w:t>4</w:t>
      </w:r>
      <w:r w:rsidR="00364815" w:rsidRPr="00767B8E">
        <w:rPr>
          <w:rFonts w:ascii="Tahoma" w:hAnsi="Tahoma" w:cs="Tahoma"/>
          <w:b/>
        </w:rPr>
        <w:t xml:space="preserve"> </w:t>
      </w:r>
      <w:r w:rsidR="00364815" w:rsidRPr="00767B8E">
        <w:rPr>
          <w:rFonts w:ascii="Tahoma" w:hAnsi="Tahoma" w:cs="Tahoma"/>
        </w:rPr>
        <w:t xml:space="preserve">– </w:t>
      </w:r>
      <w:r w:rsidR="00364815" w:rsidRPr="00767B8E">
        <w:rPr>
          <w:rFonts w:ascii="Tahoma" w:hAnsi="Tahoma" w:cs="Tahoma"/>
          <w:b/>
        </w:rPr>
        <w:t xml:space="preserve">DE </w:t>
      </w:r>
      <w:r w:rsidR="00A33C82">
        <w:rPr>
          <w:rFonts w:ascii="Tahoma" w:hAnsi="Tahoma" w:cs="Tahoma"/>
          <w:b/>
        </w:rPr>
        <w:t>1</w:t>
      </w:r>
      <w:r w:rsidR="00D626D8">
        <w:rPr>
          <w:rFonts w:ascii="Tahoma" w:hAnsi="Tahoma" w:cs="Tahoma"/>
          <w:b/>
        </w:rPr>
        <w:t>4</w:t>
      </w:r>
      <w:r w:rsidR="001D34E5">
        <w:rPr>
          <w:rFonts w:ascii="Tahoma" w:hAnsi="Tahoma" w:cs="Tahoma"/>
          <w:b/>
        </w:rPr>
        <w:t xml:space="preserve"> </w:t>
      </w:r>
      <w:r w:rsidR="00491FA1" w:rsidRPr="00767B8E">
        <w:rPr>
          <w:rFonts w:ascii="Tahoma" w:hAnsi="Tahoma" w:cs="Tahoma"/>
          <w:b/>
        </w:rPr>
        <w:t xml:space="preserve">DE </w:t>
      </w:r>
      <w:r w:rsidR="00A33C82">
        <w:rPr>
          <w:rFonts w:ascii="Tahoma" w:hAnsi="Tahoma" w:cs="Tahoma"/>
          <w:b/>
        </w:rPr>
        <w:t>JUNHO</w:t>
      </w:r>
      <w:r w:rsidR="001D34E5">
        <w:rPr>
          <w:rFonts w:ascii="Tahoma" w:hAnsi="Tahoma" w:cs="Tahoma"/>
          <w:b/>
        </w:rPr>
        <w:t xml:space="preserve"> </w:t>
      </w:r>
      <w:r w:rsidR="00491FA1" w:rsidRPr="00767B8E">
        <w:rPr>
          <w:rFonts w:ascii="Tahoma" w:hAnsi="Tahoma" w:cs="Tahoma"/>
          <w:b/>
        </w:rPr>
        <w:t>DE 202</w:t>
      </w:r>
      <w:r w:rsidR="00A33C82">
        <w:rPr>
          <w:rFonts w:ascii="Tahoma" w:hAnsi="Tahoma" w:cs="Tahoma"/>
          <w:b/>
        </w:rPr>
        <w:t>4</w:t>
      </w:r>
      <w:r w:rsidR="00364815" w:rsidRPr="00767B8E">
        <w:rPr>
          <w:rFonts w:ascii="Tahoma" w:hAnsi="Tahoma" w:cs="Tahoma"/>
          <w:b/>
        </w:rPr>
        <w:t>.</w:t>
      </w:r>
    </w:p>
    <w:p w14:paraId="3DC79CD7" w14:textId="77777777" w:rsidR="005921A3" w:rsidRPr="00767B8E" w:rsidRDefault="005921A3" w:rsidP="00F64773">
      <w:pPr>
        <w:spacing w:after="0" w:line="240" w:lineRule="auto"/>
        <w:ind w:right="-567" w:firstLine="709"/>
        <w:rPr>
          <w:rFonts w:ascii="Tahoma" w:hAnsi="Tahoma" w:cs="Tahoma"/>
        </w:rPr>
      </w:pPr>
    </w:p>
    <w:p w14:paraId="2DD8AB5D" w14:textId="42E04951" w:rsidR="005921A3" w:rsidRPr="00767B8E" w:rsidRDefault="007266FF" w:rsidP="00F64773">
      <w:pPr>
        <w:spacing w:after="0" w:line="240" w:lineRule="auto"/>
        <w:ind w:left="3969" w:right="-567"/>
        <w:jc w:val="both"/>
        <w:rPr>
          <w:rFonts w:ascii="Tahoma" w:hAnsi="Tahoma" w:cs="Tahoma"/>
          <w:b/>
        </w:rPr>
      </w:pPr>
      <w:r w:rsidRPr="00767B8E">
        <w:rPr>
          <w:rFonts w:ascii="Tahoma" w:hAnsi="Tahoma" w:cs="Tahoma"/>
          <w:b/>
        </w:rPr>
        <w:t xml:space="preserve">DISPÕE SOBRE A HOMOLOGAÇÃO </w:t>
      </w:r>
      <w:r w:rsidR="00777620" w:rsidRPr="00767B8E">
        <w:rPr>
          <w:rFonts w:ascii="Tahoma" w:hAnsi="Tahoma" w:cs="Tahoma"/>
          <w:b/>
        </w:rPr>
        <w:t xml:space="preserve">DO LAUDO DE </w:t>
      </w:r>
      <w:r w:rsidRPr="00767B8E">
        <w:rPr>
          <w:rFonts w:ascii="Tahoma" w:hAnsi="Tahoma" w:cs="Tahoma"/>
          <w:b/>
        </w:rPr>
        <w:t xml:space="preserve">AVALIAÇÃO </w:t>
      </w:r>
      <w:r w:rsidR="00F56871">
        <w:rPr>
          <w:rFonts w:ascii="Tahoma" w:hAnsi="Tahoma" w:cs="Tahoma"/>
          <w:b/>
        </w:rPr>
        <w:t>N.</w:t>
      </w:r>
      <w:r w:rsidR="00767B8E" w:rsidRPr="00767B8E">
        <w:rPr>
          <w:rFonts w:ascii="Tahoma" w:hAnsi="Tahoma" w:cs="Tahoma"/>
          <w:b/>
        </w:rPr>
        <w:t xml:space="preserve"> 0</w:t>
      </w:r>
      <w:r w:rsidR="00D626D8">
        <w:rPr>
          <w:rFonts w:ascii="Tahoma" w:hAnsi="Tahoma" w:cs="Tahoma"/>
          <w:b/>
        </w:rPr>
        <w:t>1</w:t>
      </w:r>
      <w:r w:rsidR="00767B8E" w:rsidRPr="00767B8E">
        <w:rPr>
          <w:rFonts w:ascii="Tahoma" w:hAnsi="Tahoma" w:cs="Tahoma"/>
          <w:b/>
        </w:rPr>
        <w:t>/202</w:t>
      </w:r>
      <w:r w:rsidR="00A33C82">
        <w:rPr>
          <w:rFonts w:ascii="Tahoma" w:hAnsi="Tahoma" w:cs="Tahoma"/>
          <w:b/>
        </w:rPr>
        <w:t>4</w:t>
      </w:r>
      <w:r w:rsidR="00767B8E" w:rsidRPr="00767B8E">
        <w:rPr>
          <w:rFonts w:ascii="Tahoma" w:hAnsi="Tahoma" w:cs="Tahoma"/>
          <w:b/>
        </w:rPr>
        <w:t xml:space="preserve"> </w:t>
      </w:r>
      <w:r w:rsidR="00E54539" w:rsidRPr="00767B8E">
        <w:rPr>
          <w:rFonts w:ascii="Tahoma" w:hAnsi="Tahoma" w:cs="Tahoma"/>
          <w:b/>
        </w:rPr>
        <w:t>REFERENTE AO PROCESSO ADMINISTRAT</w:t>
      </w:r>
      <w:r w:rsidR="00E00CA7" w:rsidRPr="00767B8E">
        <w:rPr>
          <w:rFonts w:ascii="Tahoma" w:hAnsi="Tahoma" w:cs="Tahoma"/>
          <w:b/>
        </w:rPr>
        <w:t xml:space="preserve">IVO DE AVALIAÇÃO </w:t>
      </w:r>
      <w:r w:rsidR="00367067" w:rsidRPr="00767B8E">
        <w:rPr>
          <w:rFonts w:ascii="Tahoma" w:hAnsi="Tahoma" w:cs="Tahoma"/>
          <w:b/>
        </w:rPr>
        <w:t>MOBILIÁRIA</w:t>
      </w:r>
      <w:r w:rsidR="001C20B7" w:rsidRPr="00767B8E">
        <w:rPr>
          <w:rFonts w:ascii="Tahoma" w:hAnsi="Tahoma" w:cs="Tahoma"/>
          <w:b/>
        </w:rPr>
        <w:t>,</w:t>
      </w:r>
      <w:r w:rsidR="00E54539" w:rsidRPr="00767B8E">
        <w:rPr>
          <w:rFonts w:ascii="Tahoma" w:hAnsi="Tahoma" w:cs="Tahoma"/>
          <w:b/>
        </w:rPr>
        <w:t xml:space="preserve"> </w:t>
      </w:r>
      <w:r w:rsidR="005921A3" w:rsidRPr="00767B8E">
        <w:rPr>
          <w:rFonts w:ascii="Tahoma" w:hAnsi="Tahoma" w:cs="Tahoma"/>
          <w:b/>
        </w:rPr>
        <w:t>E D</w:t>
      </w:r>
      <w:r w:rsidR="006910A0" w:rsidRPr="00767B8E">
        <w:rPr>
          <w:rFonts w:ascii="Tahoma" w:hAnsi="Tahoma" w:cs="Tahoma"/>
          <w:b/>
        </w:rPr>
        <w:t>Á</w:t>
      </w:r>
      <w:r w:rsidR="005921A3" w:rsidRPr="00767B8E">
        <w:rPr>
          <w:rFonts w:ascii="Tahoma" w:hAnsi="Tahoma" w:cs="Tahoma"/>
          <w:b/>
        </w:rPr>
        <w:t xml:space="preserve"> OUTRAS PROVIDÊNCIAS.</w:t>
      </w:r>
    </w:p>
    <w:p w14:paraId="16D235A3" w14:textId="1FB903F1" w:rsidR="000467BE" w:rsidRPr="00767B8E" w:rsidRDefault="001D34E5" w:rsidP="00857FFD">
      <w:pPr>
        <w:spacing w:after="0" w:line="240" w:lineRule="auto"/>
        <w:ind w:right="-567"/>
        <w:jc w:val="both"/>
        <w:rPr>
          <w:rFonts w:ascii="Tahoma" w:hAnsi="Tahoma" w:cs="Tahoma"/>
        </w:rPr>
      </w:pPr>
      <w:r>
        <w:rPr>
          <w:rFonts w:ascii="Tahoma" w:hAnsi="Tahoma" w:cs="Tahoma"/>
        </w:rPr>
        <w:tab/>
      </w:r>
    </w:p>
    <w:p w14:paraId="7694C4FF" w14:textId="19605927" w:rsidR="000067B0" w:rsidRPr="00767B8E" w:rsidRDefault="00F52CF2" w:rsidP="00FD5CDF">
      <w:pPr>
        <w:spacing w:after="0" w:line="240" w:lineRule="auto"/>
        <w:ind w:right="-567" w:firstLine="709"/>
        <w:jc w:val="both"/>
        <w:rPr>
          <w:rFonts w:ascii="Tahoma" w:hAnsi="Tahoma" w:cs="Tahoma"/>
        </w:rPr>
      </w:pPr>
      <w:r w:rsidRPr="00767B8E">
        <w:rPr>
          <w:rFonts w:ascii="Tahoma" w:hAnsi="Tahoma" w:cs="Tahoma"/>
        </w:rPr>
        <w:t xml:space="preserve">O Prefeito </w:t>
      </w:r>
      <w:r w:rsidR="00C00080" w:rsidRPr="00767B8E">
        <w:rPr>
          <w:rFonts w:ascii="Tahoma" w:hAnsi="Tahoma" w:cs="Tahoma"/>
        </w:rPr>
        <w:t>M</w:t>
      </w:r>
      <w:r w:rsidRPr="00767B8E">
        <w:rPr>
          <w:rFonts w:ascii="Tahoma" w:hAnsi="Tahoma" w:cs="Tahoma"/>
        </w:rPr>
        <w:t xml:space="preserve">unicipal de Quilombo, Estado de Santa Catarina, no uso de suas atribuições que lhe confere o Inciso IX, do Art. </w:t>
      </w:r>
      <w:r w:rsidR="00395F7E" w:rsidRPr="00767B8E">
        <w:rPr>
          <w:rFonts w:ascii="Tahoma" w:hAnsi="Tahoma" w:cs="Tahoma"/>
        </w:rPr>
        <w:t>65 da Lei Orgânica do Municipal</w:t>
      </w:r>
      <w:r w:rsidR="000F1C70" w:rsidRPr="00767B8E">
        <w:rPr>
          <w:rFonts w:ascii="Tahoma" w:hAnsi="Tahoma" w:cs="Tahoma"/>
        </w:rPr>
        <w:t>;</w:t>
      </w:r>
    </w:p>
    <w:p w14:paraId="19B4F64E" w14:textId="77777777" w:rsidR="000467BE" w:rsidRPr="00767B8E" w:rsidRDefault="000467BE" w:rsidP="00FD5CDF">
      <w:pPr>
        <w:spacing w:after="0" w:line="240" w:lineRule="auto"/>
        <w:ind w:right="-567" w:firstLine="709"/>
        <w:jc w:val="both"/>
        <w:rPr>
          <w:rFonts w:ascii="Tahoma" w:hAnsi="Tahoma" w:cs="Tahoma"/>
        </w:rPr>
      </w:pPr>
    </w:p>
    <w:p w14:paraId="64FB5EA7" w14:textId="77777777" w:rsidR="00F56871" w:rsidRDefault="00F56871" w:rsidP="00FD5CDF">
      <w:pPr>
        <w:spacing w:after="0" w:line="240" w:lineRule="auto"/>
        <w:ind w:right="-567" w:firstLine="709"/>
        <w:jc w:val="both"/>
        <w:rPr>
          <w:rFonts w:ascii="Tahoma" w:hAnsi="Tahoma" w:cs="Tahoma"/>
          <w:color w:val="FF0000"/>
        </w:rPr>
      </w:pPr>
    </w:p>
    <w:p w14:paraId="2F43AFF0" w14:textId="530633FD" w:rsidR="005201B4" w:rsidRPr="005201B4" w:rsidRDefault="005201B4" w:rsidP="005201B4">
      <w:pPr>
        <w:spacing w:after="0" w:line="240" w:lineRule="auto"/>
        <w:ind w:right="-567"/>
        <w:jc w:val="both"/>
        <w:rPr>
          <w:rFonts w:ascii="Tahoma" w:hAnsi="Tahoma" w:cs="Tahoma"/>
          <w:b/>
          <w:bCs/>
        </w:rPr>
      </w:pPr>
      <w:r w:rsidRPr="005201B4">
        <w:rPr>
          <w:rFonts w:ascii="Tahoma" w:hAnsi="Tahoma" w:cs="Tahoma"/>
          <w:b/>
          <w:bCs/>
        </w:rPr>
        <w:t xml:space="preserve">Considerando </w:t>
      </w:r>
      <w:r w:rsidRPr="005201B4">
        <w:rPr>
          <w:rFonts w:ascii="Tahoma" w:hAnsi="Tahoma" w:cs="Tahoma"/>
        </w:rPr>
        <w:t>a Lei n. 3.060/2023 – de 10 de março de 2023, que declara como inservíveis os bens constantes em seu anexo único;</w:t>
      </w:r>
    </w:p>
    <w:p w14:paraId="52C14E99" w14:textId="77777777" w:rsidR="005201B4" w:rsidRPr="005201B4" w:rsidRDefault="005201B4" w:rsidP="005201B4">
      <w:pPr>
        <w:spacing w:after="0" w:line="240" w:lineRule="auto"/>
        <w:ind w:right="-567"/>
        <w:jc w:val="both"/>
        <w:rPr>
          <w:rFonts w:ascii="Tahoma" w:hAnsi="Tahoma" w:cs="Tahoma"/>
          <w:b/>
          <w:bCs/>
        </w:rPr>
      </w:pPr>
    </w:p>
    <w:p w14:paraId="209D0DBF" w14:textId="3A081982" w:rsidR="005201B4" w:rsidRPr="005201B4" w:rsidRDefault="005201B4" w:rsidP="005201B4">
      <w:pPr>
        <w:spacing w:after="0" w:line="240" w:lineRule="auto"/>
        <w:ind w:right="-567"/>
        <w:jc w:val="both"/>
        <w:rPr>
          <w:rFonts w:ascii="Tahoma" w:hAnsi="Tahoma" w:cs="Tahoma"/>
        </w:rPr>
      </w:pPr>
      <w:r w:rsidRPr="005201B4">
        <w:rPr>
          <w:rFonts w:ascii="Tahoma" w:hAnsi="Tahoma" w:cs="Tahoma"/>
          <w:b/>
          <w:bCs/>
        </w:rPr>
        <w:t xml:space="preserve">Considerando </w:t>
      </w:r>
      <w:r w:rsidRPr="005201B4">
        <w:rPr>
          <w:rFonts w:ascii="Tahoma" w:hAnsi="Tahoma" w:cs="Tahoma"/>
        </w:rPr>
        <w:t>a Lei nº 2.912/2021 de 22 de julho de 2022, que declara como inservíveis os bens constantes em seu anexo único;</w:t>
      </w:r>
    </w:p>
    <w:p w14:paraId="44252DE1" w14:textId="77777777" w:rsidR="005201B4" w:rsidRPr="005201B4" w:rsidRDefault="005201B4" w:rsidP="005201B4">
      <w:pPr>
        <w:spacing w:after="0" w:line="240" w:lineRule="auto"/>
        <w:ind w:right="-567"/>
        <w:jc w:val="both"/>
        <w:rPr>
          <w:rFonts w:ascii="Tahoma" w:hAnsi="Tahoma" w:cs="Tahoma"/>
          <w:b/>
          <w:bCs/>
        </w:rPr>
      </w:pPr>
    </w:p>
    <w:p w14:paraId="18A85AFA" w14:textId="2160A7EB" w:rsidR="005201B4" w:rsidRPr="005201B4" w:rsidRDefault="005201B4" w:rsidP="005201B4">
      <w:pPr>
        <w:spacing w:after="0" w:line="240" w:lineRule="auto"/>
        <w:ind w:right="-567"/>
        <w:jc w:val="both"/>
        <w:rPr>
          <w:rFonts w:ascii="Tahoma" w:hAnsi="Tahoma" w:cs="Tahoma"/>
        </w:rPr>
      </w:pPr>
      <w:r w:rsidRPr="005201B4">
        <w:rPr>
          <w:rFonts w:ascii="Tahoma" w:hAnsi="Tahoma" w:cs="Tahoma"/>
          <w:b/>
          <w:bCs/>
        </w:rPr>
        <w:t xml:space="preserve">Considerando </w:t>
      </w:r>
      <w:r w:rsidRPr="005201B4">
        <w:rPr>
          <w:rFonts w:ascii="Tahoma" w:hAnsi="Tahoma" w:cs="Tahoma"/>
        </w:rPr>
        <w:t>o Despacho nº 111/2024, de 09 de abril de 2024, do Gabinete do Executivo Municipal</w:t>
      </w:r>
      <w:r>
        <w:rPr>
          <w:rFonts w:ascii="Tahoma" w:hAnsi="Tahoma" w:cs="Tahoma"/>
        </w:rPr>
        <w:t>, que encaminhou pedido de avaliação dos referidos bens para avaliação da Comissão</w:t>
      </w:r>
    </w:p>
    <w:p w14:paraId="0DB6DACD" w14:textId="77777777" w:rsidR="005201B4" w:rsidRPr="005201B4" w:rsidRDefault="005201B4" w:rsidP="005201B4">
      <w:pPr>
        <w:spacing w:after="0" w:line="240" w:lineRule="auto"/>
        <w:ind w:right="-567"/>
        <w:jc w:val="both"/>
        <w:rPr>
          <w:rFonts w:ascii="Tahoma" w:hAnsi="Tahoma" w:cs="Tahoma"/>
          <w:b/>
          <w:bCs/>
        </w:rPr>
      </w:pPr>
    </w:p>
    <w:p w14:paraId="1F07EB57" w14:textId="021D52BC" w:rsidR="005D2B91" w:rsidRDefault="005D2B91" w:rsidP="005201B4">
      <w:pPr>
        <w:spacing w:after="0" w:line="240" w:lineRule="auto"/>
        <w:ind w:right="-567"/>
        <w:jc w:val="both"/>
        <w:rPr>
          <w:rFonts w:ascii="Tahoma" w:hAnsi="Tahoma" w:cs="Tahoma"/>
        </w:rPr>
      </w:pPr>
      <w:r w:rsidRPr="00767B8E">
        <w:rPr>
          <w:rFonts w:ascii="Tahoma" w:hAnsi="Tahoma" w:cs="Tahoma"/>
          <w:b/>
          <w:bCs/>
        </w:rPr>
        <w:t>Considerando</w:t>
      </w:r>
      <w:r w:rsidRPr="00767B8E">
        <w:rPr>
          <w:rFonts w:ascii="Tahoma" w:hAnsi="Tahoma" w:cs="Tahoma"/>
        </w:rPr>
        <w:t xml:space="preserve"> o Laudo De Avaliação </w:t>
      </w:r>
      <w:r w:rsidR="00620C72">
        <w:rPr>
          <w:rFonts w:ascii="Tahoma" w:hAnsi="Tahoma" w:cs="Tahoma"/>
        </w:rPr>
        <w:t>M</w:t>
      </w:r>
      <w:r w:rsidRPr="00767B8E">
        <w:rPr>
          <w:rFonts w:ascii="Tahoma" w:hAnsi="Tahoma" w:cs="Tahoma"/>
        </w:rPr>
        <w:t xml:space="preserve">obiliária </w:t>
      </w:r>
      <w:r w:rsidR="00767B8E" w:rsidRPr="00767B8E">
        <w:rPr>
          <w:rFonts w:ascii="Tahoma" w:hAnsi="Tahoma" w:cs="Tahoma"/>
        </w:rPr>
        <w:t xml:space="preserve">nº </w:t>
      </w:r>
      <w:r w:rsidRPr="00767B8E">
        <w:rPr>
          <w:rFonts w:ascii="Tahoma" w:hAnsi="Tahoma" w:cs="Tahoma"/>
        </w:rPr>
        <w:t>0</w:t>
      </w:r>
      <w:r w:rsidR="00807BAE">
        <w:rPr>
          <w:rFonts w:ascii="Tahoma" w:hAnsi="Tahoma" w:cs="Tahoma"/>
        </w:rPr>
        <w:t>1</w:t>
      </w:r>
      <w:r w:rsidRPr="00767B8E">
        <w:rPr>
          <w:rFonts w:ascii="Tahoma" w:hAnsi="Tahoma" w:cs="Tahoma"/>
        </w:rPr>
        <w:t>/202</w:t>
      </w:r>
      <w:r w:rsidR="00A33C82">
        <w:rPr>
          <w:rFonts w:ascii="Tahoma" w:hAnsi="Tahoma" w:cs="Tahoma"/>
        </w:rPr>
        <w:t>4</w:t>
      </w:r>
      <w:r w:rsidRPr="00767B8E">
        <w:rPr>
          <w:rFonts w:ascii="Tahoma" w:hAnsi="Tahoma" w:cs="Tahoma"/>
        </w:rPr>
        <w:t xml:space="preserve">, Processo Administrativo De Avaliação </w:t>
      </w:r>
      <w:r w:rsidR="00620C72">
        <w:rPr>
          <w:rFonts w:ascii="Tahoma" w:hAnsi="Tahoma" w:cs="Tahoma"/>
        </w:rPr>
        <w:t>M</w:t>
      </w:r>
      <w:r w:rsidRPr="00767B8E">
        <w:rPr>
          <w:rFonts w:ascii="Tahoma" w:hAnsi="Tahoma" w:cs="Tahoma"/>
        </w:rPr>
        <w:t>obiliária 0</w:t>
      </w:r>
      <w:r w:rsidR="00807BAE">
        <w:rPr>
          <w:rFonts w:ascii="Tahoma" w:hAnsi="Tahoma" w:cs="Tahoma"/>
        </w:rPr>
        <w:t>1</w:t>
      </w:r>
      <w:r w:rsidRPr="00767B8E">
        <w:rPr>
          <w:rFonts w:ascii="Tahoma" w:hAnsi="Tahoma" w:cs="Tahoma"/>
        </w:rPr>
        <w:t>/202</w:t>
      </w:r>
      <w:r w:rsidR="00A33C82">
        <w:rPr>
          <w:rFonts w:ascii="Tahoma" w:hAnsi="Tahoma" w:cs="Tahoma"/>
        </w:rPr>
        <w:t>4</w:t>
      </w:r>
      <w:r w:rsidRPr="00767B8E">
        <w:rPr>
          <w:rFonts w:ascii="Tahoma" w:hAnsi="Tahoma" w:cs="Tahoma"/>
        </w:rPr>
        <w:t xml:space="preserve">; </w:t>
      </w:r>
    </w:p>
    <w:p w14:paraId="08BDCAD0" w14:textId="77777777" w:rsidR="00620C72" w:rsidRPr="00767B8E" w:rsidRDefault="00620C72" w:rsidP="005201B4">
      <w:pPr>
        <w:spacing w:after="0" w:line="240" w:lineRule="auto"/>
        <w:ind w:right="-567"/>
        <w:jc w:val="both"/>
        <w:rPr>
          <w:rFonts w:ascii="Tahoma" w:hAnsi="Tahoma" w:cs="Tahoma"/>
        </w:rPr>
      </w:pPr>
    </w:p>
    <w:p w14:paraId="4F3A740A" w14:textId="77777777" w:rsidR="00D47E89" w:rsidRPr="00767B8E" w:rsidRDefault="00D47E89" w:rsidP="00D47E89">
      <w:pPr>
        <w:spacing w:after="0" w:line="240" w:lineRule="auto"/>
        <w:ind w:right="-568"/>
        <w:jc w:val="both"/>
        <w:rPr>
          <w:rFonts w:ascii="Tahoma" w:hAnsi="Tahoma" w:cs="Tahoma"/>
          <w:b/>
        </w:rPr>
      </w:pPr>
    </w:p>
    <w:p w14:paraId="4540B8F2" w14:textId="54AC0F11" w:rsidR="00E347BE" w:rsidRPr="00767B8E" w:rsidRDefault="004734D2" w:rsidP="00857FFD">
      <w:pPr>
        <w:spacing w:after="0" w:line="240" w:lineRule="auto"/>
        <w:ind w:right="-568" w:firstLine="709"/>
        <w:jc w:val="both"/>
        <w:rPr>
          <w:rFonts w:ascii="Tahoma" w:hAnsi="Tahoma" w:cs="Tahoma"/>
          <w:b/>
        </w:rPr>
      </w:pPr>
      <w:r w:rsidRPr="00767B8E">
        <w:rPr>
          <w:rFonts w:ascii="Tahoma" w:hAnsi="Tahoma" w:cs="Tahoma"/>
          <w:b/>
        </w:rPr>
        <w:t>DECRETA:</w:t>
      </w:r>
    </w:p>
    <w:p w14:paraId="716304D4" w14:textId="77777777" w:rsidR="000467BE" w:rsidRPr="00767B8E" w:rsidRDefault="000467BE" w:rsidP="00E40217">
      <w:pPr>
        <w:spacing w:after="0" w:line="240" w:lineRule="auto"/>
        <w:ind w:right="-568" w:firstLine="709"/>
        <w:jc w:val="both"/>
        <w:rPr>
          <w:rFonts w:ascii="Tahoma" w:hAnsi="Tahoma" w:cs="Tahoma"/>
          <w:b/>
        </w:rPr>
      </w:pPr>
    </w:p>
    <w:p w14:paraId="67FDD3E9" w14:textId="272C0AFB" w:rsidR="00E347BE" w:rsidRPr="00767B8E" w:rsidRDefault="004734D2" w:rsidP="00857FFD">
      <w:pPr>
        <w:spacing w:after="0" w:line="240" w:lineRule="auto"/>
        <w:ind w:right="-568" w:firstLine="709"/>
        <w:jc w:val="both"/>
        <w:rPr>
          <w:rFonts w:ascii="Tahoma" w:hAnsi="Tahoma" w:cs="Tahoma"/>
        </w:rPr>
      </w:pPr>
      <w:r w:rsidRPr="00767B8E">
        <w:rPr>
          <w:rFonts w:ascii="Tahoma" w:hAnsi="Tahoma" w:cs="Tahoma"/>
          <w:b/>
        </w:rPr>
        <w:t>Art.</w:t>
      </w:r>
      <w:r w:rsidR="005066FB" w:rsidRPr="00767B8E">
        <w:rPr>
          <w:rFonts w:ascii="Tahoma" w:hAnsi="Tahoma" w:cs="Tahoma"/>
          <w:b/>
        </w:rPr>
        <w:t xml:space="preserve"> </w:t>
      </w:r>
      <w:r w:rsidRPr="00767B8E">
        <w:rPr>
          <w:rFonts w:ascii="Tahoma" w:hAnsi="Tahoma" w:cs="Tahoma"/>
          <w:b/>
        </w:rPr>
        <w:t>1º</w:t>
      </w:r>
      <w:r w:rsidRPr="00767B8E">
        <w:rPr>
          <w:rFonts w:ascii="Tahoma" w:hAnsi="Tahoma" w:cs="Tahoma"/>
        </w:rPr>
        <w:t xml:space="preserve"> Fica </w:t>
      </w:r>
      <w:r w:rsidR="008061CC" w:rsidRPr="00767B8E">
        <w:rPr>
          <w:rFonts w:ascii="Tahoma" w:hAnsi="Tahoma" w:cs="Tahoma"/>
        </w:rPr>
        <w:t xml:space="preserve">homologado o </w:t>
      </w:r>
      <w:r w:rsidR="008061CC" w:rsidRPr="005A3C97">
        <w:rPr>
          <w:rFonts w:ascii="Tahoma" w:hAnsi="Tahoma" w:cs="Tahoma"/>
          <w:b/>
          <w:bCs/>
        </w:rPr>
        <w:t>Laudo de Avaliação</w:t>
      </w:r>
      <w:r w:rsidR="008061CC" w:rsidRPr="00767B8E">
        <w:rPr>
          <w:rFonts w:ascii="Tahoma" w:hAnsi="Tahoma" w:cs="Tahoma"/>
        </w:rPr>
        <w:t xml:space="preserve"> </w:t>
      </w:r>
      <w:r w:rsidR="00620C72" w:rsidRPr="005A3C97">
        <w:rPr>
          <w:rFonts w:ascii="Tahoma" w:hAnsi="Tahoma" w:cs="Tahoma"/>
          <w:b/>
          <w:bCs/>
        </w:rPr>
        <w:t>M</w:t>
      </w:r>
      <w:r w:rsidR="003374A6" w:rsidRPr="005A3C97">
        <w:rPr>
          <w:rFonts w:ascii="Tahoma" w:hAnsi="Tahoma" w:cs="Tahoma"/>
          <w:b/>
          <w:bCs/>
        </w:rPr>
        <w:t>obiliária</w:t>
      </w:r>
      <w:r w:rsidR="008F3C41" w:rsidRPr="005A3C97">
        <w:rPr>
          <w:rFonts w:ascii="Tahoma" w:hAnsi="Tahoma" w:cs="Tahoma"/>
          <w:b/>
          <w:bCs/>
        </w:rPr>
        <w:t xml:space="preserve"> </w:t>
      </w:r>
      <w:r w:rsidR="00154BA9" w:rsidRPr="005A3C97">
        <w:rPr>
          <w:rFonts w:ascii="Tahoma" w:hAnsi="Tahoma" w:cs="Tahoma"/>
          <w:b/>
          <w:bCs/>
        </w:rPr>
        <w:t>0</w:t>
      </w:r>
      <w:r w:rsidR="00807BAE" w:rsidRPr="005A3C97">
        <w:rPr>
          <w:rFonts w:ascii="Tahoma" w:hAnsi="Tahoma" w:cs="Tahoma"/>
          <w:b/>
          <w:bCs/>
        </w:rPr>
        <w:t>1</w:t>
      </w:r>
      <w:r w:rsidR="00154BA9" w:rsidRPr="005A3C97">
        <w:rPr>
          <w:rFonts w:ascii="Tahoma" w:hAnsi="Tahoma" w:cs="Tahoma"/>
          <w:b/>
          <w:bCs/>
        </w:rPr>
        <w:t>/202</w:t>
      </w:r>
      <w:r w:rsidR="00A33C82" w:rsidRPr="005A3C97">
        <w:rPr>
          <w:rFonts w:ascii="Tahoma" w:hAnsi="Tahoma" w:cs="Tahoma"/>
          <w:b/>
          <w:bCs/>
        </w:rPr>
        <w:t>4</w:t>
      </w:r>
      <w:r w:rsidR="003374A6" w:rsidRPr="00767B8E">
        <w:rPr>
          <w:rFonts w:ascii="Tahoma" w:hAnsi="Tahoma" w:cs="Tahoma"/>
        </w:rPr>
        <w:t xml:space="preserve">, </w:t>
      </w:r>
      <w:r w:rsidR="00F168E1" w:rsidRPr="00767B8E">
        <w:rPr>
          <w:rFonts w:ascii="Tahoma" w:hAnsi="Tahoma" w:cs="Tahoma"/>
        </w:rPr>
        <w:t xml:space="preserve">originado pelo Processo de Avaliação </w:t>
      </w:r>
      <w:r w:rsidR="00620C72">
        <w:rPr>
          <w:rFonts w:ascii="Tahoma" w:hAnsi="Tahoma" w:cs="Tahoma"/>
        </w:rPr>
        <w:t>M</w:t>
      </w:r>
      <w:r w:rsidR="001D34E5">
        <w:rPr>
          <w:rFonts w:ascii="Tahoma" w:hAnsi="Tahoma" w:cs="Tahoma"/>
        </w:rPr>
        <w:t xml:space="preserve">obiliária </w:t>
      </w:r>
      <w:r w:rsidR="00154BA9" w:rsidRPr="00767B8E">
        <w:rPr>
          <w:rFonts w:ascii="Tahoma" w:hAnsi="Tahoma" w:cs="Tahoma"/>
        </w:rPr>
        <w:t>0</w:t>
      </w:r>
      <w:r w:rsidR="00807BAE">
        <w:rPr>
          <w:rFonts w:ascii="Tahoma" w:hAnsi="Tahoma" w:cs="Tahoma"/>
        </w:rPr>
        <w:t>1</w:t>
      </w:r>
      <w:r w:rsidR="00F168E1" w:rsidRPr="00767B8E">
        <w:rPr>
          <w:rFonts w:ascii="Tahoma" w:hAnsi="Tahoma" w:cs="Tahoma"/>
        </w:rPr>
        <w:t>/202</w:t>
      </w:r>
      <w:r w:rsidR="00A33C82">
        <w:rPr>
          <w:rFonts w:ascii="Tahoma" w:hAnsi="Tahoma" w:cs="Tahoma"/>
        </w:rPr>
        <w:t>4</w:t>
      </w:r>
      <w:r w:rsidR="00346FDA" w:rsidRPr="00767B8E">
        <w:rPr>
          <w:rFonts w:ascii="Tahoma" w:hAnsi="Tahoma" w:cs="Tahoma"/>
        </w:rPr>
        <w:t xml:space="preserve">, </w:t>
      </w:r>
      <w:r w:rsidR="00351F27" w:rsidRPr="00767B8E">
        <w:rPr>
          <w:rFonts w:ascii="Tahoma" w:hAnsi="Tahoma" w:cs="Tahoma"/>
        </w:rPr>
        <w:t>elaborado e aprovado</w:t>
      </w:r>
      <w:r w:rsidR="00802867" w:rsidRPr="00767B8E">
        <w:rPr>
          <w:rFonts w:ascii="Tahoma" w:hAnsi="Tahoma" w:cs="Tahoma"/>
        </w:rPr>
        <w:t xml:space="preserve"> </w:t>
      </w:r>
      <w:r w:rsidR="00351F27" w:rsidRPr="00767B8E">
        <w:rPr>
          <w:rFonts w:ascii="Tahoma" w:hAnsi="Tahoma" w:cs="Tahoma"/>
        </w:rPr>
        <w:t xml:space="preserve">pelos membros </w:t>
      </w:r>
      <w:r w:rsidR="006910A0" w:rsidRPr="00767B8E">
        <w:rPr>
          <w:rFonts w:ascii="Tahoma" w:hAnsi="Tahoma" w:cs="Tahoma"/>
        </w:rPr>
        <w:t>d</w:t>
      </w:r>
      <w:r w:rsidR="004F0E1D" w:rsidRPr="00767B8E">
        <w:rPr>
          <w:rFonts w:ascii="Tahoma" w:hAnsi="Tahoma" w:cs="Tahoma"/>
        </w:rPr>
        <w:t>a Comissão Permanente de Avaliação Mobiliária e Imobiliária</w:t>
      </w:r>
      <w:r w:rsidR="004266B9" w:rsidRPr="00767B8E">
        <w:rPr>
          <w:rFonts w:ascii="Tahoma" w:hAnsi="Tahoma" w:cs="Tahoma"/>
        </w:rPr>
        <w:t>,</w:t>
      </w:r>
      <w:r w:rsidR="00802867" w:rsidRPr="00767B8E">
        <w:rPr>
          <w:rFonts w:ascii="Tahoma" w:hAnsi="Tahoma" w:cs="Tahoma"/>
        </w:rPr>
        <w:t xml:space="preserve"> </w:t>
      </w:r>
      <w:r w:rsidR="00351F27" w:rsidRPr="00767B8E">
        <w:rPr>
          <w:rFonts w:ascii="Tahoma" w:hAnsi="Tahoma" w:cs="Tahoma"/>
        </w:rPr>
        <w:t xml:space="preserve">nomeados </w:t>
      </w:r>
      <w:r w:rsidR="00154BA9" w:rsidRPr="00767B8E">
        <w:rPr>
          <w:rFonts w:ascii="Tahoma" w:hAnsi="Tahoma" w:cs="Tahoma"/>
        </w:rPr>
        <w:t>pelo</w:t>
      </w:r>
      <w:r w:rsidR="00351F27" w:rsidRPr="00767B8E">
        <w:rPr>
          <w:rFonts w:ascii="Tahoma" w:hAnsi="Tahoma" w:cs="Tahoma"/>
        </w:rPr>
        <w:t xml:space="preserve"> </w:t>
      </w:r>
      <w:r w:rsidR="004F0E1D" w:rsidRPr="00767B8E">
        <w:rPr>
          <w:rFonts w:ascii="Tahoma" w:hAnsi="Tahoma" w:cs="Tahoma"/>
        </w:rPr>
        <w:t xml:space="preserve">Decreto </w:t>
      </w:r>
      <w:r w:rsidR="006910A0" w:rsidRPr="00767B8E">
        <w:rPr>
          <w:rFonts w:ascii="Tahoma" w:hAnsi="Tahoma" w:cs="Tahoma"/>
        </w:rPr>
        <w:t xml:space="preserve">n° </w:t>
      </w:r>
      <w:r w:rsidR="00CD4CF0">
        <w:rPr>
          <w:rFonts w:ascii="Tahoma" w:hAnsi="Tahoma" w:cs="Tahoma"/>
        </w:rPr>
        <w:t>318</w:t>
      </w:r>
      <w:r w:rsidR="00F168E1" w:rsidRPr="00767B8E">
        <w:rPr>
          <w:rFonts w:ascii="Tahoma" w:hAnsi="Tahoma" w:cs="Tahoma"/>
        </w:rPr>
        <w:t>/202</w:t>
      </w:r>
      <w:r w:rsidR="00CD4CF0">
        <w:rPr>
          <w:rFonts w:ascii="Tahoma" w:hAnsi="Tahoma" w:cs="Tahoma"/>
        </w:rPr>
        <w:t>3</w:t>
      </w:r>
      <w:r w:rsidR="00F168E1" w:rsidRPr="00767B8E">
        <w:rPr>
          <w:rFonts w:ascii="Tahoma" w:hAnsi="Tahoma" w:cs="Tahoma"/>
        </w:rPr>
        <w:t>,</w:t>
      </w:r>
      <w:r w:rsidR="004F0E1D" w:rsidRPr="00767B8E">
        <w:rPr>
          <w:rFonts w:ascii="Tahoma" w:hAnsi="Tahoma" w:cs="Tahoma"/>
        </w:rPr>
        <w:t xml:space="preserve"> de </w:t>
      </w:r>
      <w:r w:rsidR="00CD4CF0">
        <w:rPr>
          <w:rFonts w:ascii="Tahoma" w:hAnsi="Tahoma" w:cs="Tahoma"/>
        </w:rPr>
        <w:t xml:space="preserve">21 de agosto de </w:t>
      </w:r>
      <w:r w:rsidR="00965331" w:rsidRPr="00767B8E">
        <w:rPr>
          <w:rFonts w:ascii="Tahoma" w:hAnsi="Tahoma" w:cs="Tahoma"/>
        </w:rPr>
        <w:t>202</w:t>
      </w:r>
      <w:r w:rsidR="00CD4CF0">
        <w:rPr>
          <w:rFonts w:ascii="Tahoma" w:hAnsi="Tahoma" w:cs="Tahoma"/>
        </w:rPr>
        <w:t>3,</w:t>
      </w:r>
      <w:r w:rsidR="00D9496F" w:rsidRPr="00767B8E">
        <w:rPr>
          <w:rFonts w:ascii="Tahoma" w:hAnsi="Tahoma" w:cs="Tahoma"/>
        </w:rPr>
        <w:t xml:space="preserve"> </w:t>
      </w:r>
      <w:r w:rsidR="00857FFD" w:rsidRPr="00767B8E">
        <w:rPr>
          <w:rFonts w:ascii="Tahoma" w:hAnsi="Tahoma" w:cs="Tahoma"/>
        </w:rPr>
        <w:t>o qual</w:t>
      </w:r>
      <w:r w:rsidR="00D9496F" w:rsidRPr="00767B8E">
        <w:rPr>
          <w:rFonts w:ascii="Tahoma" w:hAnsi="Tahoma" w:cs="Tahoma"/>
        </w:rPr>
        <w:t xml:space="preserve"> p</w:t>
      </w:r>
      <w:r w:rsidR="008F3C41" w:rsidRPr="00767B8E">
        <w:rPr>
          <w:rFonts w:ascii="Tahoma" w:hAnsi="Tahoma" w:cs="Tahoma"/>
        </w:rPr>
        <w:t xml:space="preserve">assa a fazer parte </w:t>
      </w:r>
      <w:r w:rsidR="00A96C26" w:rsidRPr="00767B8E">
        <w:rPr>
          <w:rFonts w:ascii="Tahoma" w:hAnsi="Tahoma" w:cs="Tahoma"/>
        </w:rPr>
        <w:t xml:space="preserve">integrante </w:t>
      </w:r>
      <w:r w:rsidR="008F3C41" w:rsidRPr="00767B8E">
        <w:rPr>
          <w:rFonts w:ascii="Tahoma" w:hAnsi="Tahoma" w:cs="Tahoma"/>
        </w:rPr>
        <w:t>como Anexo</w:t>
      </w:r>
      <w:r w:rsidR="00D9496F" w:rsidRPr="00767B8E">
        <w:rPr>
          <w:rFonts w:ascii="Tahoma" w:hAnsi="Tahoma" w:cs="Tahoma"/>
        </w:rPr>
        <w:t xml:space="preserve"> Único</w:t>
      </w:r>
      <w:r w:rsidR="008F3C41" w:rsidRPr="00767B8E">
        <w:rPr>
          <w:rFonts w:ascii="Tahoma" w:hAnsi="Tahoma" w:cs="Tahoma"/>
        </w:rPr>
        <w:t xml:space="preserve"> </w:t>
      </w:r>
      <w:r w:rsidR="00A96C26" w:rsidRPr="00767B8E">
        <w:rPr>
          <w:rFonts w:ascii="Tahoma" w:hAnsi="Tahoma" w:cs="Tahoma"/>
        </w:rPr>
        <w:t>deste Decreto</w:t>
      </w:r>
      <w:r w:rsidR="00D9496F" w:rsidRPr="00767B8E">
        <w:rPr>
          <w:rFonts w:ascii="Tahoma" w:hAnsi="Tahoma" w:cs="Tahoma"/>
        </w:rPr>
        <w:t>.</w:t>
      </w:r>
    </w:p>
    <w:p w14:paraId="4814AAC3" w14:textId="77777777" w:rsidR="00D9496F" w:rsidRPr="00767B8E" w:rsidRDefault="00D9496F" w:rsidP="00857FFD">
      <w:pPr>
        <w:spacing w:after="0" w:line="240" w:lineRule="auto"/>
        <w:ind w:right="-568"/>
        <w:jc w:val="both"/>
        <w:rPr>
          <w:rFonts w:ascii="Tahoma" w:hAnsi="Tahoma" w:cs="Tahoma"/>
          <w:b/>
        </w:rPr>
      </w:pPr>
    </w:p>
    <w:p w14:paraId="67C30BC2" w14:textId="5012E47D" w:rsidR="00DB539F" w:rsidRDefault="00A96C26" w:rsidP="008567AE">
      <w:pPr>
        <w:spacing w:after="0" w:line="240" w:lineRule="auto"/>
        <w:ind w:right="-568" w:firstLine="709"/>
        <w:jc w:val="both"/>
        <w:rPr>
          <w:rFonts w:ascii="Tahoma" w:hAnsi="Tahoma" w:cs="Tahoma"/>
        </w:rPr>
      </w:pPr>
      <w:r w:rsidRPr="00767B8E">
        <w:rPr>
          <w:rFonts w:ascii="Tahoma" w:hAnsi="Tahoma" w:cs="Tahoma"/>
          <w:b/>
        </w:rPr>
        <w:t>Art. 2°</w:t>
      </w:r>
      <w:r w:rsidRPr="00767B8E">
        <w:rPr>
          <w:rFonts w:ascii="Tahoma" w:hAnsi="Tahoma" w:cs="Tahoma"/>
        </w:rPr>
        <w:t xml:space="preserve"> Este Decreto entra em vigor na data de sua publicação</w:t>
      </w:r>
      <w:r w:rsidR="001D34E5">
        <w:rPr>
          <w:rFonts w:ascii="Tahoma" w:hAnsi="Tahoma" w:cs="Tahoma"/>
        </w:rPr>
        <w:t>.</w:t>
      </w:r>
    </w:p>
    <w:p w14:paraId="32FD6422" w14:textId="77777777" w:rsidR="00620C72" w:rsidRDefault="00620C72" w:rsidP="008567AE">
      <w:pPr>
        <w:spacing w:after="0" w:line="240" w:lineRule="auto"/>
        <w:ind w:right="-568" w:firstLine="709"/>
        <w:jc w:val="both"/>
        <w:rPr>
          <w:rFonts w:ascii="Tahoma" w:hAnsi="Tahoma" w:cs="Tahoma"/>
        </w:rPr>
      </w:pPr>
    </w:p>
    <w:p w14:paraId="62F22D7A" w14:textId="77777777" w:rsidR="00620C72" w:rsidRPr="00767B8E" w:rsidRDefault="00620C72" w:rsidP="008567AE">
      <w:pPr>
        <w:spacing w:after="0" w:line="240" w:lineRule="auto"/>
        <w:ind w:right="-568" w:firstLine="709"/>
        <w:jc w:val="both"/>
        <w:rPr>
          <w:rFonts w:ascii="Tahoma" w:hAnsi="Tahoma" w:cs="Tahoma"/>
        </w:rPr>
      </w:pPr>
    </w:p>
    <w:p w14:paraId="5DA791BF" w14:textId="77777777" w:rsidR="00E347BE" w:rsidRPr="00767B8E" w:rsidRDefault="00E347BE" w:rsidP="008567AE">
      <w:pPr>
        <w:pStyle w:val="Recuodecorpodetexto2"/>
        <w:spacing w:after="0" w:line="240" w:lineRule="auto"/>
        <w:ind w:left="0" w:right="-568" w:firstLine="709"/>
        <w:jc w:val="center"/>
        <w:rPr>
          <w:rFonts w:ascii="Tahoma" w:hAnsi="Tahoma" w:cs="Tahoma"/>
          <w:sz w:val="22"/>
          <w:szCs w:val="22"/>
        </w:rPr>
      </w:pPr>
    </w:p>
    <w:p w14:paraId="63BC5B9C" w14:textId="4F5333B8" w:rsidR="00E51B2D" w:rsidRPr="00767B8E" w:rsidRDefault="004D2E74" w:rsidP="00767B8E">
      <w:pPr>
        <w:pStyle w:val="Recuodecorpodetexto2"/>
        <w:spacing w:after="0" w:line="240" w:lineRule="auto"/>
        <w:ind w:right="-568"/>
        <w:jc w:val="right"/>
        <w:rPr>
          <w:rFonts w:ascii="Tahoma" w:hAnsi="Tahoma" w:cs="Tahoma"/>
          <w:sz w:val="22"/>
          <w:szCs w:val="22"/>
        </w:rPr>
      </w:pPr>
      <w:r w:rsidRPr="00767B8E">
        <w:rPr>
          <w:rFonts w:ascii="Tahoma" w:hAnsi="Tahoma" w:cs="Tahoma"/>
          <w:sz w:val="22"/>
          <w:szCs w:val="22"/>
        </w:rPr>
        <w:t xml:space="preserve">            </w:t>
      </w:r>
      <w:r w:rsidR="00E42358" w:rsidRPr="00767B8E">
        <w:rPr>
          <w:rFonts w:ascii="Tahoma" w:hAnsi="Tahoma" w:cs="Tahoma"/>
          <w:sz w:val="22"/>
          <w:szCs w:val="22"/>
        </w:rPr>
        <w:t xml:space="preserve">Gabinete do Executivo Municipal, em </w:t>
      </w:r>
      <w:r w:rsidR="00A33C82">
        <w:rPr>
          <w:rFonts w:ascii="Tahoma" w:hAnsi="Tahoma" w:cs="Tahoma"/>
          <w:sz w:val="22"/>
          <w:szCs w:val="22"/>
        </w:rPr>
        <w:t>1</w:t>
      </w:r>
      <w:r w:rsidR="00807BAE">
        <w:rPr>
          <w:rFonts w:ascii="Tahoma" w:hAnsi="Tahoma" w:cs="Tahoma"/>
          <w:sz w:val="22"/>
          <w:szCs w:val="22"/>
        </w:rPr>
        <w:t>4</w:t>
      </w:r>
      <w:r w:rsidR="003374A6" w:rsidRPr="00767B8E">
        <w:rPr>
          <w:rFonts w:ascii="Tahoma" w:hAnsi="Tahoma" w:cs="Tahoma"/>
          <w:sz w:val="22"/>
          <w:szCs w:val="22"/>
        </w:rPr>
        <w:t xml:space="preserve"> de </w:t>
      </w:r>
      <w:r w:rsidR="00A33C82">
        <w:rPr>
          <w:rFonts w:ascii="Tahoma" w:hAnsi="Tahoma" w:cs="Tahoma"/>
          <w:sz w:val="22"/>
          <w:szCs w:val="22"/>
        </w:rPr>
        <w:t>junho</w:t>
      </w:r>
      <w:r w:rsidR="001D34E5">
        <w:rPr>
          <w:rFonts w:ascii="Tahoma" w:hAnsi="Tahoma" w:cs="Tahoma"/>
          <w:sz w:val="22"/>
          <w:szCs w:val="22"/>
        </w:rPr>
        <w:t xml:space="preserve"> </w:t>
      </w:r>
      <w:r w:rsidR="002837D9" w:rsidRPr="00767B8E">
        <w:rPr>
          <w:rFonts w:ascii="Tahoma" w:hAnsi="Tahoma" w:cs="Tahoma"/>
          <w:sz w:val="22"/>
          <w:szCs w:val="22"/>
        </w:rPr>
        <w:t>de 202</w:t>
      </w:r>
      <w:r w:rsidR="00A33C82">
        <w:rPr>
          <w:rFonts w:ascii="Tahoma" w:hAnsi="Tahoma" w:cs="Tahoma"/>
          <w:sz w:val="22"/>
          <w:szCs w:val="22"/>
        </w:rPr>
        <w:t>4</w:t>
      </w:r>
      <w:r w:rsidR="00D47E89" w:rsidRPr="00767B8E">
        <w:rPr>
          <w:rFonts w:ascii="Tahoma" w:hAnsi="Tahoma" w:cs="Tahoma"/>
          <w:sz w:val="22"/>
          <w:szCs w:val="22"/>
        </w:rPr>
        <w:t>.</w:t>
      </w:r>
    </w:p>
    <w:p w14:paraId="04D987C1" w14:textId="77777777" w:rsidR="008567AE" w:rsidRDefault="008567AE" w:rsidP="00DB539F">
      <w:pPr>
        <w:pStyle w:val="TextosemFormatao"/>
        <w:ind w:right="-568"/>
        <w:rPr>
          <w:rFonts w:ascii="Tahoma" w:hAnsi="Tahoma" w:cs="Tahoma"/>
          <w:b/>
          <w:sz w:val="22"/>
          <w:szCs w:val="22"/>
        </w:rPr>
      </w:pPr>
    </w:p>
    <w:p w14:paraId="4E6A0438" w14:textId="77777777" w:rsidR="00620C72" w:rsidRDefault="00620C72" w:rsidP="00DB539F">
      <w:pPr>
        <w:pStyle w:val="TextosemFormatao"/>
        <w:ind w:right="-568"/>
        <w:rPr>
          <w:rFonts w:ascii="Tahoma" w:hAnsi="Tahoma" w:cs="Tahoma"/>
          <w:b/>
          <w:sz w:val="22"/>
          <w:szCs w:val="22"/>
        </w:rPr>
      </w:pPr>
    </w:p>
    <w:p w14:paraId="25BDC3AF" w14:textId="77777777" w:rsidR="00620C72" w:rsidRPr="00767B8E" w:rsidRDefault="00620C72" w:rsidP="00DB539F">
      <w:pPr>
        <w:pStyle w:val="TextosemFormatao"/>
        <w:ind w:right="-568"/>
        <w:rPr>
          <w:rFonts w:ascii="Tahoma" w:hAnsi="Tahoma" w:cs="Tahoma"/>
          <w:b/>
          <w:sz w:val="22"/>
          <w:szCs w:val="22"/>
        </w:rPr>
      </w:pPr>
    </w:p>
    <w:p w14:paraId="1145135D" w14:textId="77777777" w:rsidR="00D47E89" w:rsidRDefault="00D47E89" w:rsidP="00DB539F">
      <w:pPr>
        <w:pStyle w:val="TextosemFormatao"/>
        <w:ind w:right="-568"/>
        <w:rPr>
          <w:rFonts w:ascii="Tahoma" w:hAnsi="Tahoma" w:cs="Tahoma"/>
          <w:b/>
          <w:sz w:val="22"/>
          <w:szCs w:val="22"/>
        </w:rPr>
      </w:pPr>
    </w:p>
    <w:p w14:paraId="20738DCA" w14:textId="24BED0ED" w:rsidR="00E347BE" w:rsidRPr="00767B8E" w:rsidRDefault="00E347BE" w:rsidP="00D61E18">
      <w:pPr>
        <w:pStyle w:val="TextosemFormatao"/>
        <w:ind w:right="-567"/>
        <w:jc w:val="center"/>
        <w:outlineLvl w:val="0"/>
        <w:rPr>
          <w:rFonts w:ascii="Tahoma" w:hAnsi="Tahoma" w:cs="Tahoma"/>
          <w:b/>
          <w:bCs/>
          <w:sz w:val="22"/>
          <w:szCs w:val="22"/>
        </w:rPr>
      </w:pPr>
      <w:r w:rsidRPr="00767B8E">
        <w:rPr>
          <w:rFonts w:ascii="Tahoma" w:hAnsi="Tahoma" w:cs="Tahoma"/>
          <w:b/>
          <w:bCs/>
          <w:sz w:val="22"/>
          <w:szCs w:val="22"/>
        </w:rPr>
        <w:t>SILVANO DE PARIZ</w:t>
      </w:r>
    </w:p>
    <w:p w14:paraId="3B364BAE" w14:textId="4761E22C" w:rsidR="00E367DF" w:rsidRPr="00767B8E" w:rsidRDefault="00E367DF" w:rsidP="00D61E18">
      <w:pPr>
        <w:pStyle w:val="TextosemFormatao"/>
        <w:ind w:right="-567"/>
        <w:jc w:val="center"/>
        <w:outlineLvl w:val="0"/>
        <w:rPr>
          <w:rFonts w:ascii="Tahoma" w:hAnsi="Tahoma" w:cs="Tahoma"/>
          <w:sz w:val="22"/>
          <w:szCs w:val="22"/>
        </w:rPr>
      </w:pPr>
      <w:r w:rsidRPr="00767B8E">
        <w:rPr>
          <w:rFonts w:ascii="Tahoma" w:hAnsi="Tahoma" w:cs="Tahoma"/>
          <w:b/>
          <w:bCs/>
          <w:sz w:val="22"/>
          <w:szCs w:val="22"/>
        </w:rPr>
        <w:t>Prefeito Municipal</w:t>
      </w:r>
    </w:p>
    <w:p w14:paraId="300DD724" w14:textId="77777777" w:rsidR="0055532A" w:rsidRDefault="0055532A" w:rsidP="00D3656F">
      <w:pPr>
        <w:rPr>
          <w:rFonts w:ascii="Arial" w:hAnsi="Arial" w:cs="Arial"/>
          <w:b/>
          <w:bCs/>
          <w:sz w:val="24"/>
          <w:szCs w:val="24"/>
        </w:rPr>
      </w:pPr>
    </w:p>
    <w:p w14:paraId="542CA2F5" w14:textId="77777777" w:rsidR="00F56871" w:rsidRPr="00300E57" w:rsidRDefault="00F56871" w:rsidP="00F56871">
      <w:pPr>
        <w:pStyle w:val="TextosemFormatao"/>
        <w:jc w:val="both"/>
        <w:outlineLvl w:val="0"/>
        <w:rPr>
          <w:rFonts w:ascii="Tahoma" w:hAnsi="Tahoma" w:cs="Tahoma"/>
          <w:sz w:val="18"/>
          <w:szCs w:val="18"/>
        </w:rPr>
      </w:pPr>
      <w:r w:rsidRPr="00300E57">
        <w:rPr>
          <w:rFonts w:ascii="Tahoma" w:hAnsi="Tahoma" w:cs="Tahoma"/>
          <w:sz w:val="18"/>
          <w:szCs w:val="18"/>
        </w:rPr>
        <w:t xml:space="preserve">Registrado e Publicado </w:t>
      </w:r>
    </w:p>
    <w:p w14:paraId="4F747A81" w14:textId="2A2AE63E" w:rsidR="00F56871" w:rsidRPr="00300E57" w:rsidRDefault="00F56871" w:rsidP="00F56871">
      <w:pPr>
        <w:pStyle w:val="TextosemFormatao"/>
        <w:jc w:val="both"/>
        <w:outlineLvl w:val="0"/>
        <w:rPr>
          <w:rFonts w:ascii="Tahoma" w:hAnsi="Tahoma" w:cs="Tahoma"/>
          <w:sz w:val="18"/>
          <w:szCs w:val="18"/>
        </w:rPr>
      </w:pPr>
      <w:r w:rsidRPr="00300E57">
        <w:rPr>
          <w:rFonts w:ascii="Tahoma" w:hAnsi="Tahoma" w:cs="Tahoma"/>
          <w:sz w:val="18"/>
          <w:szCs w:val="18"/>
        </w:rPr>
        <w:t>Em ___ /</w:t>
      </w:r>
      <w:r w:rsidR="00A33C82" w:rsidRPr="00300E57">
        <w:rPr>
          <w:rFonts w:ascii="Tahoma" w:hAnsi="Tahoma" w:cs="Tahoma"/>
          <w:sz w:val="18"/>
          <w:szCs w:val="18"/>
        </w:rPr>
        <w:t>06</w:t>
      </w:r>
      <w:r w:rsidRPr="00300E57">
        <w:rPr>
          <w:rFonts w:ascii="Tahoma" w:hAnsi="Tahoma" w:cs="Tahoma"/>
          <w:sz w:val="18"/>
          <w:szCs w:val="18"/>
        </w:rPr>
        <w:t>/202</w:t>
      </w:r>
      <w:r w:rsidR="00A33C82" w:rsidRPr="00300E57">
        <w:rPr>
          <w:rFonts w:ascii="Tahoma" w:hAnsi="Tahoma" w:cs="Tahoma"/>
          <w:sz w:val="18"/>
          <w:szCs w:val="18"/>
        </w:rPr>
        <w:t>4</w:t>
      </w:r>
    </w:p>
    <w:p w14:paraId="428C771D" w14:textId="77777777" w:rsidR="00F56871" w:rsidRPr="00300E57" w:rsidRDefault="00F56871" w:rsidP="00F56871">
      <w:pPr>
        <w:pStyle w:val="TextosemFormatao"/>
        <w:jc w:val="both"/>
        <w:outlineLvl w:val="0"/>
        <w:rPr>
          <w:rFonts w:ascii="Tahoma" w:hAnsi="Tahoma" w:cs="Tahoma"/>
          <w:sz w:val="18"/>
          <w:szCs w:val="18"/>
        </w:rPr>
      </w:pPr>
      <w:r w:rsidRPr="00300E57">
        <w:rPr>
          <w:rFonts w:ascii="Tahoma" w:hAnsi="Tahoma" w:cs="Tahoma"/>
          <w:sz w:val="18"/>
          <w:szCs w:val="18"/>
        </w:rPr>
        <w:t>Lei Municipal 1087/1993</w:t>
      </w:r>
    </w:p>
    <w:p w14:paraId="38418C33" w14:textId="6B089928" w:rsidR="00F56871" w:rsidRPr="00300E57" w:rsidRDefault="00F56871" w:rsidP="00F56871">
      <w:pPr>
        <w:pStyle w:val="TextosemFormatao"/>
        <w:jc w:val="both"/>
        <w:outlineLvl w:val="0"/>
        <w:rPr>
          <w:rFonts w:ascii="Tahoma" w:hAnsi="Tahoma" w:cs="Tahoma"/>
          <w:sz w:val="18"/>
          <w:szCs w:val="18"/>
          <w:u w:val="single"/>
        </w:rPr>
      </w:pPr>
    </w:p>
    <w:p w14:paraId="45AC4529" w14:textId="41097D52" w:rsidR="00F56871" w:rsidRPr="00300E57" w:rsidRDefault="00A33C82" w:rsidP="00F56871">
      <w:pPr>
        <w:pStyle w:val="TextosemFormatao"/>
        <w:outlineLvl w:val="0"/>
        <w:rPr>
          <w:rFonts w:ascii="Tahoma" w:hAnsi="Tahoma" w:cs="Tahoma"/>
          <w:sz w:val="18"/>
          <w:szCs w:val="18"/>
        </w:rPr>
      </w:pPr>
      <w:r w:rsidRPr="00300E57">
        <w:rPr>
          <w:rFonts w:ascii="Tahoma" w:hAnsi="Tahoma" w:cs="Tahoma"/>
          <w:sz w:val="18"/>
          <w:szCs w:val="18"/>
        </w:rPr>
        <w:t xml:space="preserve">Diana </w:t>
      </w:r>
      <w:proofErr w:type="spellStart"/>
      <w:r w:rsidRPr="00300E57">
        <w:rPr>
          <w:rFonts w:ascii="Tahoma" w:hAnsi="Tahoma" w:cs="Tahoma"/>
          <w:sz w:val="18"/>
          <w:szCs w:val="18"/>
        </w:rPr>
        <w:t>Tibolla</w:t>
      </w:r>
      <w:proofErr w:type="spellEnd"/>
    </w:p>
    <w:p w14:paraId="7CE61E6B" w14:textId="77777777" w:rsidR="00F56871" w:rsidRDefault="00F56871" w:rsidP="00F56871">
      <w:pPr>
        <w:jc w:val="both"/>
        <w:rPr>
          <w:rFonts w:ascii="Tahoma" w:hAnsi="Tahoma" w:cs="Tahoma"/>
          <w:sz w:val="18"/>
          <w:szCs w:val="18"/>
        </w:rPr>
      </w:pPr>
      <w:r w:rsidRPr="00300E57">
        <w:rPr>
          <w:rFonts w:ascii="Tahoma" w:hAnsi="Tahoma" w:cs="Tahoma"/>
          <w:sz w:val="18"/>
          <w:szCs w:val="18"/>
        </w:rPr>
        <w:t>Servidor Designado</w:t>
      </w:r>
    </w:p>
    <w:p w14:paraId="6C167C66" w14:textId="77777777" w:rsidR="00620C72" w:rsidRDefault="00620C72" w:rsidP="00F56871">
      <w:pPr>
        <w:jc w:val="both"/>
        <w:rPr>
          <w:rFonts w:ascii="Tahoma" w:hAnsi="Tahoma" w:cs="Tahoma"/>
          <w:sz w:val="18"/>
          <w:szCs w:val="18"/>
        </w:rPr>
      </w:pPr>
    </w:p>
    <w:p w14:paraId="1EEB7ED1" w14:textId="77777777" w:rsidR="00620C72" w:rsidRDefault="00620C72" w:rsidP="00F56871">
      <w:pPr>
        <w:jc w:val="both"/>
        <w:rPr>
          <w:rFonts w:ascii="Tahoma" w:hAnsi="Tahoma" w:cs="Tahoma"/>
          <w:sz w:val="18"/>
          <w:szCs w:val="18"/>
        </w:rPr>
      </w:pPr>
    </w:p>
    <w:p w14:paraId="2A78C0ED" w14:textId="77777777" w:rsidR="00620C72" w:rsidRPr="00300E57" w:rsidRDefault="00620C72" w:rsidP="00F56871">
      <w:pPr>
        <w:jc w:val="both"/>
        <w:rPr>
          <w:rFonts w:ascii="Tahoma" w:hAnsi="Tahoma" w:cs="Tahoma"/>
          <w:color w:val="000000"/>
          <w:sz w:val="18"/>
          <w:szCs w:val="18"/>
        </w:rPr>
      </w:pPr>
    </w:p>
    <w:p w14:paraId="656A0E8C" w14:textId="77777777" w:rsidR="001D34E5" w:rsidRDefault="001D34E5" w:rsidP="00F56871">
      <w:pPr>
        <w:spacing w:after="0" w:line="240" w:lineRule="auto"/>
        <w:rPr>
          <w:rFonts w:ascii="Arial" w:hAnsi="Arial" w:cs="Arial"/>
          <w:b/>
          <w:bCs/>
          <w:sz w:val="24"/>
          <w:szCs w:val="24"/>
        </w:rPr>
      </w:pPr>
    </w:p>
    <w:p w14:paraId="5F4D2F9B" w14:textId="77777777" w:rsidR="001D34E5" w:rsidRDefault="001D34E5" w:rsidP="00767B8E">
      <w:pPr>
        <w:spacing w:after="0" w:line="240" w:lineRule="auto"/>
        <w:jc w:val="center"/>
        <w:rPr>
          <w:rFonts w:ascii="Arial" w:hAnsi="Arial" w:cs="Arial"/>
          <w:b/>
          <w:bCs/>
          <w:sz w:val="24"/>
          <w:szCs w:val="24"/>
        </w:rPr>
      </w:pPr>
    </w:p>
    <w:p w14:paraId="78812AFC" w14:textId="30BD0A9E" w:rsidR="00556211" w:rsidRPr="001D1046" w:rsidRDefault="00556211" w:rsidP="00767B8E">
      <w:pPr>
        <w:spacing w:after="0" w:line="240" w:lineRule="auto"/>
        <w:jc w:val="center"/>
        <w:rPr>
          <w:rFonts w:ascii="Tahoma" w:hAnsi="Tahoma" w:cs="Tahoma"/>
          <w:b/>
          <w:bCs/>
          <w:sz w:val="24"/>
          <w:szCs w:val="24"/>
        </w:rPr>
      </w:pPr>
      <w:r w:rsidRPr="001D1046">
        <w:rPr>
          <w:rFonts w:ascii="Tahoma" w:hAnsi="Tahoma" w:cs="Tahoma"/>
          <w:b/>
          <w:bCs/>
          <w:sz w:val="24"/>
          <w:szCs w:val="24"/>
        </w:rPr>
        <w:t xml:space="preserve">ANEXO </w:t>
      </w:r>
      <w:r w:rsidR="005D2B91" w:rsidRPr="001D1046">
        <w:rPr>
          <w:rFonts w:ascii="Tahoma" w:hAnsi="Tahoma" w:cs="Tahoma"/>
          <w:b/>
          <w:bCs/>
          <w:sz w:val="24"/>
          <w:szCs w:val="24"/>
        </w:rPr>
        <w:t>ÚNIC</w:t>
      </w:r>
      <w:r w:rsidR="000467BE" w:rsidRPr="001D1046">
        <w:rPr>
          <w:rFonts w:ascii="Tahoma" w:hAnsi="Tahoma" w:cs="Tahoma"/>
          <w:b/>
          <w:bCs/>
          <w:sz w:val="24"/>
          <w:szCs w:val="24"/>
        </w:rPr>
        <w:t>O</w:t>
      </w:r>
    </w:p>
    <w:p w14:paraId="1C5097EC" w14:textId="02F7DB0E" w:rsidR="00556211" w:rsidRPr="001D1046" w:rsidRDefault="00556211" w:rsidP="00767B8E">
      <w:pPr>
        <w:spacing w:after="0" w:line="240" w:lineRule="auto"/>
        <w:jc w:val="center"/>
        <w:rPr>
          <w:rFonts w:ascii="Tahoma" w:hAnsi="Tahoma" w:cs="Tahoma"/>
          <w:b/>
        </w:rPr>
      </w:pPr>
      <w:r w:rsidRPr="001D1046">
        <w:rPr>
          <w:rFonts w:ascii="Tahoma" w:hAnsi="Tahoma" w:cs="Tahoma"/>
          <w:b/>
          <w:bCs/>
          <w:sz w:val="24"/>
          <w:szCs w:val="24"/>
        </w:rPr>
        <w:t xml:space="preserve">DO DECRETO </w:t>
      </w:r>
      <w:r w:rsidR="00A33C82" w:rsidRPr="001D1046">
        <w:rPr>
          <w:rFonts w:ascii="Tahoma" w:hAnsi="Tahoma" w:cs="Tahoma"/>
          <w:b/>
        </w:rPr>
        <w:t>33</w:t>
      </w:r>
      <w:r w:rsidR="007C64E1">
        <w:rPr>
          <w:rFonts w:ascii="Tahoma" w:hAnsi="Tahoma" w:cs="Tahoma"/>
          <w:b/>
        </w:rPr>
        <w:t>3</w:t>
      </w:r>
      <w:r w:rsidR="00491FA1" w:rsidRPr="001D1046">
        <w:rPr>
          <w:rFonts w:ascii="Tahoma" w:hAnsi="Tahoma" w:cs="Tahoma"/>
          <w:b/>
        </w:rPr>
        <w:t>/</w:t>
      </w:r>
      <w:r w:rsidRPr="001D1046">
        <w:rPr>
          <w:rFonts w:ascii="Tahoma" w:hAnsi="Tahoma" w:cs="Tahoma"/>
          <w:b/>
        </w:rPr>
        <w:t>202</w:t>
      </w:r>
      <w:r w:rsidR="00A33C82" w:rsidRPr="001D1046">
        <w:rPr>
          <w:rFonts w:ascii="Tahoma" w:hAnsi="Tahoma" w:cs="Tahoma"/>
          <w:b/>
        </w:rPr>
        <w:t>4</w:t>
      </w:r>
    </w:p>
    <w:p w14:paraId="23593ECE" w14:textId="77777777" w:rsidR="000467BE" w:rsidRPr="001D1046" w:rsidRDefault="000467BE" w:rsidP="000467BE">
      <w:pPr>
        <w:spacing w:after="0" w:line="240" w:lineRule="auto"/>
        <w:rPr>
          <w:rFonts w:ascii="Tahoma" w:hAnsi="Tahoma" w:cs="Tahoma"/>
          <w:b/>
          <w:bCs/>
          <w:sz w:val="24"/>
          <w:szCs w:val="24"/>
        </w:rPr>
      </w:pPr>
    </w:p>
    <w:p w14:paraId="2DDA496D" w14:textId="799B4827" w:rsidR="00D3656F" w:rsidRPr="001D1046" w:rsidRDefault="00D3656F" w:rsidP="00D3656F">
      <w:pPr>
        <w:spacing w:after="0" w:line="240" w:lineRule="auto"/>
        <w:jc w:val="center"/>
        <w:rPr>
          <w:rFonts w:ascii="Tahoma" w:hAnsi="Tahoma" w:cs="Tahoma"/>
          <w:b/>
          <w:bCs/>
        </w:rPr>
      </w:pPr>
      <w:r w:rsidRPr="001D1046">
        <w:rPr>
          <w:rFonts w:ascii="Tahoma" w:hAnsi="Tahoma" w:cs="Tahoma"/>
          <w:b/>
          <w:bCs/>
        </w:rPr>
        <w:t>LAUDO DE AVALIAÇÃO MOBILIÁRIA 01</w:t>
      </w:r>
    </w:p>
    <w:p w14:paraId="2A3FB437" w14:textId="77777777" w:rsidR="00D3656F" w:rsidRPr="001D1046" w:rsidRDefault="00D3656F" w:rsidP="00D3656F">
      <w:pPr>
        <w:spacing w:after="0" w:line="240" w:lineRule="auto"/>
        <w:jc w:val="center"/>
        <w:rPr>
          <w:rFonts w:ascii="Tahoma" w:hAnsi="Tahoma" w:cs="Tahoma"/>
          <w:b/>
          <w:bCs/>
        </w:rPr>
      </w:pPr>
    </w:p>
    <w:p w14:paraId="68F15EBF" w14:textId="552BF67B" w:rsidR="00D3656F" w:rsidRPr="001D1046" w:rsidRDefault="00D3656F" w:rsidP="00D3656F">
      <w:pPr>
        <w:spacing w:after="0" w:line="240" w:lineRule="auto"/>
        <w:jc w:val="center"/>
        <w:rPr>
          <w:rFonts w:ascii="Tahoma" w:hAnsi="Tahoma" w:cs="Tahoma"/>
          <w:b/>
          <w:bCs/>
        </w:rPr>
      </w:pPr>
      <w:r w:rsidRPr="001D1046">
        <w:rPr>
          <w:rFonts w:ascii="Tahoma" w:hAnsi="Tahoma" w:cs="Tahoma"/>
          <w:b/>
          <w:bCs/>
        </w:rPr>
        <w:t>PROCESSO ADMINISTRATIVO DE AVALIAÇÃO MOBILIÁRIA 0</w:t>
      </w:r>
      <w:r w:rsidR="00807BAE">
        <w:rPr>
          <w:rFonts w:ascii="Tahoma" w:hAnsi="Tahoma" w:cs="Tahoma"/>
          <w:b/>
          <w:bCs/>
        </w:rPr>
        <w:t>1</w:t>
      </w:r>
      <w:r w:rsidRPr="001D1046">
        <w:rPr>
          <w:rFonts w:ascii="Tahoma" w:hAnsi="Tahoma" w:cs="Tahoma"/>
          <w:b/>
          <w:bCs/>
        </w:rPr>
        <w:t>/202</w:t>
      </w:r>
      <w:r w:rsidR="00807BAE">
        <w:rPr>
          <w:rFonts w:ascii="Tahoma" w:hAnsi="Tahoma" w:cs="Tahoma"/>
          <w:b/>
          <w:bCs/>
        </w:rPr>
        <w:t>4</w:t>
      </w:r>
    </w:p>
    <w:p w14:paraId="0ECCAB25" w14:textId="77777777" w:rsidR="00D3656F" w:rsidRPr="001D1046" w:rsidRDefault="00D3656F" w:rsidP="00D3656F">
      <w:pPr>
        <w:spacing w:after="0" w:line="240" w:lineRule="auto"/>
        <w:jc w:val="right"/>
        <w:rPr>
          <w:rFonts w:ascii="Tahoma" w:hAnsi="Tahoma" w:cs="Tahoma"/>
        </w:rPr>
      </w:pPr>
    </w:p>
    <w:p w14:paraId="5CCE512E" w14:textId="129BB643" w:rsidR="00D3656F" w:rsidRPr="001D1046" w:rsidRDefault="00D3656F" w:rsidP="00D3656F">
      <w:pPr>
        <w:pBdr>
          <w:bottom w:val="single" w:sz="12" w:space="1" w:color="auto"/>
        </w:pBdr>
        <w:spacing w:after="0" w:line="240" w:lineRule="auto"/>
        <w:jc w:val="both"/>
        <w:rPr>
          <w:rFonts w:ascii="Tahoma" w:hAnsi="Tahoma" w:cs="Tahoma"/>
        </w:rPr>
      </w:pPr>
      <w:r w:rsidRPr="001D1046">
        <w:rPr>
          <w:rFonts w:ascii="Tahoma" w:hAnsi="Tahoma" w:cs="Tahoma"/>
          <w:b/>
          <w:bCs/>
        </w:rPr>
        <w:t xml:space="preserve">A </w:t>
      </w:r>
      <w:bookmarkStart w:id="0" w:name="_Hlk123205170"/>
      <w:r w:rsidRPr="001D1046">
        <w:rPr>
          <w:rFonts w:ascii="Tahoma" w:hAnsi="Tahoma" w:cs="Tahoma"/>
          <w:b/>
          <w:bCs/>
        </w:rPr>
        <w:t>COMISSÃO PERMANENTE DE AVALIAÇÃO MOBILIÁRIA E MOBILIÁRIA</w:t>
      </w:r>
      <w:bookmarkEnd w:id="0"/>
      <w:r w:rsidRPr="001D1046">
        <w:rPr>
          <w:rFonts w:ascii="Tahoma" w:hAnsi="Tahoma" w:cs="Tahoma"/>
          <w:b/>
          <w:bCs/>
        </w:rPr>
        <w:t xml:space="preserve">, nomeada pelo Decreto </w:t>
      </w:r>
      <w:r w:rsidR="00A33C82" w:rsidRPr="001D1046">
        <w:rPr>
          <w:rFonts w:ascii="Tahoma" w:hAnsi="Tahoma" w:cs="Tahoma"/>
          <w:b/>
          <w:bCs/>
        </w:rPr>
        <w:t>318</w:t>
      </w:r>
      <w:r w:rsidRPr="001D1046">
        <w:rPr>
          <w:rFonts w:ascii="Tahoma" w:hAnsi="Tahoma" w:cs="Tahoma"/>
          <w:b/>
          <w:bCs/>
        </w:rPr>
        <w:t>/</w:t>
      </w:r>
      <w:r w:rsidR="00A33C82" w:rsidRPr="001D1046">
        <w:rPr>
          <w:rFonts w:ascii="Tahoma" w:hAnsi="Tahoma" w:cs="Tahoma"/>
          <w:b/>
          <w:bCs/>
        </w:rPr>
        <w:t>2023 de 21 de agosto de 2023</w:t>
      </w:r>
      <w:r w:rsidRPr="001D1046">
        <w:rPr>
          <w:rFonts w:ascii="Tahoma" w:hAnsi="Tahoma" w:cs="Tahoma"/>
          <w:b/>
          <w:bCs/>
        </w:rPr>
        <w:t xml:space="preserve">, </w:t>
      </w:r>
      <w:r w:rsidRPr="001D1046">
        <w:rPr>
          <w:rFonts w:ascii="Tahoma" w:hAnsi="Tahoma" w:cs="Tahoma"/>
        </w:rPr>
        <w:t>com base nos documentos juntados ao presente Processo Administrativo de Avaliação Imobiliária 0</w:t>
      </w:r>
      <w:r w:rsidR="00A33C82" w:rsidRPr="001D1046">
        <w:rPr>
          <w:rFonts w:ascii="Tahoma" w:hAnsi="Tahoma" w:cs="Tahoma"/>
        </w:rPr>
        <w:t>3</w:t>
      </w:r>
      <w:r w:rsidRPr="001D1046">
        <w:rPr>
          <w:rFonts w:ascii="Tahoma" w:hAnsi="Tahoma" w:cs="Tahoma"/>
        </w:rPr>
        <w:t>/202</w:t>
      </w:r>
      <w:r w:rsidR="00A33C82" w:rsidRPr="001D1046">
        <w:rPr>
          <w:rFonts w:ascii="Tahoma" w:hAnsi="Tahoma" w:cs="Tahoma"/>
        </w:rPr>
        <w:t>4</w:t>
      </w:r>
      <w:r w:rsidRPr="001D1046">
        <w:rPr>
          <w:rFonts w:ascii="Tahoma" w:hAnsi="Tahoma" w:cs="Tahoma"/>
        </w:rPr>
        <w:t xml:space="preserve">, vem, por meio do presente, apresentar o </w:t>
      </w:r>
      <w:r w:rsidRPr="001D1046">
        <w:rPr>
          <w:rFonts w:ascii="Tahoma" w:hAnsi="Tahoma" w:cs="Tahoma"/>
          <w:b/>
          <w:bCs/>
        </w:rPr>
        <w:t>LAUDO DE AVALIAÇÃO MOBILIÁRIA 0</w:t>
      </w:r>
      <w:r w:rsidR="00807BAE">
        <w:rPr>
          <w:rFonts w:ascii="Tahoma" w:hAnsi="Tahoma" w:cs="Tahoma"/>
          <w:b/>
          <w:bCs/>
        </w:rPr>
        <w:t>1</w:t>
      </w:r>
      <w:r w:rsidRPr="001D1046">
        <w:rPr>
          <w:rFonts w:ascii="Tahoma" w:hAnsi="Tahoma" w:cs="Tahoma"/>
          <w:b/>
          <w:bCs/>
        </w:rPr>
        <w:t xml:space="preserve"> </w:t>
      </w:r>
      <w:r w:rsidRPr="001D1046">
        <w:rPr>
          <w:rFonts w:ascii="Tahoma" w:hAnsi="Tahoma" w:cs="Tahoma"/>
        </w:rPr>
        <w:t>que assim dispõe:</w:t>
      </w:r>
    </w:p>
    <w:p w14:paraId="720D2807" w14:textId="77777777" w:rsidR="00D3656F" w:rsidRPr="001D1046" w:rsidRDefault="00D3656F" w:rsidP="00D3656F">
      <w:pPr>
        <w:pBdr>
          <w:bottom w:val="single" w:sz="12" w:space="1" w:color="auto"/>
        </w:pBdr>
        <w:spacing w:after="0" w:line="240" w:lineRule="auto"/>
        <w:jc w:val="both"/>
        <w:rPr>
          <w:rFonts w:ascii="Tahoma" w:hAnsi="Tahoma" w:cs="Tahoma"/>
        </w:rPr>
      </w:pPr>
    </w:p>
    <w:p w14:paraId="7DC577F8" w14:textId="77777777" w:rsidR="00D3656F" w:rsidRPr="001D1046" w:rsidRDefault="00D3656F" w:rsidP="00D3656F">
      <w:pPr>
        <w:spacing w:after="0" w:line="240" w:lineRule="auto"/>
        <w:jc w:val="center"/>
        <w:rPr>
          <w:rFonts w:ascii="Tahoma" w:hAnsi="Tahoma" w:cs="Tahoma"/>
          <w:b/>
          <w:bCs/>
        </w:rPr>
      </w:pPr>
      <w:r w:rsidRPr="001D1046">
        <w:rPr>
          <w:rFonts w:ascii="Tahoma" w:hAnsi="Tahoma" w:cs="Tahoma"/>
          <w:b/>
          <w:bCs/>
        </w:rPr>
        <w:t>Interessado/Solicitante</w:t>
      </w:r>
    </w:p>
    <w:p w14:paraId="1B9866CC" w14:textId="5F2C5DC5" w:rsidR="00D3656F" w:rsidRPr="001D1046" w:rsidRDefault="00A33C82" w:rsidP="00D3656F">
      <w:pPr>
        <w:spacing w:after="0" w:line="240" w:lineRule="auto"/>
        <w:jc w:val="center"/>
        <w:rPr>
          <w:rFonts w:ascii="Tahoma" w:hAnsi="Tahoma" w:cs="Tahoma"/>
        </w:rPr>
      </w:pPr>
      <w:r w:rsidRPr="001D1046">
        <w:rPr>
          <w:rFonts w:ascii="Tahoma" w:hAnsi="Tahoma" w:cs="Tahoma"/>
        </w:rPr>
        <w:t>Prefeito Municipal / Silvano de Pariz</w:t>
      </w:r>
      <w:r w:rsidR="007C64E1">
        <w:rPr>
          <w:rFonts w:ascii="Tahoma" w:hAnsi="Tahoma" w:cs="Tahoma"/>
        </w:rPr>
        <w:t xml:space="preserve"> e Departamento Municipal de Estradas e Rodagem (DMER)</w:t>
      </w:r>
    </w:p>
    <w:p w14:paraId="40AC63C5" w14:textId="77777777" w:rsidR="00D3656F" w:rsidRPr="001D1046" w:rsidRDefault="00D3656F" w:rsidP="00D3656F">
      <w:pPr>
        <w:spacing w:after="0" w:line="240" w:lineRule="auto"/>
        <w:jc w:val="center"/>
        <w:rPr>
          <w:rFonts w:ascii="Tahoma" w:hAnsi="Tahoma" w:cs="Tahoma"/>
        </w:rPr>
      </w:pPr>
      <w:r w:rsidRPr="001D1046">
        <w:rPr>
          <w:rFonts w:ascii="Tahoma" w:hAnsi="Tahoma" w:cs="Tahoma"/>
        </w:rPr>
        <w:t xml:space="preserve"> </w:t>
      </w:r>
    </w:p>
    <w:p w14:paraId="307C573B" w14:textId="77777777" w:rsidR="00D3656F" w:rsidRPr="001D1046" w:rsidRDefault="00D3656F" w:rsidP="00D3656F">
      <w:pPr>
        <w:spacing w:after="0" w:line="240" w:lineRule="auto"/>
        <w:jc w:val="center"/>
        <w:rPr>
          <w:rFonts w:ascii="Tahoma" w:hAnsi="Tahoma" w:cs="Tahoma"/>
          <w:b/>
          <w:bCs/>
        </w:rPr>
      </w:pPr>
      <w:r w:rsidRPr="001D1046">
        <w:rPr>
          <w:rFonts w:ascii="Tahoma" w:hAnsi="Tahoma" w:cs="Tahoma"/>
          <w:b/>
          <w:bCs/>
        </w:rPr>
        <w:t>Proprietário</w:t>
      </w:r>
    </w:p>
    <w:p w14:paraId="2D2B4408" w14:textId="3A613493" w:rsidR="00D3656F" w:rsidRPr="001D1046" w:rsidRDefault="00A33C82" w:rsidP="00D3656F">
      <w:pPr>
        <w:pBdr>
          <w:bottom w:val="single" w:sz="12" w:space="1" w:color="auto"/>
        </w:pBdr>
        <w:spacing w:after="0" w:line="240" w:lineRule="auto"/>
        <w:jc w:val="center"/>
        <w:rPr>
          <w:rFonts w:ascii="Tahoma" w:hAnsi="Tahoma" w:cs="Tahoma"/>
        </w:rPr>
      </w:pPr>
      <w:r w:rsidRPr="001D1046">
        <w:rPr>
          <w:rFonts w:ascii="Tahoma" w:hAnsi="Tahoma" w:cs="Tahoma"/>
        </w:rPr>
        <w:t>Município de Quilombo</w:t>
      </w:r>
    </w:p>
    <w:p w14:paraId="6FDDB953" w14:textId="77777777" w:rsidR="00D3656F" w:rsidRPr="001D1046" w:rsidRDefault="00D3656F" w:rsidP="00D3656F">
      <w:pPr>
        <w:pBdr>
          <w:bottom w:val="single" w:sz="12" w:space="1" w:color="auto"/>
        </w:pBdr>
        <w:spacing w:after="0" w:line="240" w:lineRule="auto"/>
        <w:jc w:val="center"/>
        <w:rPr>
          <w:rFonts w:ascii="Tahoma" w:hAnsi="Tahoma" w:cs="Tahoma"/>
          <w:b/>
          <w:bCs/>
        </w:rPr>
      </w:pPr>
    </w:p>
    <w:p w14:paraId="281B9DDD" w14:textId="77777777" w:rsidR="00D3656F" w:rsidRPr="001D1046" w:rsidRDefault="00D3656F" w:rsidP="00D3656F">
      <w:pPr>
        <w:spacing w:after="0" w:line="240" w:lineRule="auto"/>
        <w:jc w:val="center"/>
        <w:rPr>
          <w:rFonts w:ascii="Tahoma" w:hAnsi="Tahoma" w:cs="Tahoma"/>
        </w:rPr>
      </w:pPr>
      <w:r w:rsidRPr="001D1046">
        <w:rPr>
          <w:rFonts w:ascii="Tahoma" w:hAnsi="Tahoma" w:cs="Tahoma"/>
          <w:b/>
          <w:bCs/>
        </w:rPr>
        <w:t>Objeto</w:t>
      </w:r>
      <w:r w:rsidRPr="001D1046">
        <w:rPr>
          <w:rFonts w:ascii="Tahoma" w:hAnsi="Tahoma" w:cs="Tahoma"/>
        </w:rPr>
        <w:t xml:space="preserve"> </w:t>
      </w:r>
    </w:p>
    <w:p w14:paraId="4683F2BD" w14:textId="77777777" w:rsidR="00D3656F" w:rsidRPr="001D1046" w:rsidRDefault="00D3656F" w:rsidP="00D3656F">
      <w:pPr>
        <w:spacing w:after="0" w:line="240" w:lineRule="auto"/>
        <w:jc w:val="center"/>
        <w:rPr>
          <w:rFonts w:ascii="Tahoma" w:hAnsi="Tahoma" w:cs="Tahoma"/>
        </w:rPr>
      </w:pPr>
    </w:p>
    <w:p w14:paraId="6A5EA3FD" w14:textId="767C75B4" w:rsidR="00D3656F" w:rsidRPr="001D1046" w:rsidRDefault="007C64E1" w:rsidP="00D3656F">
      <w:pPr>
        <w:pBdr>
          <w:bottom w:val="single" w:sz="12" w:space="1" w:color="auto"/>
        </w:pBdr>
        <w:spacing w:after="0" w:line="240" w:lineRule="auto"/>
        <w:jc w:val="both"/>
        <w:rPr>
          <w:rFonts w:ascii="Tahoma" w:hAnsi="Tahoma" w:cs="Tahoma"/>
        </w:rPr>
      </w:pPr>
      <w:r>
        <w:rPr>
          <w:rFonts w:ascii="Tahoma" w:hAnsi="Tahoma" w:cs="Tahoma"/>
        </w:rPr>
        <w:t xml:space="preserve">Bens destinados a leilão declarados inservíveis pela Lei n. </w:t>
      </w:r>
      <w:r w:rsidRPr="005201B4">
        <w:rPr>
          <w:rFonts w:ascii="Tahoma" w:hAnsi="Tahoma" w:cs="Tahoma"/>
        </w:rPr>
        <w:t>3.060/2023 – de 10 de março de 2023</w:t>
      </w:r>
      <w:r>
        <w:rPr>
          <w:rFonts w:ascii="Tahoma" w:hAnsi="Tahoma" w:cs="Tahoma"/>
        </w:rPr>
        <w:t xml:space="preserve">, e Lei n. </w:t>
      </w:r>
      <w:r w:rsidRPr="005201B4">
        <w:rPr>
          <w:rFonts w:ascii="Tahoma" w:hAnsi="Tahoma" w:cs="Tahoma"/>
        </w:rPr>
        <w:t>2.912/2021 de 22 de julho de 2022,</w:t>
      </w:r>
    </w:p>
    <w:p w14:paraId="4BC61A4B" w14:textId="77777777" w:rsidR="00D3656F" w:rsidRPr="001D1046" w:rsidRDefault="00D3656F" w:rsidP="00D3656F">
      <w:pPr>
        <w:spacing w:after="0" w:line="240" w:lineRule="auto"/>
        <w:jc w:val="center"/>
        <w:rPr>
          <w:rFonts w:ascii="Tahoma" w:hAnsi="Tahoma" w:cs="Tahoma"/>
          <w:b/>
          <w:bCs/>
        </w:rPr>
      </w:pPr>
      <w:r w:rsidRPr="001D1046">
        <w:rPr>
          <w:rFonts w:ascii="Tahoma" w:hAnsi="Tahoma" w:cs="Tahoma"/>
          <w:b/>
          <w:bCs/>
        </w:rPr>
        <w:t>Finalidade</w:t>
      </w:r>
    </w:p>
    <w:p w14:paraId="09EB92FB" w14:textId="3661C2D8" w:rsidR="00D3656F" w:rsidRPr="001D1046" w:rsidRDefault="00D3656F" w:rsidP="00D3656F">
      <w:pPr>
        <w:pBdr>
          <w:bottom w:val="single" w:sz="12" w:space="1" w:color="auto"/>
        </w:pBdr>
        <w:spacing w:after="0" w:line="240" w:lineRule="auto"/>
        <w:jc w:val="both"/>
        <w:rPr>
          <w:rFonts w:ascii="Tahoma" w:hAnsi="Tahoma" w:cs="Tahoma"/>
        </w:rPr>
      </w:pPr>
      <w:r w:rsidRPr="001D1046">
        <w:rPr>
          <w:rFonts w:ascii="Tahoma" w:hAnsi="Tahoma" w:cs="Tahoma"/>
        </w:rPr>
        <w:t xml:space="preserve">A finalidade do presente Laudo de Avaliação </w:t>
      </w:r>
      <w:r w:rsidR="007C64E1">
        <w:rPr>
          <w:rFonts w:ascii="Tahoma" w:hAnsi="Tahoma" w:cs="Tahoma"/>
        </w:rPr>
        <w:t>M</w:t>
      </w:r>
      <w:r w:rsidRPr="001D1046">
        <w:rPr>
          <w:rFonts w:ascii="Tahoma" w:hAnsi="Tahoma" w:cs="Tahoma"/>
        </w:rPr>
        <w:t>obiliária</w:t>
      </w:r>
      <w:r w:rsidR="007C64E1">
        <w:rPr>
          <w:rFonts w:ascii="Tahoma" w:hAnsi="Tahoma" w:cs="Tahoma"/>
        </w:rPr>
        <w:t xml:space="preserve"> 01/2024</w:t>
      </w:r>
      <w:r w:rsidRPr="001D1046">
        <w:rPr>
          <w:rFonts w:ascii="Tahoma" w:hAnsi="Tahoma" w:cs="Tahoma"/>
        </w:rPr>
        <w:t xml:space="preserve">, que integra o Processo Administrativo de Avaliação </w:t>
      </w:r>
      <w:r w:rsidR="007C64E1">
        <w:rPr>
          <w:rFonts w:ascii="Tahoma" w:hAnsi="Tahoma" w:cs="Tahoma"/>
        </w:rPr>
        <w:t>M</w:t>
      </w:r>
      <w:r w:rsidRPr="001D1046">
        <w:rPr>
          <w:rFonts w:ascii="Tahoma" w:hAnsi="Tahoma" w:cs="Tahoma"/>
        </w:rPr>
        <w:t>obiliária 0</w:t>
      </w:r>
      <w:r w:rsidR="00807BAE">
        <w:rPr>
          <w:rFonts w:ascii="Tahoma" w:hAnsi="Tahoma" w:cs="Tahoma"/>
        </w:rPr>
        <w:t>1</w:t>
      </w:r>
      <w:r w:rsidRPr="001D1046">
        <w:rPr>
          <w:rFonts w:ascii="Tahoma" w:hAnsi="Tahoma" w:cs="Tahoma"/>
        </w:rPr>
        <w:t>/202</w:t>
      </w:r>
      <w:r w:rsidR="00300E57" w:rsidRPr="001D1046">
        <w:rPr>
          <w:rFonts w:ascii="Tahoma" w:hAnsi="Tahoma" w:cs="Tahoma"/>
        </w:rPr>
        <w:t>4</w:t>
      </w:r>
      <w:r w:rsidRPr="001D1046">
        <w:rPr>
          <w:rFonts w:ascii="Tahoma" w:hAnsi="Tahoma" w:cs="Tahoma"/>
        </w:rPr>
        <w:t xml:space="preserve">, tem por escopo avaliação de </w:t>
      </w:r>
      <w:r w:rsidR="007C64E1">
        <w:rPr>
          <w:rFonts w:ascii="Tahoma" w:hAnsi="Tahoma" w:cs="Tahoma"/>
        </w:rPr>
        <w:t xml:space="preserve">bens tidos </w:t>
      </w:r>
      <w:r w:rsidR="007C64E1" w:rsidRPr="001D1046">
        <w:rPr>
          <w:rFonts w:ascii="Tahoma" w:hAnsi="Tahoma" w:cs="Tahoma"/>
        </w:rPr>
        <w:t>como</w:t>
      </w:r>
      <w:r w:rsidR="00300E57" w:rsidRPr="001D1046">
        <w:rPr>
          <w:rFonts w:ascii="Tahoma" w:hAnsi="Tahoma" w:cs="Tahoma"/>
        </w:rPr>
        <w:t xml:space="preserve"> inservível</w:t>
      </w:r>
      <w:r w:rsidR="007C64E1">
        <w:rPr>
          <w:rFonts w:ascii="Tahoma" w:hAnsi="Tahoma" w:cs="Tahoma"/>
        </w:rPr>
        <w:t xml:space="preserve"> pelo Poder Executivo Municipal, destinados a leilão público</w:t>
      </w:r>
      <w:r w:rsidR="00300E57" w:rsidRPr="001D1046">
        <w:rPr>
          <w:rFonts w:ascii="Tahoma" w:hAnsi="Tahoma" w:cs="Tahoma"/>
        </w:rPr>
        <w:t>.</w:t>
      </w:r>
    </w:p>
    <w:p w14:paraId="2D725198" w14:textId="77777777" w:rsidR="00D3656F" w:rsidRPr="001D1046" w:rsidRDefault="00D3656F" w:rsidP="00D3656F">
      <w:pPr>
        <w:pBdr>
          <w:bottom w:val="single" w:sz="12" w:space="1" w:color="auto"/>
        </w:pBdr>
        <w:spacing w:after="0" w:line="240" w:lineRule="auto"/>
        <w:jc w:val="both"/>
        <w:rPr>
          <w:rFonts w:ascii="Tahoma" w:hAnsi="Tahoma" w:cs="Tahoma"/>
        </w:rPr>
      </w:pPr>
    </w:p>
    <w:p w14:paraId="15B106B8" w14:textId="77777777" w:rsidR="00D3656F" w:rsidRPr="001D1046" w:rsidRDefault="00D3656F" w:rsidP="00D3656F">
      <w:pPr>
        <w:spacing w:after="0" w:line="240" w:lineRule="auto"/>
        <w:jc w:val="center"/>
        <w:rPr>
          <w:rFonts w:ascii="Tahoma" w:hAnsi="Tahoma" w:cs="Tahoma"/>
          <w:b/>
          <w:bCs/>
        </w:rPr>
      </w:pPr>
      <w:r w:rsidRPr="001D1046">
        <w:rPr>
          <w:rFonts w:ascii="Tahoma" w:hAnsi="Tahoma" w:cs="Tahoma"/>
          <w:b/>
          <w:bCs/>
        </w:rPr>
        <w:t>Avaliação</w:t>
      </w:r>
    </w:p>
    <w:p w14:paraId="435B73CC" w14:textId="77777777" w:rsidR="00D3656F" w:rsidRPr="001D1046" w:rsidRDefault="00D3656F" w:rsidP="00D3656F">
      <w:pPr>
        <w:tabs>
          <w:tab w:val="left" w:pos="7325"/>
        </w:tabs>
        <w:spacing w:after="0" w:line="240" w:lineRule="auto"/>
        <w:jc w:val="both"/>
        <w:rPr>
          <w:rFonts w:ascii="Tahoma" w:hAnsi="Tahoma" w:cs="Tahoma"/>
        </w:rPr>
      </w:pPr>
    </w:p>
    <w:p w14:paraId="3225E9FC" w14:textId="66F15A54" w:rsidR="007C64E1" w:rsidRPr="007C64E1" w:rsidRDefault="007C64E1" w:rsidP="007C64E1">
      <w:pPr>
        <w:spacing w:after="0" w:line="240" w:lineRule="auto"/>
        <w:jc w:val="both"/>
        <w:rPr>
          <w:rFonts w:ascii="Tahoma" w:hAnsi="Tahoma" w:cs="Tahoma"/>
        </w:rPr>
      </w:pPr>
      <w:r w:rsidRPr="007C64E1">
        <w:rPr>
          <w:rFonts w:ascii="Tahoma" w:hAnsi="Tahoma" w:cs="Tahoma"/>
        </w:rPr>
        <w:t>Considerando a Lei nº3.060/2023 – DE 10 DE MARÇO DE 2023, que declara como</w:t>
      </w:r>
      <w:r>
        <w:rPr>
          <w:rFonts w:ascii="Tahoma" w:hAnsi="Tahoma" w:cs="Tahoma"/>
        </w:rPr>
        <w:t xml:space="preserve"> </w:t>
      </w:r>
      <w:r w:rsidRPr="007C64E1">
        <w:rPr>
          <w:rFonts w:ascii="Tahoma" w:hAnsi="Tahoma" w:cs="Tahoma"/>
        </w:rPr>
        <w:t>inservíveis os bens constantes em seu anexo único;</w:t>
      </w:r>
    </w:p>
    <w:p w14:paraId="738E33D9" w14:textId="77777777" w:rsidR="007C64E1" w:rsidRPr="007C64E1" w:rsidRDefault="007C64E1" w:rsidP="007C64E1">
      <w:pPr>
        <w:spacing w:after="0" w:line="240" w:lineRule="auto"/>
        <w:jc w:val="both"/>
        <w:rPr>
          <w:rFonts w:ascii="Tahoma" w:hAnsi="Tahoma" w:cs="Tahoma"/>
        </w:rPr>
      </w:pPr>
    </w:p>
    <w:p w14:paraId="7D0A84D0" w14:textId="66CC61FB" w:rsidR="007C64E1" w:rsidRPr="007C64E1" w:rsidRDefault="007C64E1" w:rsidP="007C64E1">
      <w:pPr>
        <w:spacing w:after="0" w:line="240" w:lineRule="auto"/>
        <w:jc w:val="both"/>
        <w:rPr>
          <w:rFonts w:ascii="Tahoma" w:hAnsi="Tahoma" w:cs="Tahoma"/>
        </w:rPr>
      </w:pPr>
      <w:r w:rsidRPr="007C64E1">
        <w:rPr>
          <w:rFonts w:ascii="Tahoma" w:hAnsi="Tahoma" w:cs="Tahoma"/>
        </w:rPr>
        <w:t>Considerando a Lei nº 2.912/2021 de 22 de julho de 2022, que declara como inservíveis</w:t>
      </w:r>
      <w:r>
        <w:rPr>
          <w:rFonts w:ascii="Tahoma" w:hAnsi="Tahoma" w:cs="Tahoma"/>
        </w:rPr>
        <w:t xml:space="preserve"> </w:t>
      </w:r>
    </w:p>
    <w:p w14:paraId="17961833" w14:textId="77777777" w:rsidR="007C64E1" w:rsidRPr="007C64E1" w:rsidRDefault="007C64E1" w:rsidP="007C64E1">
      <w:pPr>
        <w:spacing w:after="0" w:line="240" w:lineRule="auto"/>
        <w:jc w:val="both"/>
        <w:rPr>
          <w:rFonts w:ascii="Tahoma" w:hAnsi="Tahoma" w:cs="Tahoma"/>
        </w:rPr>
      </w:pPr>
      <w:r w:rsidRPr="007C64E1">
        <w:rPr>
          <w:rFonts w:ascii="Tahoma" w:hAnsi="Tahoma" w:cs="Tahoma"/>
        </w:rPr>
        <w:t>os bens constantes em seu anexo único;</w:t>
      </w:r>
    </w:p>
    <w:p w14:paraId="742B2115" w14:textId="77777777" w:rsidR="007C64E1" w:rsidRPr="007C64E1" w:rsidRDefault="007C64E1" w:rsidP="007C64E1">
      <w:pPr>
        <w:spacing w:after="0" w:line="240" w:lineRule="auto"/>
        <w:jc w:val="both"/>
        <w:rPr>
          <w:rFonts w:ascii="Tahoma" w:hAnsi="Tahoma" w:cs="Tahoma"/>
        </w:rPr>
      </w:pPr>
    </w:p>
    <w:p w14:paraId="6C558197" w14:textId="2680E872" w:rsidR="007C64E1" w:rsidRPr="007C64E1" w:rsidRDefault="007C64E1" w:rsidP="007C64E1">
      <w:pPr>
        <w:spacing w:after="0" w:line="240" w:lineRule="auto"/>
        <w:jc w:val="both"/>
        <w:rPr>
          <w:rFonts w:ascii="Tahoma" w:hAnsi="Tahoma" w:cs="Tahoma"/>
        </w:rPr>
      </w:pPr>
      <w:r w:rsidRPr="007C64E1">
        <w:rPr>
          <w:rFonts w:ascii="Tahoma" w:hAnsi="Tahoma" w:cs="Tahoma"/>
        </w:rPr>
        <w:t>Considerando o Despacho nº 111/2024, de 09 de abril de 2024, do Gabinete do</w:t>
      </w:r>
      <w:r>
        <w:rPr>
          <w:rFonts w:ascii="Tahoma" w:hAnsi="Tahoma" w:cs="Tahoma"/>
        </w:rPr>
        <w:t xml:space="preserve"> </w:t>
      </w:r>
      <w:r w:rsidRPr="007C64E1">
        <w:rPr>
          <w:rFonts w:ascii="Tahoma" w:hAnsi="Tahoma" w:cs="Tahoma"/>
        </w:rPr>
        <w:t>Executivo Municipal;</w:t>
      </w:r>
    </w:p>
    <w:p w14:paraId="27596A6E" w14:textId="77777777" w:rsidR="007C64E1" w:rsidRPr="007C64E1" w:rsidRDefault="007C64E1" w:rsidP="007C64E1">
      <w:pPr>
        <w:spacing w:after="0" w:line="240" w:lineRule="auto"/>
        <w:jc w:val="both"/>
        <w:rPr>
          <w:rFonts w:ascii="Tahoma" w:hAnsi="Tahoma" w:cs="Tahoma"/>
        </w:rPr>
      </w:pPr>
    </w:p>
    <w:p w14:paraId="3910E6C6" w14:textId="1E8856F9" w:rsidR="002275FF" w:rsidRDefault="007C64E1" w:rsidP="007C64E1">
      <w:pPr>
        <w:spacing w:after="0" w:line="240" w:lineRule="auto"/>
        <w:jc w:val="both"/>
        <w:rPr>
          <w:rFonts w:ascii="Tahoma" w:hAnsi="Tahoma" w:cs="Tahoma"/>
        </w:rPr>
      </w:pPr>
      <w:r w:rsidRPr="007C64E1">
        <w:rPr>
          <w:rFonts w:ascii="Tahoma" w:hAnsi="Tahoma" w:cs="Tahoma"/>
        </w:rPr>
        <w:t>Considerando o Oficio nº 15/2024 - DMER, emitido pelo Secretário Municipal de</w:t>
      </w:r>
      <w:r>
        <w:rPr>
          <w:rFonts w:ascii="Tahoma" w:hAnsi="Tahoma" w:cs="Tahoma"/>
        </w:rPr>
        <w:t xml:space="preserve"> </w:t>
      </w:r>
      <w:r w:rsidRPr="007C64E1">
        <w:rPr>
          <w:rFonts w:ascii="Tahoma" w:hAnsi="Tahoma" w:cs="Tahoma"/>
        </w:rPr>
        <w:t xml:space="preserve">Transportes e Obras em 08 de abril de 2024; </w:t>
      </w:r>
      <w:proofErr w:type="gramStart"/>
      <w:r w:rsidRPr="007C64E1">
        <w:rPr>
          <w:rFonts w:ascii="Tahoma" w:hAnsi="Tahoma" w:cs="Tahoma"/>
        </w:rPr>
        <w:t>Considerando</w:t>
      </w:r>
      <w:proofErr w:type="gramEnd"/>
      <w:r w:rsidRPr="007C64E1">
        <w:rPr>
          <w:rFonts w:ascii="Tahoma" w:hAnsi="Tahoma" w:cs="Tahoma"/>
        </w:rPr>
        <w:t xml:space="preserve"> o parecer da Junta Relatora de Avaliação Mobiliária e Imobiliária - JAMI;</w:t>
      </w:r>
    </w:p>
    <w:p w14:paraId="5B3479AF" w14:textId="77777777" w:rsidR="007C64E1" w:rsidRPr="002275FF" w:rsidRDefault="007C64E1" w:rsidP="007C64E1">
      <w:pPr>
        <w:spacing w:after="0" w:line="240" w:lineRule="auto"/>
        <w:jc w:val="both"/>
        <w:rPr>
          <w:rFonts w:ascii="Tahoma" w:hAnsi="Tahoma" w:cs="Tahoma"/>
        </w:rPr>
      </w:pPr>
    </w:p>
    <w:p w14:paraId="4C6E93D7" w14:textId="65036178" w:rsidR="00300E57" w:rsidRPr="001D1046" w:rsidRDefault="002275FF" w:rsidP="002275FF">
      <w:pPr>
        <w:spacing w:after="0" w:line="240" w:lineRule="auto"/>
        <w:jc w:val="both"/>
        <w:rPr>
          <w:rFonts w:ascii="Tahoma" w:hAnsi="Tahoma" w:cs="Tahoma"/>
        </w:rPr>
      </w:pPr>
      <w:r w:rsidRPr="002275FF">
        <w:rPr>
          <w:rFonts w:ascii="Tahoma" w:hAnsi="Tahoma" w:cs="Tahoma"/>
        </w:rPr>
        <w:t>Estando o processo findo, cientes do cumprimento integral da legislação, com</w:t>
      </w:r>
      <w:r>
        <w:rPr>
          <w:rFonts w:ascii="Tahoma" w:hAnsi="Tahoma" w:cs="Tahoma"/>
        </w:rPr>
        <w:t xml:space="preserve"> </w:t>
      </w:r>
      <w:r w:rsidRPr="002275FF">
        <w:rPr>
          <w:rFonts w:ascii="Tahoma" w:hAnsi="Tahoma" w:cs="Tahoma"/>
        </w:rPr>
        <w:t xml:space="preserve">fundamento em toda a documentação acostada no decorrer do Processo Administrativo de Avaliação </w:t>
      </w:r>
      <w:r w:rsidR="007C64E1">
        <w:rPr>
          <w:rFonts w:ascii="Tahoma" w:hAnsi="Tahoma" w:cs="Tahoma"/>
        </w:rPr>
        <w:t>M</w:t>
      </w:r>
      <w:r w:rsidRPr="002275FF">
        <w:rPr>
          <w:rFonts w:ascii="Tahoma" w:hAnsi="Tahoma" w:cs="Tahoma"/>
        </w:rPr>
        <w:t>obiliária 01/2024 e de acordo com os valores de mercado</w:t>
      </w:r>
      <w:r w:rsidR="007C64E1">
        <w:rPr>
          <w:rFonts w:ascii="Tahoma" w:hAnsi="Tahoma" w:cs="Tahoma"/>
        </w:rPr>
        <w:t xml:space="preserve"> </w:t>
      </w:r>
      <w:r w:rsidRPr="002275FF">
        <w:rPr>
          <w:rFonts w:ascii="Tahoma" w:hAnsi="Tahoma" w:cs="Tahoma"/>
        </w:rPr>
        <w:t>e orientações da Junta Relatora de Avaliação Mobiliária avalia-se o imóvel objeto do presente conforme relatório abaixo:</w:t>
      </w:r>
    </w:p>
    <w:p w14:paraId="571ED151" w14:textId="77777777" w:rsidR="00D3656F" w:rsidRPr="000024C9" w:rsidRDefault="00D3656F" w:rsidP="00D3656F">
      <w:pPr>
        <w:pBdr>
          <w:bottom w:val="single" w:sz="12" w:space="1" w:color="auto"/>
        </w:pBdr>
        <w:spacing w:after="0" w:line="240" w:lineRule="auto"/>
        <w:jc w:val="both"/>
        <w:rPr>
          <w:rFonts w:ascii="Tahoma" w:hAnsi="Tahoma" w:cs="Tahoma"/>
        </w:rPr>
      </w:pPr>
    </w:p>
    <w:p w14:paraId="5450F02F" w14:textId="77777777" w:rsidR="00D3656F" w:rsidRPr="000024C9" w:rsidRDefault="00D3656F" w:rsidP="00D3656F">
      <w:pPr>
        <w:spacing w:after="0" w:line="240" w:lineRule="auto"/>
        <w:jc w:val="both"/>
        <w:rPr>
          <w:rFonts w:ascii="Tahoma" w:hAnsi="Tahoma" w:cs="Tahoma"/>
        </w:rPr>
      </w:pPr>
    </w:p>
    <w:p w14:paraId="401B1A29" w14:textId="23AA000B" w:rsidR="00D3656F" w:rsidRPr="001D1046" w:rsidRDefault="00D3656F" w:rsidP="00D3656F">
      <w:pPr>
        <w:spacing w:after="0" w:line="240" w:lineRule="auto"/>
        <w:jc w:val="center"/>
        <w:rPr>
          <w:rFonts w:ascii="Tahoma" w:hAnsi="Tahoma" w:cs="Tahoma"/>
          <w:b/>
          <w:bCs/>
        </w:rPr>
      </w:pPr>
      <w:r w:rsidRPr="001D1046">
        <w:rPr>
          <w:rFonts w:ascii="Tahoma" w:hAnsi="Tahoma" w:cs="Tahoma"/>
          <w:b/>
          <w:bCs/>
        </w:rPr>
        <w:t xml:space="preserve">PARECER DA JUNTA RELATORA </w:t>
      </w:r>
    </w:p>
    <w:p w14:paraId="6AC75DA0" w14:textId="77777777" w:rsidR="00D3656F" w:rsidRPr="001D1046" w:rsidRDefault="00D3656F" w:rsidP="00D3656F">
      <w:pPr>
        <w:spacing w:after="0" w:line="240" w:lineRule="auto"/>
        <w:jc w:val="center"/>
        <w:rPr>
          <w:rFonts w:ascii="Tahoma" w:hAnsi="Tahoma" w:cs="Tahoma"/>
          <w:b/>
          <w:bCs/>
        </w:rPr>
      </w:pPr>
    </w:p>
    <w:p w14:paraId="026028F3" w14:textId="77777777" w:rsidR="00390E74" w:rsidRDefault="00390E74" w:rsidP="00390E74">
      <w:pPr>
        <w:spacing w:after="0" w:line="240" w:lineRule="auto"/>
        <w:ind w:firstLine="708"/>
        <w:jc w:val="both"/>
        <w:rPr>
          <w:rFonts w:ascii="Tahoma" w:hAnsi="Tahoma" w:cs="Tahoma"/>
        </w:rPr>
      </w:pPr>
      <w:r w:rsidRPr="00390E74">
        <w:rPr>
          <w:rFonts w:ascii="Tahoma" w:hAnsi="Tahoma" w:cs="Tahoma"/>
        </w:rPr>
        <w:t xml:space="preserve">No dia 03/05/2024 às 08;16min, a Junta Relatora se reuniu e avaliou os bens móveis indicados no Despacho nº 111/2024. Participaram da reunião os servidores: </w:t>
      </w:r>
      <w:proofErr w:type="spellStart"/>
      <w:r w:rsidRPr="00390E74">
        <w:rPr>
          <w:rFonts w:ascii="Tahoma" w:hAnsi="Tahoma" w:cs="Tahoma"/>
        </w:rPr>
        <w:t>Alvaro</w:t>
      </w:r>
      <w:proofErr w:type="spellEnd"/>
      <w:r w:rsidRPr="00390E74">
        <w:rPr>
          <w:rFonts w:ascii="Tahoma" w:hAnsi="Tahoma" w:cs="Tahoma"/>
        </w:rPr>
        <w:t xml:space="preserve"> </w:t>
      </w:r>
      <w:proofErr w:type="spellStart"/>
      <w:r w:rsidRPr="00390E74">
        <w:rPr>
          <w:rFonts w:ascii="Tahoma" w:hAnsi="Tahoma" w:cs="Tahoma"/>
        </w:rPr>
        <w:t>Hanauer</w:t>
      </w:r>
      <w:proofErr w:type="spellEnd"/>
      <w:r w:rsidRPr="00390E74">
        <w:rPr>
          <w:rFonts w:ascii="Tahoma" w:hAnsi="Tahoma" w:cs="Tahoma"/>
        </w:rPr>
        <w:t xml:space="preserve">, Cátia Regina </w:t>
      </w:r>
      <w:proofErr w:type="spellStart"/>
      <w:r w:rsidRPr="00390E74">
        <w:rPr>
          <w:rFonts w:ascii="Tahoma" w:hAnsi="Tahoma" w:cs="Tahoma"/>
        </w:rPr>
        <w:t>Backes</w:t>
      </w:r>
      <w:proofErr w:type="spellEnd"/>
      <w:r w:rsidRPr="00390E74">
        <w:rPr>
          <w:rFonts w:ascii="Tahoma" w:hAnsi="Tahoma" w:cs="Tahoma"/>
        </w:rPr>
        <w:t xml:space="preserve"> </w:t>
      </w:r>
      <w:proofErr w:type="spellStart"/>
      <w:r w:rsidRPr="00390E74">
        <w:rPr>
          <w:rFonts w:ascii="Tahoma" w:hAnsi="Tahoma" w:cs="Tahoma"/>
        </w:rPr>
        <w:t>Dezordi</w:t>
      </w:r>
      <w:proofErr w:type="spellEnd"/>
      <w:r w:rsidRPr="00390E74">
        <w:rPr>
          <w:rFonts w:ascii="Tahoma" w:hAnsi="Tahoma" w:cs="Tahoma"/>
        </w:rPr>
        <w:t xml:space="preserve"> e Adriano </w:t>
      </w:r>
      <w:proofErr w:type="spellStart"/>
      <w:r w:rsidRPr="00390E74">
        <w:rPr>
          <w:rFonts w:ascii="Tahoma" w:hAnsi="Tahoma" w:cs="Tahoma"/>
        </w:rPr>
        <w:t>Boaretto</w:t>
      </w:r>
      <w:proofErr w:type="spellEnd"/>
      <w:r w:rsidRPr="00390E74">
        <w:rPr>
          <w:rFonts w:ascii="Tahoma" w:hAnsi="Tahoma" w:cs="Tahoma"/>
        </w:rPr>
        <w:t xml:space="preserve">. </w:t>
      </w:r>
    </w:p>
    <w:p w14:paraId="73045E52" w14:textId="77777777" w:rsidR="00390E74" w:rsidRDefault="00390E74" w:rsidP="00390E74">
      <w:pPr>
        <w:spacing w:after="0" w:line="240" w:lineRule="auto"/>
        <w:ind w:firstLine="708"/>
        <w:jc w:val="both"/>
        <w:rPr>
          <w:rFonts w:ascii="Tahoma" w:hAnsi="Tahoma" w:cs="Tahoma"/>
        </w:rPr>
      </w:pPr>
      <w:r w:rsidRPr="00390E74">
        <w:rPr>
          <w:rFonts w:ascii="Tahoma" w:hAnsi="Tahoma" w:cs="Tahoma"/>
        </w:rPr>
        <w:t>Os preços dos bens foram definidos com base na pré-avaliação disponibilizada</w:t>
      </w:r>
      <w:r>
        <w:rPr>
          <w:rFonts w:ascii="Tahoma" w:hAnsi="Tahoma" w:cs="Tahoma"/>
        </w:rPr>
        <w:t xml:space="preserve"> </w:t>
      </w:r>
      <w:r w:rsidRPr="00390E74">
        <w:rPr>
          <w:rFonts w:ascii="Tahoma" w:hAnsi="Tahoma" w:cs="Tahoma"/>
        </w:rPr>
        <w:t xml:space="preserve">junto com o Oficio n. 15/2024 do DMER, cujo levantamento foi feito pelo Secretário Municipal de Transportes e Obras e o mecânico, </w:t>
      </w:r>
      <w:proofErr w:type="spellStart"/>
      <w:r w:rsidRPr="00390E74">
        <w:rPr>
          <w:rFonts w:ascii="Tahoma" w:hAnsi="Tahoma" w:cs="Tahoma"/>
        </w:rPr>
        <w:t>Cleocir</w:t>
      </w:r>
      <w:proofErr w:type="spellEnd"/>
      <w:r w:rsidRPr="00390E74">
        <w:rPr>
          <w:rFonts w:ascii="Tahoma" w:hAnsi="Tahoma" w:cs="Tahoma"/>
        </w:rPr>
        <w:t xml:space="preserve"> Ferrari, onde foi considerado o estado de conservação dos bens e suas avarias. </w:t>
      </w:r>
    </w:p>
    <w:p w14:paraId="1601B70C" w14:textId="77777777" w:rsidR="00390E74" w:rsidRDefault="00390E74" w:rsidP="00390E74">
      <w:pPr>
        <w:spacing w:after="0" w:line="240" w:lineRule="auto"/>
        <w:ind w:firstLine="708"/>
        <w:jc w:val="both"/>
        <w:rPr>
          <w:rFonts w:ascii="Tahoma" w:hAnsi="Tahoma" w:cs="Tahoma"/>
        </w:rPr>
      </w:pPr>
      <w:r w:rsidRPr="00390E74">
        <w:rPr>
          <w:rFonts w:ascii="Tahoma" w:hAnsi="Tahoma" w:cs="Tahoma"/>
        </w:rPr>
        <w:t xml:space="preserve">Ainda, para os itens Trator </w:t>
      </w:r>
      <w:proofErr w:type="spellStart"/>
      <w:r w:rsidRPr="00390E74">
        <w:rPr>
          <w:rFonts w:ascii="Tahoma" w:hAnsi="Tahoma" w:cs="Tahoma"/>
        </w:rPr>
        <w:t>Vatra</w:t>
      </w:r>
      <w:proofErr w:type="spellEnd"/>
      <w:r w:rsidRPr="00390E74">
        <w:rPr>
          <w:rFonts w:ascii="Tahoma" w:hAnsi="Tahoma" w:cs="Tahoma"/>
        </w:rPr>
        <w:t xml:space="preserve"> e Motoniveladora Komatsu, foram analisados os</w:t>
      </w:r>
      <w:r>
        <w:rPr>
          <w:rFonts w:ascii="Tahoma" w:hAnsi="Tahoma" w:cs="Tahoma"/>
        </w:rPr>
        <w:t xml:space="preserve"> </w:t>
      </w:r>
      <w:r w:rsidRPr="00390E74">
        <w:rPr>
          <w:rFonts w:ascii="Tahoma" w:hAnsi="Tahoma" w:cs="Tahoma"/>
        </w:rPr>
        <w:t>valores das avaliações posteriores, levando em consideração que é o segundo leilão dos</w:t>
      </w:r>
      <w:r>
        <w:rPr>
          <w:rFonts w:ascii="Tahoma" w:hAnsi="Tahoma" w:cs="Tahoma"/>
        </w:rPr>
        <w:t xml:space="preserve"> </w:t>
      </w:r>
      <w:r w:rsidRPr="00390E74">
        <w:rPr>
          <w:rFonts w:ascii="Tahoma" w:hAnsi="Tahoma" w:cs="Tahoma"/>
        </w:rPr>
        <w:t>itens, e que não tiveram lances no primeiro.</w:t>
      </w:r>
    </w:p>
    <w:p w14:paraId="70284817" w14:textId="77777777" w:rsidR="00390E74" w:rsidRDefault="00390E74" w:rsidP="00390E74">
      <w:pPr>
        <w:spacing w:after="0" w:line="240" w:lineRule="auto"/>
        <w:ind w:firstLine="708"/>
        <w:jc w:val="both"/>
        <w:rPr>
          <w:rFonts w:ascii="Tahoma" w:hAnsi="Tahoma" w:cs="Tahoma"/>
        </w:rPr>
      </w:pPr>
      <w:r w:rsidRPr="00390E74">
        <w:rPr>
          <w:rFonts w:ascii="Tahoma" w:hAnsi="Tahoma" w:cs="Tahoma"/>
        </w:rPr>
        <w:t xml:space="preserve"> Assim, a Junta sugere preço conforme descrição das avarias OFÍCIO 15/2023 - DMER, exceto para o item CAMINHAO MERCEDES BENZ 2225, por considerar que o valor indicado pela Secretaria de Transportes e Obras está muito aquém do valor da tabela Fipe. Assim utilizou o critério de 25% a menos do que a tabela Fipe.</w:t>
      </w:r>
    </w:p>
    <w:p w14:paraId="39CBD6B5" w14:textId="4A1DB151" w:rsidR="00390E74" w:rsidRPr="00390E74" w:rsidRDefault="00390E74" w:rsidP="00390E74">
      <w:pPr>
        <w:spacing w:after="0" w:line="240" w:lineRule="auto"/>
        <w:ind w:firstLine="708"/>
        <w:jc w:val="both"/>
        <w:rPr>
          <w:rFonts w:ascii="Tahoma" w:hAnsi="Tahoma" w:cs="Tahoma"/>
        </w:rPr>
      </w:pPr>
      <w:r w:rsidRPr="00390E74">
        <w:rPr>
          <w:rFonts w:ascii="Tahoma" w:hAnsi="Tahoma" w:cs="Tahoma"/>
        </w:rPr>
        <w:t>Sugestão de valores abaixo:</w:t>
      </w:r>
    </w:p>
    <w:p w14:paraId="5BF8A070" w14:textId="77777777" w:rsidR="00390E74" w:rsidRPr="00390E74" w:rsidRDefault="00390E74" w:rsidP="00390E74">
      <w:pPr>
        <w:spacing w:after="0" w:line="240" w:lineRule="auto"/>
        <w:ind w:firstLine="708"/>
        <w:jc w:val="both"/>
        <w:rPr>
          <w:rFonts w:ascii="Tahoma" w:hAnsi="Tahoma" w:cs="Tahoma"/>
        </w:rPr>
      </w:pPr>
    </w:p>
    <w:p w14:paraId="2D04F22C" w14:textId="77777777" w:rsidR="00390E74" w:rsidRDefault="00390E74" w:rsidP="00390E74">
      <w:pPr>
        <w:spacing w:after="0" w:line="240" w:lineRule="auto"/>
        <w:ind w:left="709"/>
        <w:jc w:val="both"/>
        <w:rPr>
          <w:rFonts w:ascii="Tahoma" w:hAnsi="Tahoma" w:cs="Tahoma"/>
        </w:rPr>
      </w:pPr>
      <w:r w:rsidRPr="00390E74">
        <w:rPr>
          <w:rFonts w:ascii="Tahoma" w:hAnsi="Tahoma" w:cs="Tahoma"/>
          <w:b/>
          <w:bCs/>
        </w:rPr>
        <w:t>TRATOR VALTRA A750, COM CONCHA</w:t>
      </w:r>
      <w:r w:rsidRPr="00390E74">
        <w:rPr>
          <w:rFonts w:ascii="Tahoma" w:hAnsi="Tahoma" w:cs="Tahoma"/>
        </w:rPr>
        <w:t>, 2012 PATRIMONIO N° 14465. Declarado e autorizado como inservível pela Lei 3.060/2023 de 10 de março de 2023, referido item fez parte do de Lote 02, do edital de N° 01/2023, do leilão N° 02/2023, não recebeu lance de arrematação, sendo que o mesmo havia sido avaliado pelo valor de R$ 110.000,00.</w:t>
      </w:r>
    </w:p>
    <w:p w14:paraId="759B7290" w14:textId="7A3060F8" w:rsidR="00390E74" w:rsidRDefault="00390E74" w:rsidP="00390E74">
      <w:pPr>
        <w:spacing w:after="0" w:line="240" w:lineRule="auto"/>
        <w:ind w:left="709"/>
        <w:jc w:val="both"/>
        <w:rPr>
          <w:rFonts w:ascii="Tahoma" w:hAnsi="Tahoma" w:cs="Tahoma"/>
        </w:rPr>
      </w:pPr>
      <w:r w:rsidRPr="00390E74">
        <w:rPr>
          <w:rFonts w:ascii="Tahoma" w:hAnsi="Tahoma" w:cs="Tahoma"/>
        </w:rPr>
        <w:t>Avarias: Trocar kit de embreagem, troca de filtros e óleos, sem garantia de recapagem de pneus, soldar alavanca de marcha e bateria entre outras avarias e</w:t>
      </w:r>
      <w:r>
        <w:rPr>
          <w:rFonts w:ascii="Tahoma" w:hAnsi="Tahoma" w:cs="Tahoma"/>
        </w:rPr>
        <w:t xml:space="preserve"> </w:t>
      </w:r>
      <w:r w:rsidRPr="00390E74">
        <w:rPr>
          <w:rFonts w:ascii="Tahoma" w:hAnsi="Tahoma" w:cs="Tahoma"/>
        </w:rPr>
        <w:t xml:space="preserve">desgastes do tempo e uso. </w:t>
      </w:r>
    </w:p>
    <w:p w14:paraId="2752E1A3" w14:textId="40F4422C" w:rsidR="00390E74" w:rsidRPr="00390E74" w:rsidRDefault="00390E74" w:rsidP="00390E74">
      <w:pPr>
        <w:spacing w:after="0" w:line="240" w:lineRule="auto"/>
        <w:ind w:left="709"/>
        <w:jc w:val="both"/>
        <w:rPr>
          <w:rFonts w:ascii="Tahoma" w:hAnsi="Tahoma" w:cs="Tahoma"/>
          <w:b/>
          <w:bCs/>
        </w:rPr>
      </w:pPr>
      <w:r w:rsidRPr="00390E74">
        <w:rPr>
          <w:rFonts w:ascii="Tahoma" w:hAnsi="Tahoma" w:cs="Tahoma"/>
          <w:b/>
          <w:bCs/>
        </w:rPr>
        <w:t>Preço sugerido RS 85.000,00</w:t>
      </w:r>
    </w:p>
    <w:p w14:paraId="31A6FEA9" w14:textId="77777777" w:rsidR="00390E74" w:rsidRPr="00390E74" w:rsidRDefault="00390E74" w:rsidP="00390E74">
      <w:pPr>
        <w:spacing w:after="0" w:line="240" w:lineRule="auto"/>
        <w:ind w:firstLine="708"/>
        <w:jc w:val="both"/>
        <w:rPr>
          <w:rFonts w:ascii="Tahoma" w:hAnsi="Tahoma" w:cs="Tahoma"/>
        </w:rPr>
      </w:pPr>
    </w:p>
    <w:p w14:paraId="7C3F57AE" w14:textId="77777777" w:rsidR="00390E74" w:rsidRDefault="00390E74" w:rsidP="00390E74">
      <w:pPr>
        <w:spacing w:after="0" w:line="240" w:lineRule="auto"/>
        <w:ind w:left="709" w:hanging="1"/>
        <w:jc w:val="both"/>
        <w:rPr>
          <w:rFonts w:ascii="Tahoma" w:hAnsi="Tahoma" w:cs="Tahoma"/>
        </w:rPr>
      </w:pPr>
      <w:r w:rsidRPr="00390E74">
        <w:rPr>
          <w:rFonts w:ascii="Tahoma" w:hAnsi="Tahoma" w:cs="Tahoma"/>
          <w:b/>
          <w:bCs/>
        </w:rPr>
        <w:t>MOTONIVELADORA KOMATSU GD555</w:t>
      </w:r>
      <w:r w:rsidRPr="00390E74">
        <w:rPr>
          <w:rFonts w:ascii="Tahoma" w:hAnsi="Tahoma" w:cs="Tahoma"/>
        </w:rPr>
        <w:t>, ANO 2012, PATRIMONIO N° 9877</w:t>
      </w:r>
    </w:p>
    <w:p w14:paraId="0B7D1A95" w14:textId="77777777" w:rsidR="00390E74" w:rsidRDefault="00390E74" w:rsidP="00390E74">
      <w:pPr>
        <w:spacing w:after="0" w:line="240" w:lineRule="auto"/>
        <w:ind w:left="709" w:hanging="1"/>
        <w:jc w:val="both"/>
        <w:rPr>
          <w:rFonts w:ascii="Tahoma" w:hAnsi="Tahoma" w:cs="Tahoma"/>
        </w:rPr>
      </w:pPr>
      <w:r w:rsidRPr="00390E74">
        <w:rPr>
          <w:rFonts w:ascii="Tahoma" w:hAnsi="Tahoma" w:cs="Tahoma"/>
        </w:rPr>
        <w:t xml:space="preserve">Declarado e autorizado como </w:t>
      </w:r>
      <w:proofErr w:type="spellStart"/>
      <w:r w:rsidRPr="00390E74">
        <w:rPr>
          <w:rFonts w:ascii="Tahoma" w:hAnsi="Tahoma" w:cs="Tahoma"/>
        </w:rPr>
        <w:t>inservivel</w:t>
      </w:r>
      <w:proofErr w:type="spellEnd"/>
      <w:r w:rsidRPr="00390E74">
        <w:rPr>
          <w:rFonts w:ascii="Tahoma" w:hAnsi="Tahoma" w:cs="Tahoma"/>
        </w:rPr>
        <w:t xml:space="preserve"> pela Lei 3.060/2023 de 10 de março de 2023, tal item pertenceu ao Lote 06 do edital N° 01/2023, do leilão Nº 02/2023, não recebeu lance de arrematação.</w:t>
      </w:r>
    </w:p>
    <w:p w14:paraId="4B446A65" w14:textId="77777777" w:rsidR="00390E74" w:rsidRDefault="00390E74" w:rsidP="00390E74">
      <w:pPr>
        <w:spacing w:after="0" w:line="240" w:lineRule="auto"/>
        <w:ind w:left="709" w:hanging="1"/>
        <w:jc w:val="both"/>
        <w:rPr>
          <w:rFonts w:ascii="Tahoma" w:hAnsi="Tahoma" w:cs="Tahoma"/>
        </w:rPr>
      </w:pPr>
      <w:r w:rsidRPr="00390E74">
        <w:rPr>
          <w:rFonts w:ascii="Tahoma" w:hAnsi="Tahoma" w:cs="Tahoma"/>
        </w:rPr>
        <w:t>Item estava avaliado no valor de R$ 312.000,00</w:t>
      </w:r>
    </w:p>
    <w:p w14:paraId="4F535A8E" w14:textId="77777777" w:rsidR="00390E74" w:rsidRDefault="00390E74" w:rsidP="00390E74">
      <w:pPr>
        <w:spacing w:after="0" w:line="240" w:lineRule="auto"/>
        <w:ind w:left="709" w:hanging="1"/>
        <w:jc w:val="both"/>
        <w:rPr>
          <w:rFonts w:ascii="Tahoma" w:hAnsi="Tahoma" w:cs="Tahoma"/>
        </w:rPr>
      </w:pPr>
      <w:r w:rsidRPr="00390E74">
        <w:rPr>
          <w:rFonts w:ascii="Tahoma" w:hAnsi="Tahoma" w:cs="Tahoma"/>
        </w:rPr>
        <w:t xml:space="preserve">Avarias: Problema no ar condicionado, calço das lâminas e embuchamento do eixo dianteiro, para-brisas trincado, vazamento de cilindro do escarificador, sem baterias, pneus sem garantia de recapagem, sem freio de mão além de outras avarias e desgaste de tempo e uso. </w:t>
      </w:r>
    </w:p>
    <w:p w14:paraId="261C0976" w14:textId="1AB29037" w:rsidR="00390E74" w:rsidRPr="00390E74" w:rsidRDefault="00390E74" w:rsidP="00390E74">
      <w:pPr>
        <w:spacing w:after="0" w:line="240" w:lineRule="auto"/>
        <w:ind w:left="709" w:hanging="1"/>
        <w:jc w:val="both"/>
        <w:rPr>
          <w:rFonts w:ascii="Tahoma" w:hAnsi="Tahoma" w:cs="Tahoma"/>
          <w:b/>
          <w:bCs/>
        </w:rPr>
      </w:pPr>
      <w:r w:rsidRPr="00390E74">
        <w:rPr>
          <w:rFonts w:ascii="Tahoma" w:hAnsi="Tahoma" w:cs="Tahoma"/>
          <w:b/>
          <w:bCs/>
        </w:rPr>
        <w:t>Preço sugerido: RS 295.000,00</w:t>
      </w:r>
    </w:p>
    <w:p w14:paraId="1CA3C2B2" w14:textId="77777777" w:rsidR="00390E74" w:rsidRPr="00390E74" w:rsidRDefault="00390E74" w:rsidP="00390E74">
      <w:pPr>
        <w:spacing w:after="0" w:line="240" w:lineRule="auto"/>
        <w:ind w:left="709" w:hanging="1"/>
        <w:jc w:val="both"/>
        <w:rPr>
          <w:rFonts w:ascii="Tahoma" w:hAnsi="Tahoma" w:cs="Tahoma"/>
        </w:rPr>
      </w:pPr>
    </w:p>
    <w:p w14:paraId="703CA6D5" w14:textId="77777777" w:rsidR="00390E74" w:rsidRDefault="00390E74" w:rsidP="00390E74">
      <w:pPr>
        <w:spacing w:after="0" w:line="240" w:lineRule="auto"/>
        <w:ind w:left="709" w:hanging="1"/>
        <w:jc w:val="both"/>
        <w:rPr>
          <w:rFonts w:ascii="Tahoma" w:hAnsi="Tahoma" w:cs="Tahoma"/>
        </w:rPr>
      </w:pPr>
      <w:r w:rsidRPr="00390E74">
        <w:rPr>
          <w:rFonts w:ascii="Tahoma" w:hAnsi="Tahoma" w:cs="Tahoma"/>
          <w:b/>
          <w:bCs/>
        </w:rPr>
        <w:t>CAMINHAO MERCEDES BENZ 2225,</w:t>
      </w:r>
      <w:r w:rsidRPr="00390E74">
        <w:rPr>
          <w:rFonts w:ascii="Tahoma" w:hAnsi="Tahoma" w:cs="Tahoma"/>
        </w:rPr>
        <w:t xml:space="preserve"> CHASSI: 9BM345415LB871363 </w:t>
      </w:r>
      <w:r w:rsidRPr="00390E74">
        <w:rPr>
          <w:rFonts w:ascii="Tahoma" w:hAnsi="Tahoma" w:cs="Tahoma"/>
          <w:b/>
          <w:bCs/>
        </w:rPr>
        <w:t>TRAÇADO PLACA LXJ 1315 ANO DE FABRICACAO 1990.</w:t>
      </w:r>
      <w:r w:rsidRPr="00390E74">
        <w:rPr>
          <w:rFonts w:ascii="Tahoma" w:hAnsi="Tahoma" w:cs="Tahoma"/>
        </w:rPr>
        <w:t xml:space="preserve"> Declarado e autorizado como inservível pela Lei 2.912/2021 de 22 de julho de</w:t>
      </w:r>
      <w:r>
        <w:rPr>
          <w:rFonts w:ascii="Tahoma" w:hAnsi="Tahoma" w:cs="Tahoma"/>
        </w:rPr>
        <w:t xml:space="preserve"> </w:t>
      </w:r>
      <w:r w:rsidRPr="00390E74">
        <w:rPr>
          <w:rFonts w:ascii="Tahoma" w:hAnsi="Tahoma" w:cs="Tahoma"/>
        </w:rPr>
        <w:t xml:space="preserve">2022, citado no item 610 da mesma. </w:t>
      </w:r>
    </w:p>
    <w:p w14:paraId="618668B6" w14:textId="77777777" w:rsidR="00390E74" w:rsidRDefault="00390E74" w:rsidP="00390E74">
      <w:pPr>
        <w:spacing w:after="0" w:line="240" w:lineRule="auto"/>
        <w:ind w:left="709" w:hanging="1"/>
        <w:jc w:val="both"/>
        <w:rPr>
          <w:rFonts w:ascii="Tahoma" w:hAnsi="Tahoma" w:cs="Tahoma"/>
        </w:rPr>
      </w:pPr>
      <w:r w:rsidRPr="00390E74">
        <w:rPr>
          <w:rFonts w:ascii="Tahoma" w:hAnsi="Tahoma" w:cs="Tahoma"/>
        </w:rPr>
        <w:t xml:space="preserve">Avarias: lataria danificada, pneus desgastados, parte interna com avarias de uso, tambor de freio necessitando troca, sem baterias, feche de mola dianteiro lado direito com molas quebradas, defeitos na parte elétrica, para-choque e para-lamas quebrados além de outras avarias e desgaste de tempo e uso. </w:t>
      </w:r>
    </w:p>
    <w:p w14:paraId="01729A55" w14:textId="61D91EFB" w:rsidR="00390E74" w:rsidRPr="00390E74" w:rsidRDefault="00390E74" w:rsidP="00390E74">
      <w:pPr>
        <w:spacing w:after="0" w:line="240" w:lineRule="auto"/>
        <w:ind w:left="709" w:hanging="1"/>
        <w:jc w:val="both"/>
        <w:rPr>
          <w:rFonts w:ascii="Tahoma" w:hAnsi="Tahoma" w:cs="Tahoma"/>
          <w:b/>
          <w:bCs/>
        </w:rPr>
      </w:pPr>
      <w:r w:rsidRPr="00390E74">
        <w:rPr>
          <w:rFonts w:ascii="Tahoma" w:hAnsi="Tahoma" w:cs="Tahoma"/>
          <w:b/>
          <w:bCs/>
        </w:rPr>
        <w:t>Preço sugerido: 57.673,50</w:t>
      </w:r>
    </w:p>
    <w:p w14:paraId="2497674D" w14:textId="77777777" w:rsidR="00390E74" w:rsidRPr="00390E74" w:rsidRDefault="00390E74" w:rsidP="00390E74">
      <w:pPr>
        <w:spacing w:after="0" w:line="240" w:lineRule="auto"/>
        <w:ind w:firstLine="708"/>
        <w:jc w:val="both"/>
        <w:rPr>
          <w:rFonts w:ascii="Tahoma" w:hAnsi="Tahoma" w:cs="Tahoma"/>
        </w:rPr>
      </w:pPr>
    </w:p>
    <w:p w14:paraId="0553CAE4" w14:textId="5F62C632" w:rsidR="002275FF" w:rsidRDefault="00390E74" w:rsidP="00390E74">
      <w:pPr>
        <w:spacing w:after="0" w:line="240" w:lineRule="auto"/>
        <w:ind w:firstLine="708"/>
        <w:jc w:val="both"/>
        <w:rPr>
          <w:rFonts w:ascii="Tahoma" w:hAnsi="Tahoma" w:cs="Tahoma"/>
        </w:rPr>
      </w:pPr>
      <w:r w:rsidRPr="00390E74">
        <w:rPr>
          <w:rFonts w:ascii="Tahoma" w:hAnsi="Tahoma" w:cs="Tahoma"/>
        </w:rPr>
        <w:t>Por fim, registra-se que a Junta Relatora declina do pedido de nova avaliação, Era o que nos cumpria para o momento</w:t>
      </w:r>
    </w:p>
    <w:p w14:paraId="31A85A61" w14:textId="77777777" w:rsidR="002275FF" w:rsidRDefault="002275FF" w:rsidP="002275FF">
      <w:pPr>
        <w:spacing w:after="0" w:line="240" w:lineRule="auto"/>
        <w:ind w:firstLine="708"/>
        <w:jc w:val="both"/>
        <w:rPr>
          <w:rFonts w:ascii="Tahoma" w:hAnsi="Tahoma" w:cs="Tahoma"/>
        </w:rPr>
      </w:pPr>
    </w:p>
    <w:p w14:paraId="76D38ADD" w14:textId="114AD165" w:rsidR="00D3656F" w:rsidRPr="001D1046" w:rsidRDefault="002275FF" w:rsidP="002275FF">
      <w:pPr>
        <w:spacing w:after="0" w:line="240" w:lineRule="auto"/>
        <w:ind w:firstLine="708"/>
        <w:jc w:val="both"/>
        <w:rPr>
          <w:rFonts w:ascii="Tahoma" w:hAnsi="Tahoma" w:cs="Tahoma"/>
        </w:rPr>
      </w:pPr>
      <w:r w:rsidRPr="002275FF">
        <w:rPr>
          <w:rFonts w:ascii="Tahoma" w:hAnsi="Tahoma" w:cs="Tahoma"/>
        </w:rPr>
        <w:t xml:space="preserve"> </w:t>
      </w:r>
      <w:r w:rsidR="00D3656F" w:rsidRPr="001D1046">
        <w:rPr>
          <w:rFonts w:ascii="Tahoma" w:hAnsi="Tahoma" w:cs="Tahoma"/>
        </w:rPr>
        <w:t xml:space="preserve">Quilombo, </w:t>
      </w:r>
      <w:r>
        <w:rPr>
          <w:rFonts w:ascii="Tahoma" w:hAnsi="Tahoma" w:cs="Tahoma"/>
        </w:rPr>
        <w:t>03</w:t>
      </w:r>
      <w:r w:rsidR="00D3656F" w:rsidRPr="001D1046">
        <w:rPr>
          <w:rFonts w:ascii="Tahoma" w:hAnsi="Tahoma" w:cs="Tahoma"/>
        </w:rPr>
        <w:t xml:space="preserve"> de </w:t>
      </w:r>
      <w:r>
        <w:rPr>
          <w:rFonts w:ascii="Tahoma" w:hAnsi="Tahoma" w:cs="Tahoma"/>
        </w:rPr>
        <w:t>maio</w:t>
      </w:r>
      <w:r w:rsidR="00D3656F" w:rsidRPr="001D1046">
        <w:rPr>
          <w:rFonts w:ascii="Tahoma" w:hAnsi="Tahoma" w:cs="Tahoma"/>
        </w:rPr>
        <w:t xml:space="preserve"> de 202</w:t>
      </w:r>
      <w:r w:rsidR="00300E57" w:rsidRPr="001D1046">
        <w:rPr>
          <w:rFonts w:ascii="Tahoma" w:hAnsi="Tahoma" w:cs="Tahoma"/>
        </w:rPr>
        <w:t>4</w:t>
      </w:r>
      <w:r w:rsidR="00D3656F" w:rsidRPr="001D1046">
        <w:rPr>
          <w:rFonts w:ascii="Tahoma" w:hAnsi="Tahoma" w:cs="Tahoma"/>
        </w:rPr>
        <w:t>.</w:t>
      </w:r>
    </w:p>
    <w:p w14:paraId="3F2BD12A" w14:textId="77777777" w:rsidR="00D3656F" w:rsidRPr="001D1046" w:rsidRDefault="00D3656F" w:rsidP="002275FF">
      <w:pPr>
        <w:spacing w:after="0" w:line="240" w:lineRule="auto"/>
        <w:jc w:val="both"/>
        <w:rPr>
          <w:rFonts w:ascii="Tahoma" w:hAnsi="Tahoma" w:cs="Tahoma"/>
        </w:rPr>
      </w:pPr>
    </w:p>
    <w:p w14:paraId="0F041087" w14:textId="77777777" w:rsidR="00D3656F" w:rsidRPr="001D1046" w:rsidRDefault="00D3656F" w:rsidP="00D3656F">
      <w:pPr>
        <w:spacing w:after="0" w:line="240" w:lineRule="auto"/>
        <w:rPr>
          <w:rFonts w:ascii="Tahoma" w:hAnsi="Tahoma" w:cs="Tahoma"/>
        </w:rPr>
      </w:pPr>
      <w:r w:rsidRPr="001D1046">
        <w:rPr>
          <w:rFonts w:ascii="Tahoma" w:hAnsi="Tahoma" w:cs="Tahoma"/>
        </w:rPr>
        <w:t xml:space="preserve">            </w:t>
      </w:r>
    </w:p>
    <w:p w14:paraId="29FABD79" w14:textId="2D555F17" w:rsidR="00D3656F" w:rsidRPr="002275FF" w:rsidRDefault="00D3656F" w:rsidP="001D1046">
      <w:pPr>
        <w:spacing w:after="0" w:line="240" w:lineRule="auto"/>
        <w:jc w:val="center"/>
        <w:rPr>
          <w:rFonts w:ascii="Tahoma" w:hAnsi="Tahoma" w:cs="Tahoma"/>
        </w:rPr>
      </w:pPr>
      <w:r w:rsidRPr="002275FF">
        <w:rPr>
          <w:rFonts w:ascii="Tahoma" w:hAnsi="Tahoma" w:cs="Tahoma"/>
        </w:rPr>
        <w:lastRenderedPageBreak/>
        <w:t xml:space="preserve">Cátia Regina </w:t>
      </w:r>
      <w:proofErr w:type="spellStart"/>
      <w:r w:rsidRPr="002275FF">
        <w:rPr>
          <w:rFonts w:ascii="Tahoma" w:hAnsi="Tahoma" w:cs="Tahoma"/>
        </w:rPr>
        <w:t>Backes</w:t>
      </w:r>
      <w:proofErr w:type="spellEnd"/>
      <w:r w:rsidRPr="002275FF">
        <w:rPr>
          <w:rFonts w:ascii="Tahoma" w:hAnsi="Tahoma" w:cs="Tahoma"/>
        </w:rPr>
        <w:t xml:space="preserve"> </w:t>
      </w:r>
      <w:proofErr w:type="spellStart"/>
      <w:r w:rsidRPr="002275FF">
        <w:rPr>
          <w:rFonts w:ascii="Tahoma" w:hAnsi="Tahoma" w:cs="Tahoma"/>
        </w:rPr>
        <w:t>Dezordi</w:t>
      </w:r>
      <w:proofErr w:type="spellEnd"/>
      <w:r w:rsidRPr="002275FF">
        <w:rPr>
          <w:rFonts w:ascii="Tahoma" w:hAnsi="Tahoma" w:cs="Tahoma"/>
        </w:rPr>
        <w:t xml:space="preserve">                                    Adriano </w:t>
      </w:r>
      <w:proofErr w:type="spellStart"/>
      <w:r w:rsidRPr="002275FF">
        <w:rPr>
          <w:rFonts w:ascii="Tahoma" w:hAnsi="Tahoma" w:cs="Tahoma"/>
        </w:rPr>
        <w:t>Boaretto</w:t>
      </w:r>
      <w:proofErr w:type="spellEnd"/>
    </w:p>
    <w:p w14:paraId="134387CD" w14:textId="77777777" w:rsidR="00D3656F" w:rsidRPr="002275FF" w:rsidRDefault="00D3656F" w:rsidP="001D1046">
      <w:pPr>
        <w:spacing w:after="0" w:line="240" w:lineRule="auto"/>
        <w:jc w:val="center"/>
        <w:rPr>
          <w:rFonts w:ascii="Tahoma" w:hAnsi="Tahoma" w:cs="Tahoma"/>
        </w:rPr>
      </w:pPr>
      <w:r w:rsidRPr="002275FF">
        <w:rPr>
          <w:rFonts w:ascii="Tahoma" w:hAnsi="Tahoma" w:cs="Tahoma"/>
        </w:rPr>
        <w:t>Coordenadora da Junta Relatora                         Secretário da Junta Relatora</w:t>
      </w:r>
    </w:p>
    <w:p w14:paraId="225D795C" w14:textId="21FA8FBF" w:rsidR="00D3656F" w:rsidRPr="002275FF" w:rsidRDefault="00D3656F" w:rsidP="001D1046">
      <w:pPr>
        <w:spacing w:after="0" w:line="240" w:lineRule="auto"/>
        <w:jc w:val="center"/>
        <w:rPr>
          <w:rFonts w:ascii="Tahoma" w:hAnsi="Tahoma" w:cs="Tahoma"/>
        </w:rPr>
      </w:pPr>
    </w:p>
    <w:p w14:paraId="7705951C" w14:textId="77777777" w:rsidR="00D3656F" w:rsidRPr="002275FF" w:rsidRDefault="00D3656F" w:rsidP="001D1046">
      <w:pPr>
        <w:spacing w:after="0" w:line="240" w:lineRule="auto"/>
        <w:jc w:val="center"/>
        <w:rPr>
          <w:rFonts w:ascii="Tahoma" w:hAnsi="Tahoma" w:cs="Tahoma"/>
        </w:rPr>
      </w:pPr>
    </w:p>
    <w:p w14:paraId="3642F933" w14:textId="77777777" w:rsidR="001D1046" w:rsidRPr="002275FF" w:rsidRDefault="00D3656F" w:rsidP="001D1046">
      <w:pPr>
        <w:spacing w:after="0" w:line="240" w:lineRule="auto"/>
        <w:jc w:val="center"/>
        <w:rPr>
          <w:rFonts w:ascii="Tahoma" w:hAnsi="Tahoma" w:cs="Tahoma"/>
        </w:rPr>
      </w:pPr>
      <w:r w:rsidRPr="002275FF">
        <w:rPr>
          <w:rFonts w:ascii="Tahoma" w:hAnsi="Tahoma" w:cs="Tahoma"/>
        </w:rPr>
        <w:t xml:space="preserve">Álvaro </w:t>
      </w:r>
      <w:proofErr w:type="spellStart"/>
      <w:r w:rsidRPr="002275FF">
        <w:rPr>
          <w:rFonts w:ascii="Tahoma" w:hAnsi="Tahoma" w:cs="Tahoma"/>
        </w:rPr>
        <w:t>Hanauer</w:t>
      </w:r>
      <w:proofErr w:type="spellEnd"/>
    </w:p>
    <w:p w14:paraId="3C123112" w14:textId="32C12205" w:rsidR="00D3656F" w:rsidRPr="002275FF" w:rsidRDefault="00D3656F" w:rsidP="001D1046">
      <w:pPr>
        <w:spacing w:after="0" w:line="240" w:lineRule="auto"/>
        <w:jc w:val="center"/>
        <w:rPr>
          <w:rFonts w:ascii="Tahoma" w:hAnsi="Tahoma" w:cs="Tahoma"/>
        </w:rPr>
      </w:pPr>
      <w:r w:rsidRPr="002275FF">
        <w:rPr>
          <w:rFonts w:ascii="Tahoma" w:hAnsi="Tahoma" w:cs="Tahoma"/>
        </w:rPr>
        <w:t>Membro da junta relatora</w:t>
      </w:r>
    </w:p>
    <w:p w14:paraId="74FDE80E" w14:textId="77777777" w:rsidR="002275FF" w:rsidRPr="002275FF" w:rsidRDefault="002275FF" w:rsidP="001D1046">
      <w:pPr>
        <w:spacing w:after="0" w:line="240" w:lineRule="auto"/>
        <w:jc w:val="center"/>
        <w:rPr>
          <w:rFonts w:ascii="Tahoma" w:hAnsi="Tahoma" w:cs="Tahoma"/>
        </w:rPr>
      </w:pPr>
    </w:p>
    <w:p w14:paraId="1255236F" w14:textId="77777777" w:rsidR="002275FF" w:rsidRPr="002275FF" w:rsidRDefault="002275FF" w:rsidP="001D1046">
      <w:pPr>
        <w:spacing w:after="0" w:line="240" w:lineRule="auto"/>
        <w:jc w:val="center"/>
        <w:rPr>
          <w:rFonts w:ascii="Tahoma" w:hAnsi="Tahoma" w:cs="Tahoma"/>
        </w:rPr>
      </w:pPr>
    </w:p>
    <w:p w14:paraId="67A53CE6" w14:textId="56E37757" w:rsidR="00D3656F" w:rsidRPr="002275FF" w:rsidRDefault="00D3656F" w:rsidP="002275FF">
      <w:pPr>
        <w:spacing w:after="0" w:line="240" w:lineRule="auto"/>
        <w:jc w:val="both"/>
        <w:rPr>
          <w:rFonts w:ascii="Tahoma" w:hAnsi="Tahoma" w:cs="Tahoma"/>
        </w:rPr>
      </w:pPr>
    </w:p>
    <w:p w14:paraId="5632AC74" w14:textId="0D59602E" w:rsidR="002275FF" w:rsidRPr="002275FF" w:rsidRDefault="002275FF" w:rsidP="002275FF">
      <w:pPr>
        <w:spacing w:after="0" w:line="240" w:lineRule="auto"/>
        <w:jc w:val="both"/>
        <w:rPr>
          <w:rFonts w:ascii="Tahoma" w:hAnsi="Tahoma" w:cs="Tahoma"/>
        </w:rPr>
      </w:pPr>
      <w:r w:rsidRPr="002275FF">
        <w:rPr>
          <w:rFonts w:ascii="Tahoma" w:hAnsi="Tahoma" w:cs="Tahoma"/>
        </w:rPr>
        <w:t>Em 03/05/2024, cumprindo o disposto no § 2º do art. 5º do Decreto nº 318/2023 - de 21 de agosto de 2023, foi lavrada Ata 2 e assinada pelos membros presentes, constando a decisão de acolhimento do parecer da Junta Relatora.</w:t>
      </w:r>
    </w:p>
    <w:p w14:paraId="06F92A51" w14:textId="77777777" w:rsidR="002275FF" w:rsidRPr="002275FF" w:rsidRDefault="002275FF" w:rsidP="00390E74">
      <w:pPr>
        <w:spacing w:after="0" w:line="240" w:lineRule="auto"/>
        <w:jc w:val="right"/>
        <w:rPr>
          <w:rFonts w:ascii="Tahoma" w:hAnsi="Tahoma" w:cs="Tahoma"/>
        </w:rPr>
      </w:pPr>
    </w:p>
    <w:p w14:paraId="476C99A2" w14:textId="77777777" w:rsidR="00390E74" w:rsidRPr="001D1046" w:rsidRDefault="00390E74" w:rsidP="00390E74">
      <w:pPr>
        <w:spacing w:after="0" w:line="240" w:lineRule="auto"/>
        <w:ind w:firstLine="708"/>
        <w:jc w:val="right"/>
        <w:rPr>
          <w:rFonts w:ascii="Tahoma" w:hAnsi="Tahoma" w:cs="Tahoma"/>
        </w:rPr>
      </w:pPr>
      <w:r w:rsidRPr="001D1046">
        <w:rPr>
          <w:rFonts w:ascii="Tahoma" w:hAnsi="Tahoma" w:cs="Tahoma"/>
        </w:rPr>
        <w:t xml:space="preserve">Quilombo, </w:t>
      </w:r>
      <w:r>
        <w:rPr>
          <w:rFonts w:ascii="Tahoma" w:hAnsi="Tahoma" w:cs="Tahoma"/>
        </w:rPr>
        <w:t>03</w:t>
      </w:r>
      <w:r w:rsidRPr="001D1046">
        <w:rPr>
          <w:rFonts w:ascii="Tahoma" w:hAnsi="Tahoma" w:cs="Tahoma"/>
        </w:rPr>
        <w:t xml:space="preserve"> de </w:t>
      </w:r>
      <w:r>
        <w:rPr>
          <w:rFonts w:ascii="Tahoma" w:hAnsi="Tahoma" w:cs="Tahoma"/>
        </w:rPr>
        <w:t>maio</w:t>
      </w:r>
      <w:r w:rsidRPr="001D1046">
        <w:rPr>
          <w:rFonts w:ascii="Tahoma" w:hAnsi="Tahoma" w:cs="Tahoma"/>
        </w:rPr>
        <w:t xml:space="preserve"> de 2024.</w:t>
      </w:r>
    </w:p>
    <w:p w14:paraId="68D36E1C" w14:textId="77777777" w:rsidR="002275FF" w:rsidRPr="002275FF" w:rsidRDefault="002275FF" w:rsidP="00390E74">
      <w:pPr>
        <w:spacing w:after="0" w:line="240" w:lineRule="auto"/>
        <w:jc w:val="right"/>
        <w:rPr>
          <w:rFonts w:ascii="Tahoma" w:hAnsi="Tahoma" w:cs="Tahoma"/>
        </w:rPr>
      </w:pPr>
    </w:p>
    <w:p w14:paraId="0E155B0E" w14:textId="6F663585" w:rsidR="00D3656F" w:rsidRPr="002275FF" w:rsidRDefault="00D3656F" w:rsidP="001D1046">
      <w:pPr>
        <w:spacing w:after="0" w:line="240" w:lineRule="auto"/>
        <w:jc w:val="center"/>
        <w:rPr>
          <w:rFonts w:ascii="Tahoma" w:hAnsi="Tahoma" w:cs="Tahoma"/>
        </w:rPr>
      </w:pPr>
    </w:p>
    <w:p w14:paraId="628C2286" w14:textId="77777777" w:rsidR="00D3656F" w:rsidRPr="002275FF" w:rsidRDefault="00D3656F" w:rsidP="001D1046">
      <w:pPr>
        <w:spacing w:after="0" w:line="240" w:lineRule="auto"/>
        <w:jc w:val="center"/>
        <w:rPr>
          <w:rFonts w:ascii="Tahoma" w:hAnsi="Tahoma" w:cs="Tahoma"/>
        </w:rPr>
      </w:pPr>
      <w:r w:rsidRPr="002275FF">
        <w:rPr>
          <w:rFonts w:ascii="Tahoma" w:hAnsi="Tahoma" w:cs="Tahoma"/>
        </w:rPr>
        <w:t xml:space="preserve">Ivanete </w:t>
      </w:r>
      <w:proofErr w:type="spellStart"/>
      <w:r w:rsidRPr="002275FF">
        <w:rPr>
          <w:rFonts w:ascii="Tahoma" w:hAnsi="Tahoma" w:cs="Tahoma"/>
        </w:rPr>
        <w:t>Bison</w:t>
      </w:r>
      <w:proofErr w:type="spellEnd"/>
    </w:p>
    <w:p w14:paraId="35155302" w14:textId="3F202541" w:rsidR="00D3656F" w:rsidRPr="002275FF" w:rsidRDefault="00D3656F" w:rsidP="001D1046">
      <w:pPr>
        <w:spacing w:after="0" w:line="240" w:lineRule="auto"/>
        <w:jc w:val="center"/>
        <w:rPr>
          <w:rFonts w:ascii="Tahoma" w:hAnsi="Tahoma" w:cs="Tahoma"/>
        </w:rPr>
      </w:pPr>
      <w:r w:rsidRPr="002275FF">
        <w:rPr>
          <w:rFonts w:ascii="Tahoma" w:hAnsi="Tahoma" w:cs="Tahoma"/>
        </w:rPr>
        <w:t>Presidente</w:t>
      </w:r>
    </w:p>
    <w:p w14:paraId="31342713" w14:textId="50FB7FB0" w:rsidR="004C30A7" w:rsidRPr="002275FF" w:rsidRDefault="00D3656F" w:rsidP="001D1046">
      <w:pPr>
        <w:spacing w:after="0" w:line="240" w:lineRule="auto"/>
        <w:jc w:val="center"/>
        <w:rPr>
          <w:rFonts w:ascii="Tahoma" w:hAnsi="Tahoma" w:cs="Tahoma"/>
        </w:rPr>
      </w:pPr>
      <w:r w:rsidRPr="002275FF">
        <w:rPr>
          <w:rFonts w:ascii="Tahoma" w:hAnsi="Tahoma" w:cs="Tahoma"/>
        </w:rPr>
        <w:t xml:space="preserve">Comissão Permanente De Avaliação Mobiliária </w:t>
      </w:r>
      <w:r w:rsidR="001D1046" w:rsidRPr="002275FF">
        <w:rPr>
          <w:rFonts w:ascii="Tahoma" w:hAnsi="Tahoma" w:cs="Tahoma"/>
        </w:rPr>
        <w:t>e</w:t>
      </w:r>
      <w:r w:rsidRPr="002275FF">
        <w:rPr>
          <w:rFonts w:ascii="Tahoma" w:hAnsi="Tahoma" w:cs="Tahoma"/>
        </w:rPr>
        <w:t xml:space="preserve"> Imobiliária</w:t>
      </w:r>
    </w:p>
    <w:sectPr w:rsidR="004C30A7" w:rsidRPr="002275FF" w:rsidSect="00300E57">
      <w:headerReference w:type="default" r:id="rId7"/>
      <w:type w:val="continuous"/>
      <w:pgSz w:w="11906" w:h="16838"/>
      <w:pgMar w:top="1417" w:right="1558"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3D4D42" w14:textId="77777777" w:rsidR="000A679B" w:rsidRDefault="000A679B" w:rsidP="000B5E50">
      <w:pPr>
        <w:spacing w:after="0" w:line="240" w:lineRule="auto"/>
      </w:pPr>
      <w:r>
        <w:separator/>
      </w:r>
    </w:p>
  </w:endnote>
  <w:endnote w:type="continuationSeparator" w:id="0">
    <w:p w14:paraId="0B8F45A0" w14:textId="77777777" w:rsidR="000A679B" w:rsidRDefault="000A679B" w:rsidP="000B5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F9D033" w14:textId="77777777" w:rsidR="000A679B" w:rsidRDefault="000A679B" w:rsidP="000B5E50">
      <w:pPr>
        <w:spacing w:after="0" w:line="240" w:lineRule="auto"/>
      </w:pPr>
      <w:r>
        <w:separator/>
      </w:r>
    </w:p>
  </w:footnote>
  <w:footnote w:type="continuationSeparator" w:id="0">
    <w:p w14:paraId="1E27B682" w14:textId="77777777" w:rsidR="000A679B" w:rsidRDefault="000A679B" w:rsidP="000B5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9B6882" w14:textId="77777777" w:rsidR="004C30A7" w:rsidRPr="00133C01" w:rsidRDefault="004C30A7" w:rsidP="00133C0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468C9"/>
    <w:multiLevelType w:val="hybridMultilevel"/>
    <w:tmpl w:val="4E7EB6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A3824BB"/>
    <w:multiLevelType w:val="hybridMultilevel"/>
    <w:tmpl w:val="D84A0604"/>
    <w:lvl w:ilvl="0" w:tplc="FFFFFFFF">
      <w:start w:val="1"/>
      <w:numFmt w:val="lowerLetter"/>
      <w:lvlText w:val="%1-"/>
      <w:lvlJc w:val="left"/>
      <w:pPr>
        <w:tabs>
          <w:tab w:val="num" w:pos="1305"/>
        </w:tabs>
        <w:ind w:left="1305" w:hanging="390"/>
      </w:pPr>
      <w:rPr>
        <w:rFonts w:hint="default"/>
      </w:rPr>
    </w:lvl>
    <w:lvl w:ilvl="1" w:tplc="FFFFFFFF" w:tentative="1">
      <w:start w:val="1"/>
      <w:numFmt w:val="lowerLetter"/>
      <w:lvlText w:val="%2."/>
      <w:lvlJc w:val="left"/>
      <w:pPr>
        <w:tabs>
          <w:tab w:val="num" w:pos="1995"/>
        </w:tabs>
        <w:ind w:left="1995" w:hanging="360"/>
      </w:pPr>
    </w:lvl>
    <w:lvl w:ilvl="2" w:tplc="FFFFFFFF" w:tentative="1">
      <w:start w:val="1"/>
      <w:numFmt w:val="lowerRoman"/>
      <w:lvlText w:val="%3."/>
      <w:lvlJc w:val="right"/>
      <w:pPr>
        <w:tabs>
          <w:tab w:val="num" w:pos="2715"/>
        </w:tabs>
        <w:ind w:left="2715" w:hanging="180"/>
      </w:pPr>
    </w:lvl>
    <w:lvl w:ilvl="3" w:tplc="FFFFFFFF" w:tentative="1">
      <w:start w:val="1"/>
      <w:numFmt w:val="decimal"/>
      <w:lvlText w:val="%4."/>
      <w:lvlJc w:val="left"/>
      <w:pPr>
        <w:tabs>
          <w:tab w:val="num" w:pos="3435"/>
        </w:tabs>
        <w:ind w:left="3435" w:hanging="360"/>
      </w:pPr>
    </w:lvl>
    <w:lvl w:ilvl="4" w:tplc="FFFFFFFF" w:tentative="1">
      <w:start w:val="1"/>
      <w:numFmt w:val="lowerLetter"/>
      <w:lvlText w:val="%5."/>
      <w:lvlJc w:val="left"/>
      <w:pPr>
        <w:tabs>
          <w:tab w:val="num" w:pos="4155"/>
        </w:tabs>
        <w:ind w:left="4155" w:hanging="360"/>
      </w:pPr>
    </w:lvl>
    <w:lvl w:ilvl="5" w:tplc="FFFFFFFF" w:tentative="1">
      <w:start w:val="1"/>
      <w:numFmt w:val="lowerRoman"/>
      <w:lvlText w:val="%6."/>
      <w:lvlJc w:val="right"/>
      <w:pPr>
        <w:tabs>
          <w:tab w:val="num" w:pos="4875"/>
        </w:tabs>
        <w:ind w:left="4875" w:hanging="180"/>
      </w:pPr>
    </w:lvl>
    <w:lvl w:ilvl="6" w:tplc="FFFFFFFF" w:tentative="1">
      <w:start w:val="1"/>
      <w:numFmt w:val="decimal"/>
      <w:lvlText w:val="%7."/>
      <w:lvlJc w:val="left"/>
      <w:pPr>
        <w:tabs>
          <w:tab w:val="num" w:pos="5595"/>
        </w:tabs>
        <w:ind w:left="5595" w:hanging="360"/>
      </w:pPr>
    </w:lvl>
    <w:lvl w:ilvl="7" w:tplc="FFFFFFFF" w:tentative="1">
      <w:start w:val="1"/>
      <w:numFmt w:val="lowerLetter"/>
      <w:lvlText w:val="%8."/>
      <w:lvlJc w:val="left"/>
      <w:pPr>
        <w:tabs>
          <w:tab w:val="num" w:pos="6315"/>
        </w:tabs>
        <w:ind w:left="6315" w:hanging="360"/>
      </w:pPr>
    </w:lvl>
    <w:lvl w:ilvl="8" w:tplc="FFFFFFFF" w:tentative="1">
      <w:start w:val="1"/>
      <w:numFmt w:val="lowerRoman"/>
      <w:lvlText w:val="%9."/>
      <w:lvlJc w:val="right"/>
      <w:pPr>
        <w:tabs>
          <w:tab w:val="num" w:pos="7035"/>
        </w:tabs>
        <w:ind w:left="7035" w:hanging="180"/>
      </w:pPr>
    </w:lvl>
  </w:abstractNum>
  <w:abstractNum w:abstractNumId="2" w15:restartNumberingAfterBreak="0">
    <w:nsid w:val="0F387BA7"/>
    <w:multiLevelType w:val="singleLevel"/>
    <w:tmpl w:val="0416000F"/>
    <w:lvl w:ilvl="0">
      <w:start w:val="1"/>
      <w:numFmt w:val="decimal"/>
      <w:lvlText w:val="%1."/>
      <w:lvlJc w:val="left"/>
      <w:pPr>
        <w:tabs>
          <w:tab w:val="num" w:pos="360"/>
        </w:tabs>
        <w:ind w:left="360" w:hanging="360"/>
      </w:pPr>
    </w:lvl>
  </w:abstractNum>
  <w:abstractNum w:abstractNumId="3" w15:restartNumberingAfterBreak="0">
    <w:nsid w:val="405F2C4D"/>
    <w:multiLevelType w:val="singleLevel"/>
    <w:tmpl w:val="86DC0C68"/>
    <w:lvl w:ilvl="0">
      <w:start w:val="1"/>
      <w:numFmt w:val="decimal"/>
      <w:lvlText w:val="%1)"/>
      <w:lvlJc w:val="left"/>
      <w:pPr>
        <w:tabs>
          <w:tab w:val="num" w:pos="540"/>
        </w:tabs>
        <w:ind w:left="540" w:hanging="540"/>
      </w:pPr>
      <w:rPr>
        <w:rFonts w:hint="default"/>
      </w:rPr>
    </w:lvl>
  </w:abstractNum>
  <w:num w:numId="1" w16cid:durableId="1702782986">
    <w:abstractNumId w:val="2"/>
  </w:num>
  <w:num w:numId="2" w16cid:durableId="811169119">
    <w:abstractNumId w:val="3"/>
  </w:num>
  <w:num w:numId="3" w16cid:durableId="1044479645">
    <w:abstractNumId w:val="1"/>
  </w:num>
  <w:num w:numId="4" w16cid:durableId="276718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1A3"/>
    <w:rsid w:val="000067B0"/>
    <w:rsid w:val="00016EC2"/>
    <w:rsid w:val="00017A2E"/>
    <w:rsid w:val="00024B59"/>
    <w:rsid w:val="0003259B"/>
    <w:rsid w:val="00042F5C"/>
    <w:rsid w:val="000467BE"/>
    <w:rsid w:val="00061CCF"/>
    <w:rsid w:val="000A679B"/>
    <w:rsid w:val="000A6E45"/>
    <w:rsid w:val="000B5E50"/>
    <w:rsid w:val="000C2676"/>
    <w:rsid w:val="000C42AB"/>
    <w:rsid w:val="000C7CED"/>
    <w:rsid w:val="000F1C70"/>
    <w:rsid w:val="000F2E07"/>
    <w:rsid w:val="000F59D4"/>
    <w:rsid w:val="00140CDC"/>
    <w:rsid w:val="00154BA9"/>
    <w:rsid w:val="00154F71"/>
    <w:rsid w:val="00170FDA"/>
    <w:rsid w:val="00181684"/>
    <w:rsid w:val="00190F74"/>
    <w:rsid w:val="001A1FB3"/>
    <w:rsid w:val="001A43D0"/>
    <w:rsid w:val="001A7463"/>
    <w:rsid w:val="001B1921"/>
    <w:rsid w:val="001C20B7"/>
    <w:rsid w:val="001D1046"/>
    <w:rsid w:val="001D34E5"/>
    <w:rsid w:val="001D5370"/>
    <w:rsid w:val="001E272A"/>
    <w:rsid w:val="001E332A"/>
    <w:rsid w:val="001F0C01"/>
    <w:rsid w:val="001F35FE"/>
    <w:rsid w:val="002275FF"/>
    <w:rsid w:val="00235E0F"/>
    <w:rsid w:val="00241372"/>
    <w:rsid w:val="00244563"/>
    <w:rsid w:val="00253B21"/>
    <w:rsid w:val="00257AEF"/>
    <w:rsid w:val="00262841"/>
    <w:rsid w:val="00262E6D"/>
    <w:rsid w:val="00266EE2"/>
    <w:rsid w:val="002837D9"/>
    <w:rsid w:val="00293F04"/>
    <w:rsid w:val="00296162"/>
    <w:rsid w:val="002A304A"/>
    <w:rsid w:val="002D106F"/>
    <w:rsid w:val="002F0806"/>
    <w:rsid w:val="00300E57"/>
    <w:rsid w:val="00301538"/>
    <w:rsid w:val="003051A3"/>
    <w:rsid w:val="0031062B"/>
    <w:rsid w:val="003374A6"/>
    <w:rsid w:val="0034077E"/>
    <w:rsid w:val="00346FDA"/>
    <w:rsid w:val="00351F27"/>
    <w:rsid w:val="0036058B"/>
    <w:rsid w:val="00364815"/>
    <w:rsid w:val="00367067"/>
    <w:rsid w:val="0037393A"/>
    <w:rsid w:val="003820B2"/>
    <w:rsid w:val="00390E74"/>
    <w:rsid w:val="00395F7E"/>
    <w:rsid w:val="003C1A66"/>
    <w:rsid w:val="003C69E3"/>
    <w:rsid w:val="003D7E33"/>
    <w:rsid w:val="003E7CE0"/>
    <w:rsid w:val="004266B9"/>
    <w:rsid w:val="004357F7"/>
    <w:rsid w:val="004440ED"/>
    <w:rsid w:val="00456483"/>
    <w:rsid w:val="004632BE"/>
    <w:rsid w:val="004721B3"/>
    <w:rsid w:val="004734D2"/>
    <w:rsid w:val="00487D43"/>
    <w:rsid w:val="00491FA1"/>
    <w:rsid w:val="00494859"/>
    <w:rsid w:val="004A7598"/>
    <w:rsid w:val="004B6CE0"/>
    <w:rsid w:val="004C30A7"/>
    <w:rsid w:val="004C7A59"/>
    <w:rsid w:val="004D2E74"/>
    <w:rsid w:val="004D79BC"/>
    <w:rsid w:val="004F0E1D"/>
    <w:rsid w:val="004F3D04"/>
    <w:rsid w:val="004F69C7"/>
    <w:rsid w:val="004F6E5D"/>
    <w:rsid w:val="004F75D2"/>
    <w:rsid w:val="005066FB"/>
    <w:rsid w:val="005201B4"/>
    <w:rsid w:val="00553E1F"/>
    <w:rsid w:val="0055532A"/>
    <w:rsid w:val="00556211"/>
    <w:rsid w:val="0056174A"/>
    <w:rsid w:val="00583257"/>
    <w:rsid w:val="005921A3"/>
    <w:rsid w:val="005A0A62"/>
    <w:rsid w:val="005A1C17"/>
    <w:rsid w:val="005A3C97"/>
    <w:rsid w:val="005A4583"/>
    <w:rsid w:val="005D1953"/>
    <w:rsid w:val="005D2B91"/>
    <w:rsid w:val="005D752E"/>
    <w:rsid w:val="005F1B2D"/>
    <w:rsid w:val="005F4D2C"/>
    <w:rsid w:val="00620C72"/>
    <w:rsid w:val="0063671E"/>
    <w:rsid w:val="00641117"/>
    <w:rsid w:val="00661A66"/>
    <w:rsid w:val="006678A5"/>
    <w:rsid w:val="00674EF5"/>
    <w:rsid w:val="006910A0"/>
    <w:rsid w:val="006B1A49"/>
    <w:rsid w:val="006B2BAA"/>
    <w:rsid w:val="006B5691"/>
    <w:rsid w:val="006C3EE2"/>
    <w:rsid w:val="006C3FCD"/>
    <w:rsid w:val="006F3FDB"/>
    <w:rsid w:val="00705A85"/>
    <w:rsid w:val="0070689E"/>
    <w:rsid w:val="007266FF"/>
    <w:rsid w:val="0073129D"/>
    <w:rsid w:val="00740126"/>
    <w:rsid w:val="00744C9A"/>
    <w:rsid w:val="00767B8E"/>
    <w:rsid w:val="00772B14"/>
    <w:rsid w:val="00776ABE"/>
    <w:rsid w:val="00777620"/>
    <w:rsid w:val="007910EC"/>
    <w:rsid w:val="00791EFA"/>
    <w:rsid w:val="007949F4"/>
    <w:rsid w:val="007A26AB"/>
    <w:rsid w:val="007C64E1"/>
    <w:rsid w:val="007C7ED2"/>
    <w:rsid w:val="00802867"/>
    <w:rsid w:val="00804E3D"/>
    <w:rsid w:val="008061CC"/>
    <w:rsid w:val="00807BAE"/>
    <w:rsid w:val="00826948"/>
    <w:rsid w:val="00830559"/>
    <w:rsid w:val="00841E81"/>
    <w:rsid w:val="00843541"/>
    <w:rsid w:val="008451CA"/>
    <w:rsid w:val="008567AE"/>
    <w:rsid w:val="00857FFD"/>
    <w:rsid w:val="008657B5"/>
    <w:rsid w:val="00894E57"/>
    <w:rsid w:val="008B35D7"/>
    <w:rsid w:val="008C4012"/>
    <w:rsid w:val="008F3C41"/>
    <w:rsid w:val="008F66B8"/>
    <w:rsid w:val="00917A0B"/>
    <w:rsid w:val="00931C22"/>
    <w:rsid w:val="00953055"/>
    <w:rsid w:val="00965331"/>
    <w:rsid w:val="009A49C5"/>
    <w:rsid w:val="009C712A"/>
    <w:rsid w:val="009D387E"/>
    <w:rsid w:val="009D6760"/>
    <w:rsid w:val="009E0471"/>
    <w:rsid w:val="00A00AF3"/>
    <w:rsid w:val="00A31E07"/>
    <w:rsid w:val="00A33C82"/>
    <w:rsid w:val="00A719BD"/>
    <w:rsid w:val="00A77E40"/>
    <w:rsid w:val="00A96C26"/>
    <w:rsid w:val="00AB09B8"/>
    <w:rsid w:val="00AB28AD"/>
    <w:rsid w:val="00AC3CE3"/>
    <w:rsid w:val="00B02971"/>
    <w:rsid w:val="00B13D76"/>
    <w:rsid w:val="00B14425"/>
    <w:rsid w:val="00B21255"/>
    <w:rsid w:val="00B23E80"/>
    <w:rsid w:val="00B47529"/>
    <w:rsid w:val="00B60C72"/>
    <w:rsid w:val="00B720B9"/>
    <w:rsid w:val="00B84B4E"/>
    <w:rsid w:val="00B908D5"/>
    <w:rsid w:val="00BB1EF4"/>
    <w:rsid w:val="00BD57AB"/>
    <w:rsid w:val="00BE4932"/>
    <w:rsid w:val="00BF46F7"/>
    <w:rsid w:val="00C00080"/>
    <w:rsid w:val="00C059A4"/>
    <w:rsid w:val="00C11AF2"/>
    <w:rsid w:val="00C1401D"/>
    <w:rsid w:val="00C32542"/>
    <w:rsid w:val="00C81D1B"/>
    <w:rsid w:val="00C87643"/>
    <w:rsid w:val="00C93EC4"/>
    <w:rsid w:val="00CB0FA9"/>
    <w:rsid w:val="00CD4CF0"/>
    <w:rsid w:val="00CE5812"/>
    <w:rsid w:val="00D3656F"/>
    <w:rsid w:val="00D47E89"/>
    <w:rsid w:val="00D51CD1"/>
    <w:rsid w:val="00D60700"/>
    <w:rsid w:val="00D61E18"/>
    <w:rsid w:val="00D626D8"/>
    <w:rsid w:val="00D66FD7"/>
    <w:rsid w:val="00D9496F"/>
    <w:rsid w:val="00DA7A29"/>
    <w:rsid w:val="00DB539F"/>
    <w:rsid w:val="00DD3DEF"/>
    <w:rsid w:val="00DE75B6"/>
    <w:rsid w:val="00DF663B"/>
    <w:rsid w:val="00E00CA7"/>
    <w:rsid w:val="00E3294C"/>
    <w:rsid w:val="00E347BE"/>
    <w:rsid w:val="00E367DF"/>
    <w:rsid w:val="00E40217"/>
    <w:rsid w:val="00E42358"/>
    <w:rsid w:val="00E51B2D"/>
    <w:rsid w:val="00E54539"/>
    <w:rsid w:val="00E73051"/>
    <w:rsid w:val="00E937DF"/>
    <w:rsid w:val="00EA5E9A"/>
    <w:rsid w:val="00EC26B0"/>
    <w:rsid w:val="00ED6F91"/>
    <w:rsid w:val="00EF1990"/>
    <w:rsid w:val="00F01C14"/>
    <w:rsid w:val="00F0571A"/>
    <w:rsid w:val="00F1259F"/>
    <w:rsid w:val="00F168E1"/>
    <w:rsid w:val="00F52CF2"/>
    <w:rsid w:val="00F56871"/>
    <w:rsid w:val="00F64773"/>
    <w:rsid w:val="00F87039"/>
    <w:rsid w:val="00FA3BF3"/>
    <w:rsid w:val="00FD5CD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1CE66"/>
  <w15:docId w15:val="{8DB8849E-1FD7-4D7B-BDA5-9D9E4F083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990"/>
  </w:style>
  <w:style w:type="paragraph" w:styleId="Ttulo1">
    <w:name w:val="heading 1"/>
    <w:basedOn w:val="Normal"/>
    <w:next w:val="Normal"/>
    <w:link w:val="Ttulo1Char"/>
    <w:uiPriority w:val="9"/>
    <w:qFormat/>
    <w:rsid w:val="00190F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next w:val="Normal"/>
    <w:link w:val="Ttulo4Char"/>
    <w:qFormat/>
    <w:rsid w:val="003C69E3"/>
    <w:pPr>
      <w:keepNext/>
      <w:spacing w:after="0" w:line="240" w:lineRule="auto"/>
      <w:ind w:right="51"/>
      <w:jc w:val="both"/>
      <w:outlineLvl w:val="3"/>
    </w:pPr>
    <w:rPr>
      <w:rFonts w:ascii="Arial" w:eastAsia="Times New Roman" w:hAnsi="Arial" w:cs="Arial"/>
      <w:bCs/>
      <w:sz w:val="24"/>
      <w:szCs w:val="20"/>
      <w:lang w:eastAsia="pt-BR"/>
    </w:rPr>
  </w:style>
  <w:style w:type="paragraph" w:styleId="Ttulo5">
    <w:name w:val="heading 5"/>
    <w:basedOn w:val="Normal"/>
    <w:next w:val="Normal"/>
    <w:link w:val="Ttulo5Char"/>
    <w:qFormat/>
    <w:rsid w:val="003C69E3"/>
    <w:pPr>
      <w:keepNext/>
      <w:spacing w:after="0" w:line="240" w:lineRule="auto"/>
      <w:ind w:right="51"/>
      <w:jc w:val="center"/>
      <w:outlineLvl w:val="4"/>
    </w:pPr>
    <w:rPr>
      <w:rFonts w:ascii="Arial" w:eastAsia="Times New Roman" w:hAnsi="Arial" w:cs="Arial"/>
      <w:b/>
      <w:sz w:val="24"/>
      <w:szCs w:val="20"/>
      <w:lang w:eastAsia="pt-BR"/>
    </w:rPr>
  </w:style>
  <w:style w:type="paragraph" w:styleId="Ttulo7">
    <w:name w:val="heading 7"/>
    <w:basedOn w:val="Normal"/>
    <w:next w:val="Normal"/>
    <w:link w:val="Ttulo7Char"/>
    <w:qFormat/>
    <w:rsid w:val="003C69E3"/>
    <w:pPr>
      <w:keepNext/>
      <w:spacing w:after="0" w:line="320" w:lineRule="exact"/>
      <w:outlineLvl w:val="6"/>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rsid w:val="00E42358"/>
    <w:pPr>
      <w:widowControl w:val="0"/>
      <w:spacing w:after="0" w:line="240" w:lineRule="auto"/>
    </w:pPr>
    <w:rPr>
      <w:rFonts w:ascii="Courier New" w:eastAsia="Times New Roman" w:hAnsi="Courier New" w:cs="Times New Roman"/>
      <w:snapToGrid w:val="0"/>
      <w:sz w:val="20"/>
      <w:szCs w:val="20"/>
    </w:rPr>
  </w:style>
  <w:style w:type="character" w:customStyle="1" w:styleId="TextosemFormataoChar">
    <w:name w:val="Texto sem Formatação Char"/>
    <w:basedOn w:val="Fontepargpadro"/>
    <w:link w:val="TextosemFormatao"/>
    <w:rsid w:val="00E42358"/>
    <w:rPr>
      <w:rFonts w:ascii="Courier New" w:eastAsia="Times New Roman" w:hAnsi="Courier New" w:cs="Times New Roman"/>
      <w:snapToGrid w:val="0"/>
      <w:sz w:val="20"/>
      <w:szCs w:val="20"/>
    </w:rPr>
  </w:style>
  <w:style w:type="paragraph" w:styleId="Recuodecorpodetexto2">
    <w:name w:val="Body Text Indent 2"/>
    <w:basedOn w:val="Normal"/>
    <w:link w:val="Recuodecorpodetexto2Char"/>
    <w:rsid w:val="00E42358"/>
    <w:pPr>
      <w:widowControl w:val="0"/>
      <w:spacing w:after="120" w:line="480" w:lineRule="auto"/>
      <w:ind w:left="283"/>
    </w:pPr>
    <w:rPr>
      <w:rFonts w:ascii="Times New Roman" w:eastAsia="Times New Roman" w:hAnsi="Times New Roman" w:cs="Times New Roman"/>
      <w:snapToGrid w:val="0"/>
      <w:sz w:val="20"/>
      <w:szCs w:val="20"/>
      <w:lang w:eastAsia="pt-BR"/>
    </w:rPr>
  </w:style>
  <w:style w:type="character" w:customStyle="1" w:styleId="Recuodecorpodetexto2Char">
    <w:name w:val="Recuo de corpo de texto 2 Char"/>
    <w:basedOn w:val="Fontepargpadro"/>
    <w:link w:val="Recuodecorpodetexto2"/>
    <w:rsid w:val="00E42358"/>
    <w:rPr>
      <w:rFonts w:ascii="Times New Roman" w:eastAsia="Times New Roman" w:hAnsi="Times New Roman" w:cs="Times New Roman"/>
      <w:snapToGrid w:val="0"/>
      <w:sz w:val="20"/>
      <w:szCs w:val="20"/>
      <w:lang w:eastAsia="pt-BR"/>
    </w:rPr>
  </w:style>
  <w:style w:type="table" w:styleId="Tabelacomgrade">
    <w:name w:val="Table Grid"/>
    <w:basedOn w:val="Tabelanormal"/>
    <w:uiPriority w:val="59"/>
    <w:rsid w:val="00DB5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rsid w:val="003C69E3"/>
    <w:rPr>
      <w:rFonts w:ascii="Arial" w:eastAsia="Times New Roman" w:hAnsi="Arial" w:cs="Arial"/>
      <w:bCs/>
      <w:sz w:val="24"/>
      <w:szCs w:val="20"/>
      <w:lang w:eastAsia="pt-BR"/>
    </w:rPr>
  </w:style>
  <w:style w:type="character" w:customStyle="1" w:styleId="Ttulo5Char">
    <w:name w:val="Título 5 Char"/>
    <w:basedOn w:val="Fontepargpadro"/>
    <w:link w:val="Ttulo5"/>
    <w:rsid w:val="003C69E3"/>
    <w:rPr>
      <w:rFonts w:ascii="Arial" w:eastAsia="Times New Roman" w:hAnsi="Arial" w:cs="Arial"/>
      <w:b/>
      <w:sz w:val="24"/>
      <w:szCs w:val="20"/>
      <w:lang w:eastAsia="pt-BR"/>
    </w:rPr>
  </w:style>
  <w:style w:type="character" w:customStyle="1" w:styleId="Ttulo7Char">
    <w:name w:val="Título 7 Char"/>
    <w:basedOn w:val="Fontepargpadro"/>
    <w:link w:val="Ttulo7"/>
    <w:rsid w:val="003C69E3"/>
    <w:rPr>
      <w:rFonts w:ascii="Times New Roman" w:eastAsia="Times New Roman" w:hAnsi="Times New Roman" w:cs="Times New Roman"/>
      <w:sz w:val="24"/>
      <w:szCs w:val="20"/>
      <w:lang w:eastAsia="pt-BR"/>
    </w:rPr>
  </w:style>
  <w:style w:type="paragraph" w:styleId="Textodebalo">
    <w:name w:val="Balloon Text"/>
    <w:basedOn w:val="Normal"/>
    <w:link w:val="TextodebaloChar"/>
    <w:unhideWhenUsed/>
    <w:rsid w:val="003C69E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3C69E3"/>
    <w:rPr>
      <w:rFonts w:ascii="Segoe UI" w:hAnsi="Segoe UI" w:cs="Segoe UI"/>
      <w:sz w:val="18"/>
      <w:szCs w:val="18"/>
    </w:rPr>
  </w:style>
  <w:style w:type="paragraph" w:styleId="Cabealho">
    <w:name w:val="header"/>
    <w:basedOn w:val="Normal"/>
    <w:link w:val="CabealhoChar"/>
    <w:uiPriority w:val="99"/>
    <w:unhideWhenUsed/>
    <w:rsid w:val="003C69E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C69E3"/>
  </w:style>
  <w:style w:type="paragraph" w:styleId="Rodap">
    <w:name w:val="footer"/>
    <w:basedOn w:val="Normal"/>
    <w:link w:val="RodapChar"/>
    <w:uiPriority w:val="99"/>
    <w:unhideWhenUsed/>
    <w:rsid w:val="003C69E3"/>
    <w:pPr>
      <w:tabs>
        <w:tab w:val="center" w:pos="4252"/>
        <w:tab w:val="right" w:pos="8504"/>
      </w:tabs>
      <w:spacing w:after="0" w:line="240" w:lineRule="auto"/>
    </w:pPr>
  </w:style>
  <w:style w:type="character" w:customStyle="1" w:styleId="RodapChar">
    <w:name w:val="Rodapé Char"/>
    <w:basedOn w:val="Fontepargpadro"/>
    <w:link w:val="Rodap"/>
    <w:uiPriority w:val="99"/>
    <w:rsid w:val="003C69E3"/>
  </w:style>
  <w:style w:type="paragraph" w:styleId="Textoembloco">
    <w:name w:val="Block Text"/>
    <w:basedOn w:val="Normal"/>
    <w:rsid w:val="003C69E3"/>
    <w:pPr>
      <w:spacing w:after="0" w:line="240" w:lineRule="auto"/>
      <w:ind w:left="4536" w:right="51"/>
      <w:jc w:val="both"/>
    </w:pPr>
    <w:rPr>
      <w:rFonts w:ascii="Arial" w:eastAsia="Times New Roman" w:hAnsi="Arial" w:cs="Arial"/>
      <w:b/>
      <w:bCs/>
      <w:sz w:val="24"/>
      <w:szCs w:val="20"/>
      <w:lang w:eastAsia="pt-BR"/>
    </w:rPr>
  </w:style>
  <w:style w:type="paragraph" w:styleId="Recuodecorpodetexto3">
    <w:name w:val="Body Text Indent 3"/>
    <w:basedOn w:val="Normal"/>
    <w:link w:val="Recuodecorpodetexto3Char"/>
    <w:rsid w:val="003C69E3"/>
    <w:pPr>
      <w:spacing w:after="0" w:line="240" w:lineRule="auto"/>
      <w:ind w:right="51" w:firstLine="708"/>
      <w:jc w:val="both"/>
    </w:pPr>
    <w:rPr>
      <w:rFonts w:ascii="Arial" w:eastAsia="Times New Roman" w:hAnsi="Arial" w:cs="Arial"/>
      <w:sz w:val="24"/>
      <w:szCs w:val="20"/>
      <w:lang w:eastAsia="pt-BR"/>
    </w:rPr>
  </w:style>
  <w:style w:type="character" w:customStyle="1" w:styleId="Recuodecorpodetexto3Char">
    <w:name w:val="Recuo de corpo de texto 3 Char"/>
    <w:basedOn w:val="Fontepargpadro"/>
    <w:link w:val="Recuodecorpodetexto3"/>
    <w:rsid w:val="003C69E3"/>
    <w:rPr>
      <w:rFonts w:ascii="Arial" w:eastAsia="Times New Roman" w:hAnsi="Arial" w:cs="Arial"/>
      <w:sz w:val="24"/>
      <w:szCs w:val="20"/>
      <w:lang w:eastAsia="pt-BR"/>
    </w:rPr>
  </w:style>
  <w:style w:type="paragraph" w:styleId="Corpodetexto2">
    <w:name w:val="Body Text 2"/>
    <w:basedOn w:val="Normal"/>
    <w:link w:val="Corpodetexto2Char"/>
    <w:rsid w:val="003C69E3"/>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3C69E3"/>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3C69E3"/>
    <w:pPr>
      <w:spacing w:after="0" w:line="240" w:lineRule="auto"/>
      <w:ind w:right="51"/>
      <w:jc w:val="both"/>
    </w:pPr>
    <w:rPr>
      <w:rFonts w:ascii="Albertus Medium" w:eastAsia="Times New Roman" w:hAnsi="Albertus Medium" w:cs="Times New Roman"/>
      <w:sz w:val="20"/>
      <w:szCs w:val="20"/>
      <w:lang w:eastAsia="pt-BR"/>
    </w:rPr>
  </w:style>
  <w:style w:type="character" w:customStyle="1" w:styleId="CorpodetextoChar">
    <w:name w:val="Corpo de texto Char"/>
    <w:basedOn w:val="Fontepargpadro"/>
    <w:link w:val="Corpodetexto"/>
    <w:rsid w:val="003C69E3"/>
    <w:rPr>
      <w:rFonts w:ascii="Albertus Medium" w:eastAsia="Times New Roman" w:hAnsi="Albertus Medium" w:cs="Times New Roman"/>
      <w:sz w:val="20"/>
      <w:szCs w:val="20"/>
      <w:lang w:eastAsia="pt-BR"/>
    </w:rPr>
  </w:style>
  <w:style w:type="character" w:styleId="Nmerodepgina">
    <w:name w:val="page number"/>
    <w:basedOn w:val="Fontepargpadro"/>
    <w:rsid w:val="003C69E3"/>
  </w:style>
  <w:style w:type="character" w:styleId="Hyperlink">
    <w:name w:val="Hyperlink"/>
    <w:rsid w:val="003C69E3"/>
    <w:rPr>
      <w:color w:val="0000FF"/>
      <w:u w:val="single"/>
    </w:rPr>
  </w:style>
  <w:style w:type="paragraph" w:styleId="PargrafodaLista">
    <w:name w:val="List Paragraph"/>
    <w:basedOn w:val="Normal"/>
    <w:uiPriority w:val="34"/>
    <w:qFormat/>
    <w:rsid w:val="003C69E3"/>
    <w:pPr>
      <w:spacing w:after="0" w:line="240" w:lineRule="auto"/>
      <w:ind w:left="720"/>
      <w:contextualSpacing/>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3374A6"/>
    <w:pPr>
      <w:spacing w:after="120"/>
    </w:pPr>
    <w:rPr>
      <w:sz w:val="16"/>
      <w:szCs w:val="16"/>
    </w:rPr>
  </w:style>
  <w:style w:type="character" w:customStyle="1" w:styleId="Corpodetexto3Char">
    <w:name w:val="Corpo de texto 3 Char"/>
    <w:basedOn w:val="Fontepargpadro"/>
    <w:link w:val="Corpodetexto3"/>
    <w:uiPriority w:val="99"/>
    <w:semiHidden/>
    <w:rsid w:val="003374A6"/>
    <w:rPr>
      <w:sz w:val="16"/>
      <w:szCs w:val="16"/>
    </w:rPr>
  </w:style>
  <w:style w:type="character" w:customStyle="1" w:styleId="Ttulo1Char">
    <w:name w:val="Título 1 Char"/>
    <w:basedOn w:val="Fontepargpadro"/>
    <w:link w:val="Ttulo1"/>
    <w:uiPriority w:val="9"/>
    <w:rsid w:val="00190F7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478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4</Pages>
  <Words>1087</Words>
  <Characters>5872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PLANEJAMENTO</dc:creator>
  <cp:lastModifiedBy>User</cp:lastModifiedBy>
  <cp:revision>17</cp:revision>
  <cp:lastPrinted>2024-06-14T15:56:00Z</cp:lastPrinted>
  <dcterms:created xsi:type="dcterms:W3CDTF">2023-05-18T17:17:00Z</dcterms:created>
  <dcterms:modified xsi:type="dcterms:W3CDTF">2024-06-14T18:12:00Z</dcterms:modified>
</cp:coreProperties>
</file>