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BEDE" w14:textId="7D717D06" w:rsidR="009D14EF" w:rsidRPr="00BA4E91" w:rsidRDefault="009D14EF" w:rsidP="00C3276A">
      <w:pPr>
        <w:spacing w:line="276" w:lineRule="auto"/>
        <w:jc w:val="both"/>
        <w:rPr>
          <w:rFonts w:ascii="Arial" w:hAnsi="Arial" w:cs="Arial"/>
          <w:b/>
        </w:rPr>
      </w:pPr>
      <w:r w:rsidRPr="00BA4E91">
        <w:rPr>
          <w:rFonts w:ascii="Arial" w:hAnsi="Arial" w:cs="Arial"/>
          <w:b/>
        </w:rPr>
        <w:t>DECRETO Nº</w:t>
      </w:r>
      <w:r w:rsidR="00BF48E3">
        <w:rPr>
          <w:rFonts w:ascii="Arial" w:hAnsi="Arial" w:cs="Arial"/>
          <w:b/>
        </w:rPr>
        <w:t>. 001</w:t>
      </w:r>
      <w:r w:rsidRPr="00BA4E91">
        <w:rPr>
          <w:rFonts w:ascii="Arial" w:hAnsi="Arial" w:cs="Arial"/>
          <w:b/>
        </w:rPr>
        <w:t>/202</w:t>
      </w:r>
      <w:r w:rsidR="009D35CE">
        <w:rPr>
          <w:rFonts w:ascii="Arial" w:hAnsi="Arial" w:cs="Arial"/>
          <w:b/>
        </w:rPr>
        <w:t>4</w:t>
      </w:r>
      <w:r w:rsidRPr="00BA4E91">
        <w:rPr>
          <w:rFonts w:ascii="Arial" w:hAnsi="Arial" w:cs="Arial"/>
          <w:b/>
        </w:rPr>
        <w:t xml:space="preserve"> - DE </w:t>
      </w:r>
      <w:r w:rsidR="009D35CE">
        <w:rPr>
          <w:rFonts w:ascii="Arial" w:hAnsi="Arial" w:cs="Arial"/>
          <w:b/>
        </w:rPr>
        <w:t>02</w:t>
      </w:r>
      <w:r w:rsidRPr="00BA4E91">
        <w:rPr>
          <w:rFonts w:ascii="Arial" w:hAnsi="Arial" w:cs="Arial"/>
          <w:b/>
        </w:rPr>
        <w:t xml:space="preserve"> DE</w:t>
      </w:r>
      <w:r w:rsidR="009D35CE">
        <w:rPr>
          <w:rFonts w:ascii="Arial" w:hAnsi="Arial" w:cs="Arial"/>
          <w:b/>
        </w:rPr>
        <w:t xml:space="preserve"> </w:t>
      </w:r>
      <w:r w:rsidR="00EB3701">
        <w:rPr>
          <w:rFonts w:ascii="Arial" w:hAnsi="Arial" w:cs="Arial"/>
          <w:b/>
        </w:rPr>
        <w:t>JANEIRO</w:t>
      </w:r>
      <w:r w:rsidR="00F91F56">
        <w:rPr>
          <w:rFonts w:ascii="Arial" w:hAnsi="Arial" w:cs="Arial"/>
          <w:b/>
          <w:color w:val="FF0000"/>
        </w:rPr>
        <w:t xml:space="preserve"> </w:t>
      </w:r>
      <w:r w:rsidRPr="00BA4E91">
        <w:rPr>
          <w:rFonts w:ascii="Arial" w:hAnsi="Arial" w:cs="Arial"/>
          <w:b/>
        </w:rPr>
        <w:t>DE 202</w:t>
      </w:r>
      <w:r w:rsidR="00EB3701">
        <w:rPr>
          <w:rFonts w:ascii="Arial" w:hAnsi="Arial" w:cs="Arial"/>
          <w:b/>
        </w:rPr>
        <w:t>4</w:t>
      </w:r>
      <w:r w:rsidRPr="00BA4E91">
        <w:rPr>
          <w:rFonts w:ascii="Arial" w:hAnsi="Arial" w:cs="Arial"/>
          <w:b/>
        </w:rPr>
        <w:t>.</w:t>
      </w:r>
      <w:r w:rsidR="00540636" w:rsidRPr="00BA4E91">
        <w:rPr>
          <w:rFonts w:ascii="Arial" w:hAnsi="Arial" w:cs="Arial"/>
          <w:b/>
        </w:rPr>
        <w:t xml:space="preserve"> </w:t>
      </w:r>
    </w:p>
    <w:p w14:paraId="643C2DC7" w14:textId="77777777" w:rsidR="009D14EF" w:rsidRPr="00BA4E91" w:rsidRDefault="009D14EF" w:rsidP="00C3276A">
      <w:pPr>
        <w:spacing w:line="276" w:lineRule="auto"/>
        <w:jc w:val="both"/>
        <w:rPr>
          <w:rFonts w:ascii="Arial" w:hAnsi="Arial" w:cs="Arial"/>
        </w:rPr>
      </w:pPr>
    </w:p>
    <w:p w14:paraId="73B5110B" w14:textId="76B4179C" w:rsidR="009D14EF" w:rsidRPr="00BA4E91" w:rsidRDefault="009D14EF" w:rsidP="00C3276A">
      <w:pPr>
        <w:spacing w:line="276" w:lineRule="auto"/>
        <w:ind w:left="3402"/>
        <w:jc w:val="both"/>
        <w:rPr>
          <w:rFonts w:ascii="Arial" w:hAnsi="Arial" w:cs="Arial"/>
        </w:rPr>
      </w:pPr>
      <w:r w:rsidRPr="00BA4E91">
        <w:rPr>
          <w:rFonts w:ascii="Arial" w:hAnsi="Arial" w:cs="Arial"/>
          <w:b/>
        </w:rPr>
        <w:t xml:space="preserve">REGULAMENTA </w:t>
      </w:r>
      <w:r w:rsidR="0033646D" w:rsidRPr="00BA4E91">
        <w:rPr>
          <w:rFonts w:ascii="Arial" w:hAnsi="Arial" w:cs="Arial"/>
          <w:b/>
        </w:rPr>
        <w:t xml:space="preserve">DISPOSIÇÕES GERAIS SOBRE </w:t>
      </w:r>
      <w:r w:rsidR="00EB4077">
        <w:rPr>
          <w:rFonts w:ascii="Arial" w:hAnsi="Arial" w:cs="Arial"/>
          <w:b/>
        </w:rPr>
        <w:t xml:space="preserve">A APLICAÇÃO DA </w:t>
      </w:r>
      <w:r w:rsidR="0033646D" w:rsidRPr="00BA4E91">
        <w:rPr>
          <w:rFonts w:ascii="Arial" w:hAnsi="Arial" w:cs="Arial"/>
          <w:b/>
        </w:rPr>
        <w:t>LEI FEDERAL Nº 14.133/2021</w:t>
      </w:r>
      <w:r w:rsidR="00F91F56">
        <w:rPr>
          <w:rFonts w:ascii="Arial" w:hAnsi="Arial" w:cs="Arial"/>
        </w:rPr>
        <w:t xml:space="preserve">, </w:t>
      </w:r>
      <w:r w:rsidR="00F91F56" w:rsidRPr="00C406C9">
        <w:rPr>
          <w:rFonts w:ascii="Arial" w:hAnsi="Arial" w:cs="Arial"/>
          <w:b/>
          <w:bCs/>
        </w:rPr>
        <w:t>NO ÂMBITO DO MUNICÍPIO DE QUILOMBO</w:t>
      </w:r>
      <w:r w:rsidRPr="00C406C9">
        <w:rPr>
          <w:rFonts w:ascii="Arial" w:hAnsi="Arial" w:cs="Arial"/>
          <w:b/>
          <w:bCs/>
        </w:rPr>
        <w:t>/SC.</w:t>
      </w:r>
    </w:p>
    <w:p w14:paraId="045BC677" w14:textId="77777777" w:rsidR="009D14EF" w:rsidRPr="00BA4E91" w:rsidRDefault="009D14EF" w:rsidP="00C3276A">
      <w:pPr>
        <w:spacing w:line="276" w:lineRule="auto"/>
        <w:jc w:val="both"/>
        <w:rPr>
          <w:rFonts w:ascii="Arial" w:hAnsi="Arial" w:cs="Arial"/>
        </w:rPr>
      </w:pPr>
    </w:p>
    <w:p w14:paraId="4FD97342" w14:textId="78522287" w:rsidR="009D14EF" w:rsidRPr="00BA4E91" w:rsidRDefault="009D14EF" w:rsidP="00C3276A">
      <w:pPr>
        <w:spacing w:line="276" w:lineRule="auto"/>
        <w:jc w:val="both"/>
        <w:rPr>
          <w:rFonts w:ascii="Arial" w:hAnsi="Arial" w:cs="Arial"/>
        </w:rPr>
      </w:pPr>
      <w:r w:rsidRPr="00BA4E91">
        <w:rPr>
          <w:rFonts w:ascii="Arial" w:hAnsi="Arial" w:cs="Arial"/>
        </w:rPr>
        <w:t xml:space="preserve">O Prefeito Municipal de </w:t>
      </w:r>
      <w:r w:rsidR="00F91F56">
        <w:rPr>
          <w:rFonts w:ascii="Arial" w:hAnsi="Arial" w:cs="Arial"/>
        </w:rPr>
        <w:t>Quilombo</w:t>
      </w:r>
      <w:r w:rsidRPr="00BA4E91">
        <w:rPr>
          <w:rFonts w:ascii="Arial" w:hAnsi="Arial" w:cs="Arial"/>
        </w:rPr>
        <w:t>, Estado de Santa Catarina, usando de competência privativa que lhe confere o art</w:t>
      </w:r>
      <w:r w:rsidRPr="00EB4077">
        <w:rPr>
          <w:rFonts w:ascii="Arial" w:hAnsi="Arial" w:cs="Arial"/>
        </w:rPr>
        <w:t xml:space="preserve">. </w:t>
      </w:r>
      <w:r w:rsidR="00EB4077" w:rsidRPr="00EB4077">
        <w:rPr>
          <w:rFonts w:ascii="Arial" w:hAnsi="Arial" w:cs="Arial"/>
        </w:rPr>
        <w:t>65</w:t>
      </w:r>
      <w:r w:rsidRPr="00EB4077">
        <w:rPr>
          <w:rFonts w:ascii="Arial" w:hAnsi="Arial" w:cs="Arial"/>
        </w:rPr>
        <w:t xml:space="preserve"> </w:t>
      </w:r>
      <w:r w:rsidRPr="00BA4E91">
        <w:rPr>
          <w:rFonts w:ascii="Arial" w:hAnsi="Arial" w:cs="Arial"/>
        </w:rPr>
        <w:t>da Lei Orgânica Municipal,</w:t>
      </w:r>
    </w:p>
    <w:p w14:paraId="6427955F" w14:textId="1A1A3A39" w:rsidR="00A155BC" w:rsidRPr="00BA4E91" w:rsidRDefault="00A155BC" w:rsidP="00C3276A">
      <w:pPr>
        <w:spacing w:line="276" w:lineRule="auto"/>
        <w:jc w:val="both"/>
        <w:rPr>
          <w:rFonts w:ascii="Arial" w:hAnsi="Arial" w:cs="Arial"/>
        </w:rPr>
      </w:pPr>
      <w:r w:rsidRPr="00BA4E91">
        <w:rPr>
          <w:rFonts w:ascii="Arial" w:hAnsi="Arial" w:cs="Arial"/>
          <w:b/>
        </w:rPr>
        <w:t>Considerando</w:t>
      </w:r>
      <w:r w:rsidRPr="00BA4E91">
        <w:rPr>
          <w:rFonts w:ascii="Arial" w:hAnsi="Arial" w:cs="Arial"/>
        </w:rPr>
        <w:t xml:space="preserve"> a </w:t>
      </w:r>
      <w:hyperlink r:id="rId8" w:history="1">
        <w:r w:rsidRPr="00496518">
          <w:rPr>
            <w:rStyle w:val="Hyperlink"/>
            <w:rFonts w:ascii="Arial" w:hAnsi="Arial" w:cs="Arial"/>
          </w:rPr>
          <w:t>Lei Federal nº 14.133, de 1º de Abril de 2021</w:t>
        </w:r>
        <w:r w:rsidR="00000C38" w:rsidRPr="00496518">
          <w:rPr>
            <w:rStyle w:val="Hyperlink"/>
            <w:rFonts w:ascii="Arial" w:hAnsi="Arial" w:cs="Arial"/>
          </w:rPr>
          <w:t xml:space="preserve"> (</w:t>
        </w:r>
        <w:r w:rsidRPr="00496518">
          <w:rPr>
            <w:rStyle w:val="Hyperlink"/>
            <w:rFonts w:ascii="Arial" w:hAnsi="Arial" w:cs="Arial"/>
          </w:rPr>
          <w:t>Lei de Licitações e Contratos Administrativos</w:t>
        </w:r>
        <w:r w:rsidR="00000C38" w:rsidRPr="00496518">
          <w:rPr>
            <w:rStyle w:val="Hyperlink"/>
            <w:rFonts w:ascii="Arial" w:hAnsi="Arial" w:cs="Arial"/>
          </w:rPr>
          <w:t>)</w:t>
        </w:r>
      </w:hyperlink>
      <w:r w:rsidRPr="00BA4E91">
        <w:rPr>
          <w:rFonts w:ascii="Arial" w:hAnsi="Arial" w:cs="Arial"/>
        </w:rPr>
        <w:t>;</w:t>
      </w:r>
    </w:p>
    <w:p w14:paraId="3ADBE793" w14:textId="5A63C1C0" w:rsidR="00496518" w:rsidRPr="00BA4E91" w:rsidRDefault="00496518" w:rsidP="00C3276A">
      <w:pPr>
        <w:spacing w:line="276" w:lineRule="auto"/>
        <w:jc w:val="both"/>
        <w:rPr>
          <w:rFonts w:ascii="Arial" w:hAnsi="Arial" w:cs="Arial"/>
        </w:rPr>
      </w:pPr>
      <w:r>
        <w:rPr>
          <w:rFonts w:ascii="Arial" w:hAnsi="Arial" w:cs="Arial"/>
          <w:b/>
          <w:bCs/>
          <w:sz w:val="24"/>
          <w:szCs w:val="24"/>
          <w:lang w:val="pt"/>
        </w:rPr>
        <w:t>Considerando</w:t>
      </w:r>
      <w:r>
        <w:rPr>
          <w:rFonts w:ascii="Arial" w:hAnsi="Arial" w:cs="Arial"/>
          <w:sz w:val="24"/>
          <w:szCs w:val="24"/>
          <w:lang w:val="pt"/>
        </w:rPr>
        <w:t xml:space="preserve"> a necessidade de observância aos princípios previstos no </w:t>
      </w:r>
      <w:hyperlink r:id="rId9" w:history="1">
        <w:r>
          <w:rPr>
            <w:rFonts w:ascii="Arial" w:hAnsi="Arial" w:cs="Arial"/>
            <w:color w:val="0563C1"/>
            <w:sz w:val="24"/>
            <w:szCs w:val="24"/>
            <w:u w:val="single"/>
            <w:lang w:val="pt"/>
          </w:rPr>
          <w:t>art. 5º da referida lei</w:t>
        </w:r>
      </w:hyperlink>
      <w:r>
        <w:rPr>
          <w:rFonts w:ascii="Arial" w:hAnsi="Arial" w:cs="Arial"/>
          <w:sz w:val="24"/>
          <w:szCs w:val="24"/>
          <w:lang w:val="pt"/>
        </w:rPr>
        <w:t xml:space="preserve">, assim como às disposições do </w:t>
      </w:r>
      <w:hyperlink r:id="rId10" w:history="1">
        <w:r>
          <w:rPr>
            <w:rFonts w:ascii="Arial" w:hAnsi="Arial" w:cs="Arial"/>
            <w:color w:val="0563C1"/>
            <w:sz w:val="24"/>
            <w:szCs w:val="24"/>
            <w:u w:val="single"/>
            <w:lang w:val="pt"/>
          </w:rPr>
          <w:t>Decreto-Lei nº 4.657, de 4 de Setembro de 1942 (Lei de Introdução às Normas do Direito Brasileiro)</w:t>
        </w:r>
      </w:hyperlink>
      <w:r>
        <w:rPr>
          <w:rFonts w:ascii="Arial" w:hAnsi="Arial" w:cs="Arial"/>
          <w:sz w:val="24"/>
          <w:szCs w:val="24"/>
          <w:lang w:val="pt"/>
        </w:rPr>
        <w:t>;</w:t>
      </w:r>
    </w:p>
    <w:p w14:paraId="05A28BD0" w14:textId="20AFCB77" w:rsidR="00A155BC" w:rsidRPr="00BA4E91" w:rsidRDefault="00A155BC" w:rsidP="00C3276A">
      <w:pPr>
        <w:spacing w:line="276" w:lineRule="auto"/>
        <w:jc w:val="both"/>
        <w:rPr>
          <w:rFonts w:ascii="Arial" w:hAnsi="Arial" w:cs="Arial"/>
        </w:rPr>
      </w:pPr>
      <w:r w:rsidRPr="00BA4E91">
        <w:rPr>
          <w:rFonts w:ascii="Arial" w:hAnsi="Arial" w:cs="Arial"/>
          <w:b/>
        </w:rPr>
        <w:t>Considerando</w:t>
      </w:r>
      <w:r w:rsidRPr="00BA4E91">
        <w:rPr>
          <w:rFonts w:ascii="Arial" w:hAnsi="Arial" w:cs="Arial"/>
        </w:rPr>
        <w:t xml:space="preserve"> que o </w:t>
      </w:r>
      <w:hyperlink r:id="rId11" w:anchor="art7" w:history="1">
        <w:r w:rsidRPr="00496518">
          <w:rPr>
            <w:rStyle w:val="Hyperlink"/>
            <w:rFonts w:ascii="Arial" w:hAnsi="Arial" w:cs="Arial"/>
          </w:rPr>
          <w:t xml:space="preserve">Capítulo IV do Título I da referida lei, composto pelos </w:t>
        </w:r>
        <w:proofErr w:type="spellStart"/>
        <w:r w:rsidRPr="00496518">
          <w:rPr>
            <w:rStyle w:val="Hyperlink"/>
            <w:rFonts w:ascii="Arial" w:hAnsi="Arial" w:cs="Arial"/>
          </w:rPr>
          <w:t>arts</w:t>
        </w:r>
        <w:proofErr w:type="spellEnd"/>
        <w:r w:rsidRPr="00496518">
          <w:rPr>
            <w:rStyle w:val="Hyperlink"/>
            <w:rFonts w:ascii="Arial" w:hAnsi="Arial" w:cs="Arial"/>
          </w:rPr>
          <w:t>. 7º ao 10</w:t>
        </w:r>
      </w:hyperlink>
      <w:r w:rsidRPr="00BA4E91">
        <w:rPr>
          <w:rFonts w:ascii="Arial" w:hAnsi="Arial" w:cs="Arial"/>
        </w:rPr>
        <w:t>, dispõe sobre os Agentes Públicos para desempenho das funções essenciais à execução de licitações e contratos administrativos;</w:t>
      </w:r>
    </w:p>
    <w:p w14:paraId="47DA587E" w14:textId="5E330286" w:rsidR="007500E0" w:rsidRPr="00BA4E91" w:rsidRDefault="007500E0" w:rsidP="00C3276A">
      <w:pPr>
        <w:spacing w:line="276" w:lineRule="auto"/>
        <w:jc w:val="both"/>
        <w:rPr>
          <w:rFonts w:ascii="Arial" w:hAnsi="Arial" w:cs="Arial"/>
        </w:rPr>
      </w:pPr>
      <w:r w:rsidRPr="00BA4E91">
        <w:rPr>
          <w:rFonts w:ascii="Arial" w:hAnsi="Arial" w:cs="Arial"/>
          <w:b/>
        </w:rPr>
        <w:t>Considerando</w:t>
      </w:r>
      <w:r w:rsidRPr="00BA4E91">
        <w:rPr>
          <w:rFonts w:ascii="Arial" w:hAnsi="Arial" w:cs="Arial"/>
        </w:rPr>
        <w:t xml:space="preserve"> que o </w:t>
      </w:r>
      <w:hyperlink r:id="rId12" w:anchor="art7" w:history="1">
        <w:r w:rsidRPr="00496518">
          <w:rPr>
            <w:rStyle w:val="Hyperlink"/>
            <w:rFonts w:ascii="Arial" w:hAnsi="Arial" w:cs="Arial"/>
          </w:rPr>
          <w:t>art. 7º</w:t>
        </w:r>
      </w:hyperlink>
      <w:r w:rsidRPr="00BA4E91">
        <w:rPr>
          <w:rFonts w:ascii="Arial" w:hAnsi="Arial" w:cs="Arial"/>
        </w:rPr>
        <w:t xml:space="preserve"> da</w:t>
      </w:r>
      <w:r w:rsidR="00A155BC" w:rsidRPr="00BA4E91">
        <w:rPr>
          <w:rFonts w:ascii="Arial" w:hAnsi="Arial" w:cs="Arial"/>
        </w:rPr>
        <w:t xml:space="preserve"> referida lei</w:t>
      </w:r>
      <w:r w:rsidRPr="00BA4E91">
        <w:rPr>
          <w:rFonts w:ascii="Arial" w:hAnsi="Arial" w:cs="Arial"/>
        </w:rPr>
        <w:t xml:space="preserve"> dispõe sobre</w:t>
      </w:r>
      <w:r w:rsidR="00A155BC" w:rsidRPr="00BA4E91">
        <w:rPr>
          <w:rFonts w:ascii="Arial" w:hAnsi="Arial" w:cs="Arial"/>
        </w:rPr>
        <w:t xml:space="preserve"> os </w:t>
      </w:r>
      <w:r w:rsidR="00A155BC" w:rsidRPr="00BA4E91">
        <w:rPr>
          <w:rFonts w:ascii="Arial" w:hAnsi="Arial" w:cs="Arial"/>
          <w:b/>
        </w:rPr>
        <w:t>requisitos</w:t>
      </w:r>
      <w:r w:rsidR="00A155BC" w:rsidRPr="00BA4E91">
        <w:rPr>
          <w:rFonts w:ascii="Arial" w:hAnsi="Arial" w:cs="Arial"/>
        </w:rPr>
        <w:t xml:space="preserve"> dos </w:t>
      </w:r>
      <w:r w:rsidRPr="00BA4E91">
        <w:rPr>
          <w:rFonts w:ascii="Arial" w:hAnsi="Arial" w:cs="Arial"/>
        </w:rPr>
        <w:t>agentes públicos para o desempenho das funções essenciais à execução de licitações e contratos administrativos;</w:t>
      </w:r>
    </w:p>
    <w:p w14:paraId="77C64B30" w14:textId="3CB93734" w:rsidR="00210924" w:rsidRPr="00BA4E91" w:rsidRDefault="00210924" w:rsidP="00C3276A">
      <w:pPr>
        <w:spacing w:line="276" w:lineRule="auto"/>
        <w:jc w:val="both"/>
        <w:rPr>
          <w:rFonts w:ascii="Arial" w:hAnsi="Arial" w:cs="Arial"/>
        </w:rPr>
      </w:pPr>
      <w:r w:rsidRPr="00210924">
        <w:rPr>
          <w:rFonts w:ascii="Arial" w:hAnsi="Arial" w:cs="Arial"/>
          <w:b/>
        </w:rPr>
        <w:t>Considerando</w:t>
      </w:r>
      <w:r>
        <w:rPr>
          <w:rFonts w:ascii="Arial" w:hAnsi="Arial" w:cs="Arial"/>
        </w:rPr>
        <w:t xml:space="preserve"> que a União regulamentou o assunto por meio do </w:t>
      </w:r>
      <w:hyperlink r:id="rId13" w:history="1">
        <w:r w:rsidRPr="000007E2">
          <w:rPr>
            <w:rStyle w:val="Hyperlink"/>
            <w:rFonts w:ascii="Arial" w:hAnsi="Arial" w:cs="Arial"/>
          </w:rPr>
          <w:t>Decreto nº 11.246, de 27 de Outubro de 2022</w:t>
        </w:r>
      </w:hyperlink>
      <w:r>
        <w:rPr>
          <w:rFonts w:ascii="Arial" w:hAnsi="Arial" w:cs="Arial"/>
        </w:rPr>
        <w:t xml:space="preserve"> – </w:t>
      </w:r>
      <w:r w:rsidRPr="00210924">
        <w:rPr>
          <w:rFonts w:ascii="Arial" w:hAnsi="Arial" w:cs="Arial"/>
          <w:i/>
        </w:rPr>
        <w:t>Regulamenta o disposto no § 3º do art. 8º da Lei nº 14.133, de 1º de abril de 2021, para dispor sobre as regras para a atuação do agente de contratação e da equipe de apoio, o funcionamento da comissão de contratação e a atuação dos gestores e fiscais de contratos, no âmbito da administração pública federal direta, autárquica e fundacional;</w:t>
      </w:r>
    </w:p>
    <w:p w14:paraId="7132D9B4" w14:textId="77777777" w:rsidR="007500E0" w:rsidRPr="00BA4E91" w:rsidRDefault="007500E0" w:rsidP="00C3276A">
      <w:pPr>
        <w:spacing w:line="276" w:lineRule="auto"/>
        <w:jc w:val="both"/>
        <w:rPr>
          <w:rFonts w:ascii="Arial" w:hAnsi="Arial" w:cs="Arial"/>
        </w:rPr>
      </w:pPr>
    </w:p>
    <w:p w14:paraId="46D6C4ED" w14:textId="77777777" w:rsidR="00A20EA5" w:rsidRPr="00BA4E91" w:rsidRDefault="009D14EF" w:rsidP="00C3276A">
      <w:pPr>
        <w:spacing w:line="276" w:lineRule="auto"/>
        <w:jc w:val="both"/>
        <w:rPr>
          <w:rFonts w:ascii="Arial" w:hAnsi="Arial" w:cs="Arial"/>
          <w:b/>
        </w:rPr>
      </w:pPr>
      <w:r w:rsidRPr="00BA4E91">
        <w:rPr>
          <w:rFonts w:ascii="Arial" w:hAnsi="Arial" w:cs="Arial"/>
          <w:b/>
        </w:rPr>
        <w:t>DECRETA:</w:t>
      </w:r>
    </w:p>
    <w:p w14:paraId="384D9FB9" w14:textId="732D5B22" w:rsidR="007500E0" w:rsidRDefault="00F15F7E" w:rsidP="00F15F7E">
      <w:pPr>
        <w:spacing w:line="276" w:lineRule="auto"/>
        <w:jc w:val="center"/>
        <w:rPr>
          <w:rFonts w:ascii="Arial" w:hAnsi="Arial" w:cs="Arial"/>
        </w:rPr>
      </w:pPr>
      <w:r>
        <w:rPr>
          <w:rFonts w:ascii="Arial" w:hAnsi="Arial" w:cs="Arial"/>
        </w:rPr>
        <w:t>TITULO I</w:t>
      </w:r>
    </w:p>
    <w:p w14:paraId="709FFDDD" w14:textId="6B7676CD" w:rsidR="00F15F7E" w:rsidRDefault="00F15F7E" w:rsidP="00F15F7E">
      <w:pPr>
        <w:spacing w:line="276" w:lineRule="auto"/>
        <w:jc w:val="center"/>
        <w:rPr>
          <w:rFonts w:ascii="Arial" w:hAnsi="Arial" w:cs="Arial"/>
        </w:rPr>
      </w:pPr>
      <w:r>
        <w:rPr>
          <w:rFonts w:ascii="Arial" w:hAnsi="Arial" w:cs="Arial"/>
        </w:rPr>
        <w:t>CAPITULO I</w:t>
      </w:r>
    </w:p>
    <w:p w14:paraId="133EB12E" w14:textId="4E3AFAA0" w:rsidR="00F15F7E" w:rsidRDefault="00F15F7E" w:rsidP="00F15F7E">
      <w:pPr>
        <w:spacing w:line="276" w:lineRule="auto"/>
        <w:jc w:val="center"/>
        <w:rPr>
          <w:rFonts w:ascii="Arial" w:hAnsi="Arial" w:cs="Arial"/>
        </w:rPr>
      </w:pPr>
      <w:r>
        <w:rPr>
          <w:rFonts w:ascii="Arial" w:hAnsi="Arial" w:cs="Arial"/>
        </w:rPr>
        <w:t>DOS AGENTES</w:t>
      </w:r>
    </w:p>
    <w:p w14:paraId="54F52DFA" w14:textId="77777777" w:rsidR="00F15F7E" w:rsidRPr="00BA4E91" w:rsidRDefault="00F15F7E" w:rsidP="00F15F7E">
      <w:pPr>
        <w:spacing w:line="276" w:lineRule="auto"/>
        <w:jc w:val="center"/>
        <w:rPr>
          <w:rFonts w:ascii="Arial" w:hAnsi="Arial" w:cs="Arial"/>
        </w:rPr>
      </w:pPr>
    </w:p>
    <w:p w14:paraId="14F55E11" w14:textId="004DF3AD" w:rsidR="00397DB6" w:rsidRPr="00BA4E91" w:rsidRDefault="00397DB6" w:rsidP="00C3276A">
      <w:pPr>
        <w:spacing w:line="276" w:lineRule="auto"/>
        <w:jc w:val="both"/>
        <w:rPr>
          <w:rFonts w:ascii="Arial" w:hAnsi="Arial" w:cs="Arial"/>
        </w:rPr>
      </w:pPr>
      <w:r w:rsidRPr="00BA4E91">
        <w:rPr>
          <w:rFonts w:ascii="Arial" w:hAnsi="Arial" w:cs="Arial"/>
          <w:b/>
        </w:rPr>
        <w:t xml:space="preserve">Art. 1º </w:t>
      </w:r>
      <w:r w:rsidRPr="00BA4E91">
        <w:rPr>
          <w:rFonts w:ascii="Arial" w:hAnsi="Arial" w:cs="Arial"/>
        </w:rPr>
        <w:t xml:space="preserve">Este Decreto regulamenta disposições gerais sobre </w:t>
      </w:r>
      <w:r w:rsidR="00F15F7E">
        <w:rPr>
          <w:rFonts w:ascii="Arial" w:hAnsi="Arial" w:cs="Arial"/>
        </w:rPr>
        <w:t xml:space="preserve">a aplicação da </w:t>
      </w:r>
      <w:r w:rsidRPr="00BA4E91">
        <w:rPr>
          <w:rFonts w:ascii="Arial" w:hAnsi="Arial" w:cs="Arial"/>
        </w:rPr>
        <w:t xml:space="preserve"> </w:t>
      </w:r>
      <w:hyperlink r:id="rId14" w:history="1">
        <w:r w:rsidRPr="000007E2">
          <w:rPr>
            <w:rStyle w:val="Hyperlink"/>
            <w:rFonts w:ascii="Arial" w:hAnsi="Arial" w:cs="Arial"/>
          </w:rPr>
          <w:t>Lei Federal nº 14.133/2021</w:t>
        </w:r>
      </w:hyperlink>
      <w:r w:rsidR="00F91F56">
        <w:rPr>
          <w:rFonts w:ascii="Arial" w:hAnsi="Arial" w:cs="Arial"/>
        </w:rPr>
        <w:t>, no âmbito do Município de Quilombo</w:t>
      </w:r>
      <w:r w:rsidR="008D30E3" w:rsidRPr="00BA4E91">
        <w:rPr>
          <w:rFonts w:ascii="Arial" w:hAnsi="Arial" w:cs="Arial"/>
        </w:rPr>
        <w:t>.</w:t>
      </w:r>
    </w:p>
    <w:p w14:paraId="24266E32" w14:textId="77777777" w:rsidR="00397DB6" w:rsidRPr="00BA4E91" w:rsidRDefault="00397DB6" w:rsidP="00C3276A">
      <w:pPr>
        <w:spacing w:line="276" w:lineRule="auto"/>
        <w:jc w:val="both"/>
        <w:rPr>
          <w:rFonts w:ascii="Arial" w:hAnsi="Arial" w:cs="Arial"/>
        </w:rPr>
      </w:pPr>
    </w:p>
    <w:p w14:paraId="715E3A98" w14:textId="77777777" w:rsidR="003F0642" w:rsidRPr="00BA4E91" w:rsidRDefault="003F0642" w:rsidP="003F0642">
      <w:pPr>
        <w:spacing w:line="276" w:lineRule="auto"/>
        <w:jc w:val="both"/>
        <w:rPr>
          <w:rFonts w:ascii="Arial" w:hAnsi="Arial" w:cs="Arial"/>
        </w:rPr>
      </w:pPr>
      <w:r w:rsidRPr="00BA4E91">
        <w:rPr>
          <w:rFonts w:ascii="Arial" w:hAnsi="Arial" w:cs="Arial"/>
          <w:b/>
        </w:rPr>
        <w:t>A</w:t>
      </w:r>
      <w:r w:rsidR="00397DB6" w:rsidRPr="00BA4E91">
        <w:rPr>
          <w:rFonts w:ascii="Arial" w:hAnsi="Arial" w:cs="Arial"/>
          <w:b/>
        </w:rPr>
        <w:t>rt. 2</w:t>
      </w:r>
      <w:r w:rsidRPr="00BA4E91">
        <w:rPr>
          <w:rFonts w:ascii="Arial" w:hAnsi="Arial" w:cs="Arial"/>
          <w:b/>
        </w:rPr>
        <w:t>º</w:t>
      </w:r>
      <w:r w:rsidRPr="00BA4E91">
        <w:rPr>
          <w:rFonts w:ascii="Arial" w:hAnsi="Arial" w:cs="Arial"/>
        </w:rPr>
        <w:t xml:space="preserve"> Os agentes públicos referidos neste Decreto são, em especial:</w:t>
      </w:r>
    </w:p>
    <w:p w14:paraId="46FACF88" w14:textId="77777777" w:rsidR="003F0642" w:rsidRPr="00BA4E91" w:rsidRDefault="003F0642" w:rsidP="00C32782">
      <w:pPr>
        <w:pStyle w:val="PargrafodaLista"/>
        <w:numPr>
          <w:ilvl w:val="0"/>
          <w:numId w:val="7"/>
        </w:numPr>
        <w:tabs>
          <w:tab w:val="left" w:pos="567"/>
        </w:tabs>
        <w:spacing w:line="276" w:lineRule="auto"/>
        <w:ind w:left="0" w:firstLine="0"/>
        <w:jc w:val="both"/>
        <w:rPr>
          <w:rFonts w:ascii="Arial" w:hAnsi="Arial" w:cs="Arial"/>
        </w:rPr>
      </w:pPr>
      <w:r w:rsidRPr="00BA4E91">
        <w:rPr>
          <w:rFonts w:ascii="Arial" w:hAnsi="Arial" w:cs="Arial"/>
        </w:rPr>
        <w:t>Agente de Contratação;</w:t>
      </w:r>
    </w:p>
    <w:p w14:paraId="1EF8670E" w14:textId="77777777" w:rsidR="003F0642" w:rsidRPr="00BA4E91" w:rsidRDefault="003F0642" w:rsidP="00C32782">
      <w:pPr>
        <w:pStyle w:val="PargrafodaLista"/>
        <w:numPr>
          <w:ilvl w:val="0"/>
          <w:numId w:val="7"/>
        </w:numPr>
        <w:tabs>
          <w:tab w:val="left" w:pos="567"/>
        </w:tabs>
        <w:spacing w:line="276" w:lineRule="auto"/>
        <w:ind w:left="0" w:firstLine="0"/>
        <w:jc w:val="both"/>
        <w:rPr>
          <w:rFonts w:ascii="Arial" w:hAnsi="Arial" w:cs="Arial"/>
        </w:rPr>
      </w:pPr>
      <w:r w:rsidRPr="00BA4E91">
        <w:rPr>
          <w:rFonts w:ascii="Arial" w:hAnsi="Arial" w:cs="Arial"/>
        </w:rPr>
        <w:t>Servidores que compõem a Comissão de Contratação;</w:t>
      </w:r>
    </w:p>
    <w:p w14:paraId="3A9644F9" w14:textId="77777777" w:rsidR="003F0642" w:rsidRPr="00BA4E91" w:rsidRDefault="003F0642" w:rsidP="00C32782">
      <w:pPr>
        <w:pStyle w:val="PargrafodaLista"/>
        <w:numPr>
          <w:ilvl w:val="0"/>
          <w:numId w:val="7"/>
        </w:numPr>
        <w:tabs>
          <w:tab w:val="left" w:pos="567"/>
        </w:tabs>
        <w:spacing w:line="276" w:lineRule="auto"/>
        <w:ind w:left="0" w:firstLine="0"/>
        <w:jc w:val="both"/>
        <w:rPr>
          <w:rFonts w:ascii="Arial" w:hAnsi="Arial" w:cs="Arial"/>
        </w:rPr>
      </w:pPr>
      <w:r w:rsidRPr="00BA4E91">
        <w:rPr>
          <w:rFonts w:ascii="Arial" w:hAnsi="Arial" w:cs="Arial"/>
        </w:rPr>
        <w:lastRenderedPageBreak/>
        <w:t>Pregoeiro;</w:t>
      </w:r>
    </w:p>
    <w:p w14:paraId="31E0E9D6" w14:textId="77777777" w:rsidR="003F0642" w:rsidRPr="00BA4E91" w:rsidRDefault="003F0642" w:rsidP="00C32782">
      <w:pPr>
        <w:pStyle w:val="PargrafodaLista"/>
        <w:numPr>
          <w:ilvl w:val="0"/>
          <w:numId w:val="7"/>
        </w:numPr>
        <w:tabs>
          <w:tab w:val="left" w:pos="567"/>
        </w:tabs>
        <w:spacing w:line="276" w:lineRule="auto"/>
        <w:ind w:left="0" w:firstLine="0"/>
        <w:jc w:val="both"/>
        <w:rPr>
          <w:rFonts w:ascii="Arial" w:hAnsi="Arial" w:cs="Arial"/>
        </w:rPr>
      </w:pPr>
      <w:r w:rsidRPr="00BA4E91">
        <w:rPr>
          <w:rFonts w:ascii="Arial" w:hAnsi="Arial" w:cs="Arial"/>
        </w:rPr>
        <w:t>Servidores que compõem a Equipe de Apoio;</w:t>
      </w:r>
    </w:p>
    <w:p w14:paraId="1C77875E" w14:textId="77777777" w:rsidR="00D30D3E" w:rsidRPr="00BA4E91" w:rsidRDefault="00D30D3E" w:rsidP="00C32782">
      <w:pPr>
        <w:pStyle w:val="PargrafodaLista"/>
        <w:numPr>
          <w:ilvl w:val="0"/>
          <w:numId w:val="7"/>
        </w:numPr>
        <w:tabs>
          <w:tab w:val="left" w:pos="567"/>
        </w:tabs>
        <w:spacing w:line="276" w:lineRule="auto"/>
        <w:ind w:left="0" w:firstLine="0"/>
        <w:jc w:val="both"/>
        <w:rPr>
          <w:rFonts w:ascii="Arial" w:hAnsi="Arial" w:cs="Arial"/>
        </w:rPr>
      </w:pPr>
      <w:r w:rsidRPr="00BA4E91">
        <w:rPr>
          <w:rFonts w:ascii="Arial" w:hAnsi="Arial" w:cs="Arial"/>
        </w:rPr>
        <w:t>Gestor de Contrato;</w:t>
      </w:r>
    </w:p>
    <w:p w14:paraId="3090E5B6" w14:textId="576C35C3" w:rsidR="003F0642" w:rsidRPr="00BA4E91" w:rsidRDefault="00DE6A53" w:rsidP="00C32782">
      <w:pPr>
        <w:pStyle w:val="PargrafodaLista"/>
        <w:numPr>
          <w:ilvl w:val="0"/>
          <w:numId w:val="7"/>
        </w:numPr>
        <w:tabs>
          <w:tab w:val="left" w:pos="567"/>
        </w:tabs>
        <w:spacing w:line="276" w:lineRule="auto"/>
        <w:ind w:left="0" w:firstLine="0"/>
        <w:jc w:val="both"/>
        <w:rPr>
          <w:rFonts w:ascii="Arial" w:hAnsi="Arial" w:cs="Arial"/>
        </w:rPr>
      </w:pPr>
      <w:r>
        <w:rPr>
          <w:rFonts w:ascii="Arial" w:hAnsi="Arial" w:cs="Arial"/>
        </w:rPr>
        <w:t>Fiscal de Contrato.</w:t>
      </w:r>
    </w:p>
    <w:p w14:paraId="41C93250" w14:textId="46009929" w:rsidR="003F0642" w:rsidRPr="00BA4E91" w:rsidRDefault="003F0642" w:rsidP="003F0642">
      <w:pPr>
        <w:pStyle w:val="PargrafodaLista"/>
        <w:tabs>
          <w:tab w:val="left" w:pos="567"/>
        </w:tabs>
        <w:spacing w:line="276" w:lineRule="auto"/>
        <w:ind w:left="0"/>
        <w:jc w:val="both"/>
        <w:rPr>
          <w:rFonts w:ascii="Arial" w:hAnsi="Arial" w:cs="Arial"/>
        </w:rPr>
      </w:pPr>
      <w:r w:rsidRPr="00BA4E91">
        <w:rPr>
          <w:rFonts w:ascii="Arial" w:hAnsi="Arial" w:cs="Arial"/>
          <w:b/>
        </w:rPr>
        <w:t>Parágrafo único.</w:t>
      </w:r>
      <w:r w:rsidRPr="00BA4E91">
        <w:rPr>
          <w:rFonts w:ascii="Arial" w:hAnsi="Arial" w:cs="Arial"/>
        </w:rPr>
        <w:t xml:space="preserve"> Os agentes públicos que exercerão as funções mencionadas nos incisos do </w:t>
      </w:r>
      <w:r w:rsidRPr="00BA4E91">
        <w:rPr>
          <w:rFonts w:ascii="Arial" w:hAnsi="Arial" w:cs="Arial"/>
          <w:i/>
        </w:rPr>
        <w:t>caput</w:t>
      </w:r>
      <w:r w:rsidRPr="00BA4E91">
        <w:rPr>
          <w:rFonts w:ascii="Arial" w:hAnsi="Arial" w:cs="Arial"/>
        </w:rPr>
        <w:t xml:space="preserve"> serão designados </w:t>
      </w:r>
      <w:r w:rsidR="00764B9D" w:rsidRPr="00BA4E91">
        <w:rPr>
          <w:rFonts w:ascii="Arial" w:hAnsi="Arial" w:cs="Arial"/>
        </w:rPr>
        <w:t>em ato legal da autoridade competente</w:t>
      </w:r>
      <w:r w:rsidRPr="00BA4E91">
        <w:rPr>
          <w:rFonts w:ascii="Arial" w:hAnsi="Arial" w:cs="Arial"/>
        </w:rPr>
        <w:t>.</w:t>
      </w:r>
    </w:p>
    <w:p w14:paraId="5E9BED92" w14:textId="77777777" w:rsidR="003F0642" w:rsidRPr="00BA4E91" w:rsidRDefault="003F0642" w:rsidP="00C3276A">
      <w:pPr>
        <w:spacing w:line="276" w:lineRule="auto"/>
        <w:jc w:val="both"/>
        <w:rPr>
          <w:rFonts w:ascii="Arial" w:hAnsi="Arial" w:cs="Arial"/>
          <w:b/>
        </w:rPr>
      </w:pPr>
    </w:p>
    <w:p w14:paraId="3CDD3EB2" w14:textId="4E684C39" w:rsidR="00A8753D" w:rsidRPr="00BA4E91" w:rsidRDefault="00A8753D" w:rsidP="00A8753D">
      <w:pPr>
        <w:spacing w:line="276" w:lineRule="auto"/>
        <w:jc w:val="both"/>
        <w:rPr>
          <w:rFonts w:ascii="Arial" w:hAnsi="Arial" w:cs="Arial"/>
        </w:rPr>
      </w:pPr>
      <w:r w:rsidRPr="00BA4E91">
        <w:rPr>
          <w:rFonts w:ascii="Arial" w:hAnsi="Arial" w:cs="Arial"/>
          <w:b/>
        </w:rPr>
        <w:t xml:space="preserve">Art. </w:t>
      </w:r>
      <w:r w:rsidR="002B1773">
        <w:rPr>
          <w:rFonts w:ascii="Arial" w:hAnsi="Arial" w:cs="Arial"/>
          <w:b/>
        </w:rPr>
        <w:t>3</w:t>
      </w:r>
      <w:r w:rsidRPr="00BA4E91">
        <w:rPr>
          <w:rFonts w:ascii="Arial" w:hAnsi="Arial" w:cs="Arial"/>
          <w:b/>
        </w:rPr>
        <w:t>º</w:t>
      </w:r>
      <w:r w:rsidRPr="00BA4E91">
        <w:rPr>
          <w:rFonts w:ascii="Arial" w:hAnsi="Arial" w:cs="Arial"/>
        </w:rPr>
        <w:t xml:space="preserve"> </w:t>
      </w:r>
      <w:r w:rsidRPr="00BA4E91">
        <w:rPr>
          <w:rFonts w:ascii="Arial" w:hAnsi="Arial" w:cs="Arial"/>
          <w:b/>
        </w:rPr>
        <w:t>Agente de Contratação</w:t>
      </w:r>
      <w:r w:rsidR="00145178">
        <w:rPr>
          <w:rFonts w:ascii="Arial" w:hAnsi="Arial" w:cs="Arial"/>
          <w:b/>
        </w:rPr>
        <w:t xml:space="preserve">, </w:t>
      </w:r>
      <w:r w:rsidR="00145178" w:rsidRPr="00145178">
        <w:rPr>
          <w:rFonts w:ascii="Arial" w:hAnsi="Arial" w:cs="Arial"/>
          <w:bCs/>
        </w:rPr>
        <w:t>que se refere o Art. 6º</w:t>
      </w:r>
      <w:r w:rsidR="00145178">
        <w:rPr>
          <w:rFonts w:ascii="Arial" w:hAnsi="Arial" w:cs="Arial"/>
          <w:bCs/>
        </w:rPr>
        <w:t>, LX da Lei Federal n. 14.133/21,</w:t>
      </w:r>
      <w:r w:rsidRPr="00BA4E91">
        <w:rPr>
          <w:rFonts w:ascii="Arial" w:hAnsi="Arial" w:cs="Arial"/>
        </w:rPr>
        <w:t xml:space="preserve"> é pessoa designada pela autoridade competente, para conduzir processo licitatório.</w:t>
      </w:r>
    </w:p>
    <w:p w14:paraId="17FC6B2C" w14:textId="77777777" w:rsidR="00A8753D" w:rsidRPr="00BA4E91" w:rsidRDefault="00A8753D" w:rsidP="00A8753D">
      <w:pPr>
        <w:spacing w:line="276" w:lineRule="auto"/>
        <w:jc w:val="both"/>
        <w:rPr>
          <w:rFonts w:ascii="Arial" w:hAnsi="Arial" w:cs="Arial"/>
        </w:rPr>
      </w:pPr>
      <w:r w:rsidRPr="00BA4E91">
        <w:rPr>
          <w:rFonts w:ascii="Arial" w:hAnsi="Arial" w:cs="Arial"/>
          <w:b/>
        </w:rPr>
        <w:t>§ 1º</w:t>
      </w:r>
      <w:r w:rsidRPr="00BA4E91">
        <w:rPr>
          <w:rFonts w:ascii="Arial" w:hAnsi="Arial" w:cs="Arial"/>
        </w:rPr>
        <w:t xml:space="preserve"> Conduzirá as modalidades:</w:t>
      </w:r>
    </w:p>
    <w:p w14:paraId="361CEB1F" w14:textId="77777777" w:rsidR="00EC597E" w:rsidRDefault="00A8753D" w:rsidP="00C32782">
      <w:pPr>
        <w:pStyle w:val="PargrafodaLista"/>
        <w:numPr>
          <w:ilvl w:val="0"/>
          <w:numId w:val="4"/>
        </w:numPr>
        <w:tabs>
          <w:tab w:val="left" w:pos="567"/>
        </w:tabs>
        <w:spacing w:line="276" w:lineRule="auto"/>
        <w:ind w:left="0" w:firstLine="0"/>
        <w:jc w:val="both"/>
        <w:rPr>
          <w:rFonts w:ascii="Arial" w:hAnsi="Arial" w:cs="Arial"/>
        </w:rPr>
      </w:pPr>
      <w:r w:rsidRPr="00BA4E91">
        <w:rPr>
          <w:rFonts w:ascii="Arial" w:hAnsi="Arial" w:cs="Arial"/>
        </w:rPr>
        <w:t xml:space="preserve">Concorrência </w:t>
      </w:r>
    </w:p>
    <w:p w14:paraId="29F8FD0E" w14:textId="77777777" w:rsidR="00EC597E" w:rsidRDefault="00A8753D" w:rsidP="00EC597E">
      <w:pPr>
        <w:pStyle w:val="PargrafodaLista"/>
        <w:numPr>
          <w:ilvl w:val="0"/>
          <w:numId w:val="4"/>
        </w:numPr>
        <w:tabs>
          <w:tab w:val="left" w:pos="567"/>
        </w:tabs>
        <w:spacing w:line="276" w:lineRule="auto"/>
        <w:ind w:left="0" w:firstLine="0"/>
        <w:jc w:val="both"/>
        <w:rPr>
          <w:rFonts w:ascii="Arial" w:hAnsi="Arial" w:cs="Arial"/>
        </w:rPr>
      </w:pPr>
      <w:r w:rsidRPr="00EC597E">
        <w:rPr>
          <w:rFonts w:ascii="Arial" w:hAnsi="Arial" w:cs="Arial"/>
        </w:rPr>
        <w:t xml:space="preserve"> Concurso </w:t>
      </w:r>
    </w:p>
    <w:p w14:paraId="75DA8442" w14:textId="77777777" w:rsidR="00EC597E" w:rsidRDefault="00EC597E" w:rsidP="00EC597E">
      <w:pPr>
        <w:pStyle w:val="PargrafodaLista"/>
        <w:tabs>
          <w:tab w:val="left" w:pos="567"/>
        </w:tabs>
        <w:spacing w:line="276" w:lineRule="auto"/>
        <w:ind w:left="0"/>
        <w:jc w:val="both"/>
        <w:rPr>
          <w:rFonts w:ascii="Arial" w:hAnsi="Arial" w:cs="Arial"/>
        </w:rPr>
      </w:pPr>
    </w:p>
    <w:p w14:paraId="23064BC7" w14:textId="7C5862BD" w:rsidR="00AB3955" w:rsidRDefault="005229A3" w:rsidP="00903F9B">
      <w:pPr>
        <w:pStyle w:val="PargrafodaLista"/>
        <w:tabs>
          <w:tab w:val="left" w:pos="567"/>
        </w:tabs>
        <w:spacing w:line="276" w:lineRule="auto"/>
        <w:ind w:left="0"/>
        <w:jc w:val="both"/>
        <w:rPr>
          <w:rFonts w:ascii="Arial" w:hAnsi="Arial" w:cs="Arial"/>
        </w:rPr>
      </w:pPr>
      <w:r>
        <w:rPr>
          <w:rFonts w:ascii="Arial" w:hAnsi="Arial" w:cs="Arial"/>
          <w:b/>
        </w:rPr>
        <w:t>§2º</w:t>
      </w:r>
      <w:r w:rsidR="00AB3955" w:rsidRPr="00BA4E91">
        <w:rPr>
          <w:rFonts w:ascii="Arial" w:hAnsi="Arial" w:cs="Arial"/>
          <w:b/>
        </w:rPr>
        <w:t xml:space="preserve"> </w:t>
      </w:r>
      <w:r w:rsidR="00903F9B">
        <w:rPr>
          <w:rFonts w:ascii="Arial" w:hAnsi="Arial" w:cs="Arial"/>
        </w:rPr>
        <w:t xml:space="preserve">O agente de contratação </w:t>
      </w:r>
      <w:r w:rsidR="00903F9B" w:rsidRPr="00903F9B">
        <w:rPr>
          <w:rFonts w:ascii="Arial" w:hAnsi="Arial" w:cs="Arial"/>
        </w:rPr>
        <w:t xml:space="preserve">desempenhará suas funções </w:t>
      </w:r>
      <w:r>
        <w:rPr>
          <w:rFonts w:ascii="Arial" w:hAnsi="Arial" w:cs="Arial"/>
        </w:rPr>
        <w:t xml:space="preserve">e obrigações </w:t>
      </w:r>
      <w:r w:rsidR="00903F9B" w:rsidRPr="00903F9B">
        <w:rPr>
          <w:rFonts w:ascii="Arial" w:hAnsi="Arial" w:cs="Arial"/>
        </w:rPr>
        <w:t>de acordo com as diretrizes e regulamentações estabelecidas pelo</w:t>
      </w:r>
      <w:r w:rsidR="00145178">
        <w:rPr>
          <w:rFonts w:ascii="Arial" w:hAnsi="Arial" w:cs="Arial"/>
        </w:rPr>
        <w:t xml:space="preserve">s </w:t>
      </w:r>
      <w:proofErr w:type="spellStart"/>
      <w:r w:rsidR="00145178" w:rsidRPr="00145178">
        <w:rPr>
          <w:rFonts w:ascii="Arial" w:hAnsi="Arial" w:cs="Arial"/>
          <w:b/>
          <w:bCs/>
        </w:rPr>
        <w:t>Arts</w:t>
      </w:r>
      <w:proofErr w:type="spellEnd"/>
      <w:r w:rsidR="00145178" w:rsidRPr="00145178">
        <w:rPr>
          <w:rFonts w:ascii="Arial" w:hAnsi="Arial" w:cs="Arial"/>
          <w:b/>
          <w:bCs/>
        </w:rPr>
        <w:t>. 14 e 15 do</w:t>
      </w:r>
      <w:r w:rsidR="00903F9B" w:rsidRPr="00145178">
        <w:rPr>
          <w:rFonts w:ascii="Arial" w:hAnsi="Arial" w:cs="Arial"/>
          <w:b/>
          <w:bCs/>
        </w:rPr>
        <w:t xml:space="preserve"> Decreto Federal nº 11.246</w:t>
      </w:r>
      <w:r w:rsidRPr="00145178">
        <w:rPr>
          <w:rFonts w:ascii="Arial" w:hAnsi="Arial" w:cs="Arial"/>
          <w:b/>
          <w:bCs/>
        </w:rPr>
        <w:t xml:space="preserve"> de 27 de outubro de 2022</w:t>
      </w:r>
      <w:r w:rsidR="002B1773">
        <w:rPr>
          <w:rFonts w:ascii="Arial" w:hAnsi="Arial" w:cs="Arial"/>
        </w:rPr>
        <w:t xml:space="preserve">, </w:t>
      </w:r>
      <w:r w:rsidR="002B1773" w:rsidRPr="002B1773">
        <w:rPr>
          <w:rFonts w:ascii="Arial" w:hAnsi="Arial" w:cs="Arial"/>
        </w:rPr>
        <w:t>ou outra que vier a substituí-la.</w:t>
      </w:r>
    </w:p>
    <w:p w14:paraId="3C3C602A" w14:textId="77777777" w:rsidR="005229A3" w:rsidRDefault="005229A3" w:rsidP="00903F9B">
      <w:pPr>
        <w:pStyle w:val="PargrafodaLista"/>
        <w:tabs>
          <w:tab w:val="left" w:pos="567"/>
        </w:tabs>
        <w:spacing w:line="276" w:lineRule="auto"/>
        <w:ind w:left="0"/>
        <w:jc w:val="both"/>
        <w:rPr>
          <w:rFonts w:ascii="Arial" w:hAnsi="Arial" w:cs="Arial"/>
        </w:rPr>
      </w:pPr>
    </w:p>
    <w:p w14:paraId="71338889" w14:textId="2A2E294F" w:rsidR="005229A3" w:rsidRPr="00BA4E91" w:rsidRDefault="00A8753D" w:rsidP="005229A3">
      <w:pPr>
        <w:spacing w:line="276" w:lineRule="auto"/>
        <w:jc w:val="both"/>
        <w:rPr>
          <w:rFonts w:ascii="Arial" w:hAnsi="Arial" w:cs="Arial"/>
        </w:rPr>
      </w:pPr>
      <w:r w:rsidRPr="00BA4E91">
        <w:rPr>
          <w:rFonts w:ascii="Arial" w:hAnsi="Arial" w:cs="Arial"/>
          <w:b/>
        </w:rPr>
        <w:t xml:space="preserve">Art. </w:t>
      </w:r>
      <w:r w:rsidR="002B1773" w:rsidRPr="00145178">
        <w:rPr>
          <w:rFonts w:ascii="Arial" w:hAnsi="Arial" w:cs="Arial"/>
          <w:bCs/>
        </w:rPr>
        <w:t>4</w:t>
      </w:r>
      <w:r w:rsidRPr="00145178">
        <w:rPr>
          <w:rFonts w:ascii="Arial" w:hAnsi="Arial" w:cs="Arial"/>
          <w:bCs/>
        </w:rPr>
        <w:t xml:space="preserve">º </w:t>
      </w:r>
      <w:r w:rsidR="005229A3" w:rsidRPr="00145178">
        <w:rPr>
          <w:rFonts w:ascii="Arial" w:hAnsi="Arial" w:cs="Arial"/>
          <w:bCs/>
        </w:rPr>
        <w:t>Comissão de Contratação</w:t>
      </w:r>
      <w:r w:rsidR="00145178" w:rsidRPr="00145178">
        <w:rPr>
          <w:rFonts w:ascii="Arial" w:hAnsi="Arial" w:cs="Arial"/>
          <w:bCs/>
        </w:rPr>
        <w:t>, que se refere o Art. 6º, L da Lei Federal n. 14.133/21</w:t>
      </w:r>
      <w:r w:rsidR="005229A3" w:rsidRPr="00145178">
        <w:rPr>
          <w:rFonts w:ascii="Arial" w:hAnsi="Arial" w:cs="Arial"/>
          <w:bCs/>
        </w:rPr>
        <w:t xml:space="preserve"> é o conjunto de, no mínimo, 3 (três</w:t>
      </w:r>
      <w:r w:rsidR="005229A3" w:rsidRPr="00313F73">
        <w:rPr>
          <w:rFonts w:ascii="Arial" w:hAnsi="Arial" w:cs="Arial"/>
          <w:bCs/>
        </w:rPr>
        <w:t>)</w:t>
      </w:r>
      <w:r w:rsidR="005229A3" w:rsidRPr="00BA4E91">
        <w:rPr>
          <w:rFonts w:ascii="Arial" w:hAnsi="Arial" w:cs="Arial"/>
        </w:rPr>
        <w:t xml:space="preserve"> servidores indicados pela Administração, em caráter permanente ou especial, para conduzir processo licitatório.</w:t>
      </w:r>
    </w:p>
    <w:p w14:paraId="6109EB06" w14:textId="77777777" w:rsidR="005229A3" w:rsidRPr="00BA4E91" w:rsidRDefault="005229A3" w:rsidP="005229A3">
      <w:pPr>
        <w:spacing w:line="276" w:lineRule="auto"/>
        <w:jc w:val="both"/>
        <w:rPr>
          <w:rFonts w:ascii="Arial" w:hAnsi="Arial" w:cs="Arial"/>
        </w:rPr>
      </w:pPr>
      <w:r w:rsidRPr="00BA4E91">
        <w:rPr>
          <w:rFonts w:ascii="Arial" w:hAnsi="Arial" w:cs="Arial"/>
          <w:b/>
        </w:rPr>
        <w:t>§ 1º</w:t>
      </w:r>
      <w:r w:rsidRPr="00BA4E91">
        <w:rPr>
          <w:rFonts w:ascii="Arial" w:hAnsi="Arial" w:cs="Arial"/>
        </w:rPr>
        <w:t xml:space="preserve"> Conduzirá as modalidades:</w:t>
      </w:r>
    </w:p>
    <w:p w14:paraId="0110DE25" w14:textId="5880D7D4" w:rsidR="00EB3701" w:rsidRDefault="005229A3" w:rsidP="0092365B">
      <w:pPr>
        <w:tabs>
          <w:tab w:val="left" w:pos="567"/>
        </w:tabs>
        <w:spacing w:line="276" w:lineRule="auto"/>
        <w:jc w:val="both"/>
        <w:rPr>
          <w:rFonts w:ascii="Arial" w:hAnsi="Arial" w:cs="Arial"/>
          <w:bCs/>
        </w:rPr>
      </w:pPr>
      <w:r w:rsidRPr="0092365B">
        <w:rPr>
          <w:rFonts w:ascii="Arial" w:hAnsi="Arial" w:cs="Arial"/>
        </w:rPr>
        <w:t xml:space="preserve">I - </w:t>
      </w:r>
      <w:r w:rsidR="00EB3701" w:rsidRPr="00EB3701">
        <w:rPr>
          <w:rFonts w:ascii="Arial" w:hAnsi="Arial" w:cs="Arial"/>
          <w:color w:val="000000" w:themeColor="text1"/>
        </w:rPr>
        <w:t xml:space="preserve">Diálogo Competitivo, </w:t>
      </w:r>
      <w:r w:rsidR="00EB3701" w:rsidRPr="00EB3701">
        <w:rPr>
          <w:rFonts w:ascii="Arial" w:hAnsi="Arial" w:cs="Arial"/>
          <w:bCs/>
          <w:color w:val="000000" w:themeColor="text1"/>
        </w:rPr>
        <w:t xml:space="preserve">devendo </w:t>
      </w:r>
      <w:r w:rsidR="00EB3701" w:rsidRPr="00EB3701">
        <w:rPr>
          <w:rFonts w:ascii="Arial" w:hAnsi="Arial" w:cs="Arial"/>
          <w:color w:val="000000" w:themeColor="text1"/>
        </w:rPr>
        <w:t xml:space="preserve">a composição da comissão ser de </w:t>
      </w:r>
      <w:r w:rsidR="00EB3701" w:rsidRPr="00EB3701">
        <w:rPr>
          <w:rFonts w:ascii="Arial" w:hAnsi="Arial" w:cs="Arial"/>
          <w:b/>
          <w:color w:val="000000" w:themeColor="text1"/>
        </w:rPr>
        <w:t>pelo menos 3 (três)</w:t>
      </w:r>
      <w:r w:rsidR="00EB3701" w:rsidRPr="00EB3701">
        <w:rPr>
          <w:rFonts w:ascii="Arial" w:hAnsi="Arial" w:cs="Arial"/>
          <w:color w:val="000000" w:themeColor="text1"/>
        </w:rPr>
        <w:t xml:space="preserve"> servidores ou empregados públicos pertencentes aos quadros da Administração, </w:t>
      </w:r>
      <w:r w:rsidR="00EB3701" w:rsidRPr="00EB3701">
        <w:rPr>
          <w:rFonts w:ascii="Arial" w:hAnsi="Arial" w:cs="Arial"/>
          <w:bCs/>
          <w:color w:val="000000" w:themeColor="text1"/>
        </w:rPr>
        <w:t>admitida a contratação de profissionais para assessoramento técnico da comissão;</w:t>
      </w:r>
    </w:p>
    <w:p w14:paraId="3B427691" w14:textId="741FDBFD" w:rsidR="005229A3" w:rsidRDefault="005229A3" w:rsidP="0092365B">
      <w:pPr>
        <w:tabs>
          <w:tab w:val="left" w:pos="567"/>
        </w:tabs>
        <w:spacing w:line="276" w:lineRule="auto"/>
        <w:jc w:val="both"/>
        <w:rPr>
          <w:rFonts w:ascii="Arial" w:hAnsi="Arial" w:cs="Arial"/>
        </w:rPr>
      </w:pPr>
      <w:r w:rsidRPr="005229A3">
        <w:rPr>
          <w:rFonts w:ascii="Arial" w:hAnsi="Arial" w:cs="Arial"/>
          <w:bCs/>
        </w:rPr>
        <w:t>II - Concorrência e Concurso apenas no caso de substituição ao Agente de Contratação em licitações que envolvam bens ou serviços especiais, sendo a substituição a critério do Prefeito, em razão da natureza</w:t>
      </w:r>
      <w:r w:rsidRPr="00BA4E91">
        <w:rPr>
          <w:rFonts w:ascii="Arial" w:hAnsi="Arial" w:cs="Arial"/>
        </w:rPr>
        <w:t xml:space="preserve"> do bem a ser adquirido, devendo a substituição ser motivada.</w:t>
      </w:r>
    </w:p>
    <w:p w14:paraId="2416657C" w14:textId="22BB2B0F" w:rsidR="005229A3" w:rsidRDefault="005229A3" w:rsidP="005229A3">
      <w:pPr>
        <w:pStyle w:val="PargrafodaLista"/>
        <w:tabs>
          <w:tab w:val="left" w:pos="567"/>
        </w:tabs>
        <w:spacing w:line="276" w:lineRule="auto"/>
        <w:ind w:left="0"/>
        <w:jc w:val="both"/>
        <w:rPr>
          <w:rFonts w:ascii="Arial" w:hAnsi="Arial" w:cs="Arial"/>
        </w:rPr>
      </w:pPr>
      <w:r>
        <w:rPr>
          <w:rFonts w:ascii="Arial" w:hAnsi="Arial" w:cs="Arial"/>
          <w:b/>
        </w:rPr>
        <w:t>§2º</w:t>
      </w:r>
      <w:r w:rsidRPr="00BA4E91">
        <w:rPr>
          <w:rFonts w:ascii="Arial" w:hAnsi="Arial" w:cs="Arial"/>
          <w:b/>
        </w:rPr>
        <w:t xml:space="preserve"> </w:t>
      </w:r>
      <w:r>
        <w:rPr>
          <w:rFonts w:ascii="Arial" w:hAnsi="Arial" w:cs="Arial"/>
        </w:rPr>
        <w:t xml:space="preserve">A Comissão de contratação </w:t>
      </w:r>
      <w:r w:rsidRPr="00903F9B">
        <w:rPr>
          <w:rFonts w:ascii="Arial" w:hAnsi="Arial" w:cs="Arial"/>
        </w:rPr>
        <w:t xml:space="preserve">desempenhará suas funções </w:t>
      </w:r>
      <w:r>
        <w:rPr>
          <w:rFonts w:ascii="Arial" w:hAnsi="Arial" w:cs="Arial"/>
        </w:rPr>
        <w:t xml:space="preserve">e obrigações </w:t>
      </w:r>
      <w:r w:rsidRPr="00903F9B">
        <w:rPr>
          <w:rFonts w:ascii="Arial" w:hAnsi="Arial" w:cs="Arial"/>
        </w:rPr>
        <w:t>de acordo com as diretrizes e regulamentações estabelecidas pelo</w:t>
      </w:r>
      <w:r w:rsidR="00145178">
        <w:rPr>
          <w:rFonts w:ascii="Arial" w:hAnsi="Arial" w:cs="Arial"/>
        </w:rPr>
        <w:t xml:space="preserve"> </w:t>
      </w:r>
      <w:r w:rsidR="00145178" w:rsidRPr="00145178">
        <w:rPr>
          <w:rFonts w:ascii="Arial" w:hAnsi="Arial" w:cs="Arial"/>
          <w:b/>
          <w:bCs/>
        </w:rPr>
        <w:t>Art. 17 do</w:t>
      </w:r>
      <w:r w:rsidRPr="00145178">
        <w:rPr>
          <w:rFonts w:ascii="Arial" w:hAnsi="Arial" w:cs="Arial"/>
          <w:b/>
          <w:bCs/>
        </w:rPr>
        <w:t xml:space="preserve"> Decreto Federal nº 11.246 de 27 de outubro de 2022.</w:t>
      </w:r>
    </w:p>
    <w:p w14:paraId="4BC637FE" w14:textId="77777777" w:rsidR="005229A3" w:rsidRDefault="005229A3" w:rsidP="00A8753D">
      <w:pPr>
        <w:spacing w:line="276" w:lineRule="auto"/>
        <w:jc w:val="both"/>
        <w:rPr>
          <w:rFonts w:ascii="Arial" w:hAnsi="Arial" w:cs="Arial"/>
        </w:rPr>
      </w:pPr>
    </w:p>
    <w:p w14:paraId="1A37B65E" w14:textId="12410F3C" w:rsidR="00A8753D" w:rsidRPr="00BA4E91" w:rsidRDefault="005229A3" w:rsidP="00A8753D">
      <w:pPr>
        <w:spacing w:line="276" w:lineRule="auto"/>
        <w:jc w:val="both"/>
        <w:rPr>
          <w:rFonts w:ascii="Arial" w:hAnsi="Arial" w:cs="Arial"/>
        </w:rPr>
      </w:pPr>
      <w:r w:rsidRPr="00BA4E91">
        <w:rPr>
          <w:rFonts w:ascii="Arial" w:hAnsi="Arial" w:cs="Arial"/>
          <w:b/>
        </w:rPr>
        <w:t xml:space="preserve">Art. </w:t>
      </w:r>
      <w:r w:rsidR="002B1773">
        <w:rPr>
          <w:rFonts w:ascii="Arial" w:hAnsi="Arial" w:cs="Arial"/>
          <w:b/>
        </w:rPr>
        <w:t>5</w:t>
      </w:r>
      <w:r w:rsidRPr="00BA4E91">
        <w:rPr>
          <w:rFonts w:ascii="Arial" w:hAnsi="Arial" w:cs="Arial"/>
          <w:b/>
        </w:rPr>
        <w:t>º</w:t>
      </w:r>
      <w:r w:rsidRPr="00BA4E91">
        <w:rPr>
          <w:rFonts w:ascii="Arial" w:hAnsi="Arial" w:cs="Arial"/>
        </w:rPr>
        <w:t xml:space="preserve"> </w:t>
      </w:r>
      <w:r w:rsidR="00A8753D" w:rsidRPr="00BA4E91">
        <w:rPr>
          <w:rFonts w:ascii="Arial" w:hAnsi="Arial" w:cs="Arial"/>
          <w:b/>
        </w:rPr>
        <w:t>Pregoeiro</w:t>
      </w:r>
      <w:r w:rsidR="00A8753D" w:rsidRPr="00BA4E91">
        <w:rPr>
          <w:rFonts w:ascii="Arial" w:hAnsi="Arial" w:cs="Arial"/>
        </w:rPr>
        <w:t xml:space="preserve"> é pessoa designada pela autoridade competente, entre servidores da Administração Pública, para conduzir processo licitatório.</w:t>
      </w:r>
    </w:p>
    <w:p w14:paraId="665BFB1B" w14:textId="77777777" w:rsidR="00A8753D" w:rsidRPr="00BA4E91" w:rsidRDefault="00A8753D" w:rsidP="00A8753D">
      <w:pPr>
        <w:spacing w:line="276" w:lineRule="auto"/>
        <w:jc w:val="both"/>
        <w:rPr>
          <w:rFonts w:ascii="Arial" w:hAnsi="Arial" w:cs="Arial"/>
        </w:rPr>
      </w:pPr>
      <w:r w:rsidRPr="00BA4E91">
        <w:rPr>
          <w:rFonts w:ascii="Arial" w:hAnsi="Arial" w:cs="Arial"/>
          <w:b/>
        </w:rPr>
        <w:t>§ 1º</w:t>
      </w:r>
      <w:r w:rsidRPr="00BA4E91">
        <w:rPr>
          <w:rFonts w:ascii="Arial" w:hAnsi="Arial" w:cs="Arial"/>
        </w:rPr>
        <w:t xml:space="preserve"> Conduzirá a modalidade Pregão.</w:t>
      </w:r>
    </w:p>
    <w:p w14:paraId="71BD152B" w14:textId="77777777" w:rsidR="00A8753D" w:rsidRPr="00BA4E91" w:rsidRDefault="00A8753D" w:rsidP="00A8753D">
      <w:pPr>
        <w:spacing w:line="276" w:lineRule="auto"/>
        <w:jc w:val="both"/>
        <w:rPr>
          <w:rFonts w:ascii="Arial" w:hAnsi="Arial" w:cs="Arial"/>
        </w:rPr>
      </w:pPr>
      <w:r w:rsidRPr="00BA4E91">
        <w:rPr>
          <w:rFonts w:ascii="Arial" w:hAnsi="Arial" w:cs="Arial"/>
          <w:b/>
        </w:rPr>
        <w:t>§ 2º</w:t>
      </w:r>
      <w:r w:rsidRPr="00BA4E91">
        <w:rPr>
          <w:rFonts w:ascii="Arial" w:hAnsi="Arial" w:cs="Arial"/>
        </w:rPr>
        <w:t xml:space="preserve"> Tem como obrigações:</w:t>
      </w:r>
    </w:p>
    <w:p w14:paraId="656463C0" w14:textId="77777777" w:rsidR="00C26B70" w:rsidRPr="00BA4E91" w:rsidRDefault="00C26B70" w:rsidP="00C32782">
      <w:pPr>
        <w:pStyle w:val="PargrafodaLista"/>
        <w:numPr>
          <w:ilvl w:val="0"/>
          <w:numId w:val="16"/>
        </w:numPr>
        <w:tabs>
          <w:tab w:val="left" w:pos="567"/>
        </w:tabs>
        <w:spacing w:line="276" w:lineRule="auto"/>
        <w:ind w:left="0" w:firstLine="0"/>
        <w:jc w:val="both"/>
        <w:rPr>
          <w:rFonts w:ascii="Arial" w:hAnsi="Arial" w:cs="Arial"/>
        </w:rPr>
      </w:pPr>
      <w:r w:rsidRPr="00BA4E91">
        <w:rPr>
          <w:rFonts w:ascii="Arial" w:hAnsi="Arial" w:cs="Arial"/>
        </w:rPr>
        <w:t>Tomar decisões em prol da boa condução da licitação, impulsionando o procedimento, inclusive demandando às áreas internas das unidades de compras descentralizadas ou não, o saneamento da fase preparatória, caso necessário;</w:t>
      </w:r>
    </w:p>
    <w:p w14:paraId="5753B23D" w14:textId="77777777" w:rsidR="00C26B70" w:rsidRPr="00BA4E91" w:rsidRDefault="00C26B70" w:rsidP="00C32782">
      <w:pPr>
        <w:pStyle w:val="PargrafodaLista"/>
        <w:numPr>
          <w:ilvl w:val="0"/>
          <w:numId w:val="16"/>
        </w:numPr>
        <w:tabs>
          <w:tab w:val="left" w:pos="567"/>
        </w:tabs>
        <w:spacing w:line="276" w:lineRule="auto"/>
        <w:ind w:left="0" w:firstLine="0"/>
        <w:jc w:val="both"/>
        <w:rPr>
          <w:rFonts w:ascii="Arial" w:hAnsi="Arial" w:cs="Arial"/>
        </w:rPr>
      </w:pPr>
      <w:r w:rsidRPr="00BA4E91">
        <w:rPr>
          <w:rFonts w:ascii="Arial" w:hAnsi="Arial" w:cs="Arial"/>
        </w:rPr>
        <w:lastRenderedPageBreak/>
        <w:t>Acompanhar os trâmites da licitação, promovendo diligências, se for o caso, para que o Plano de Contratações Anual seja cumprido na data prevista, observado, ainda, o grau de prioridade da contratação;</w:t>
      </w:r>
    </w:p>
    <w:p w14:paraId="40E9A0CE" w14:textId="77777777" w:rsidR="00C26B70" w:rsidRPr="00BA4E91" w:rsidRDefault="00C26B70" w:rsidP="00C32782">
      <w:pPr>
        <w:pStyle w:val="PargrafodaLista"/>
        <w:numPr>
          <w:ilvl w:val="0"/>
          <w:numId w:val="16"/>
        </w:numPr>
        <w:tabs>
          <w:tab w:val="left" w:pos="567"/>
        </w:tabs>
        <w:spacing w:line="276" w:lineRule="auto"/>
        <w:ind w:left="0" w:firstLine="0"/>
        <w:jc w:val="both"/>
        <w:rPr>
          <w:rFonts w:ascii="Arial" w:hAnsi="Arial" w:cs="Arial"/>
        </w:rPr>
      </w:pPr>
      <w:r w:rsidRPr="00BA4E91">
        <w:rPr>
          <w:rFonts w:ascii="Arial" w:hAnsi="Arial" w:cs="Arial"/>
        </w:rPr>
        <w:t>Conduzir a sessão pública da licitação, promovendo as seguintes ações:</w:t>
      </w:r>
    </w:p>
    <w:p w14:paraId="5DCAE616" w14:textId="49C8636F" w:rsidR="00C26B70" w:rsidRPr="00F15F7E" w:rsidRDefault="00C26B70" w:rsidP="004E5284">
      <w:pPr>
        <w:pStyle w:val="PargrafodaLista"/>
        <w:numPr>
          <w:ilvl w:val="0"/>
          <w:numId w:val="17"/>
        </w:numPr>
        <w:tabs>
          <w:tab w:val="left" w:pos="1134"/>
        </w:tabs>
        <w:spacing w:line="276" w:lineRule="auto"/>
        <w:ind w:left="567" w:firstLine="0"/>
        <w:jc w:val="both"/>
        <w:rPr>
          <w:rFonts w:ascii="Arial" w:hAnsi="Arial" w:cs="Arial"/>
        </w:rPr>
      </w:pPr>
      <w:r w:rsidRPr="00F15F7E">
        <w:rPr>
          <w:rFonts w:ascii="Arial" w:hAnsi="Arial" w:cs="Arial"/>
        </w:rPr>
        <w:t>Receber</w:t>
      </w:r>
      <w:r w:rsidR="00F15F7E" w:rsidRPr="00F15F7E">
        <w:rPr>
          <w:rFonts w:ascii="Arial" w:hAnsi="Arial" w:cs="Arial"/>
        </w:rPr>
        <w:t xml:space="preserve"> e</w:t>
      </w:r>
      <w:r w:rsidRPr="00F15F7E">
        <w:rPr>
          <w:rFonts w:ascii="Arial" w:hAnsi="Arial" w:cs="Arial"/>
        </w:rPr>
        <w:t xml:space="preserve"> examinar as impugnações e os pedidos de esclarecimentos ao edital e aos seus anexos, além de poder requisitar subsídios formais aos responsáveis pela elaboração desses documentos;</w:t>
      </w:r>
    </w:p>
    <w:p w14:paraId="4BE9BF5F" w14:textId="77777777" w:rsidR="00C26B70" w:rsidRPr="00BA4E91" w:rsidRDefault="00C26B70" w:rsidP="004E5284">
      <w:pPr>
        <w:pStyle w:val="PargrafodaLista"/>
        <w:numPr>
          <w:ilvl w:val="0"/>
          <w:numId w:val="17"/>
        </w:numPr>
        <w:tabs>
          <w:tab w:val="left" w:pos="1134"/>
        </w:tabs>
        <w:spacing w:line="276" w:lineRule="auto"/>
        <w:ind w:left="567" w:firstLine="0"/>
        <w:jc w:val="both"/>
        <w:rPr>
          <w:rFonts w:ascii="Arial" w:hAnsi="Arial" w:cs="Arial"/>
        </w:rPr>
      </w:pPr>
      <w:r w:rsidRPr="00BA4E91">
        <w:rPr>
          <w:rFonts w:ascii="Arial" w:hAnsi="Arial" w:cs="Arial"/>
        </w:rPr>
        <w:t>Verificar a conformidade das propostas com os requisitos estabelecidos no edital, em relação à proposta mais bem classificada;</w:t>
      </w:r>
    </w:p>
    <w:p w14:paraId="615F7022" w14:textId="77777777" w:rsidR="00C26B70" w:rsidRPr="00BA4E91" w:rsidRDefault="00C26B70" w:rsidP="004E5284">
      <w:pPr>
        <w:pStyle w:val="PargrafodaLista"/>
        <w:numPr>
          <w:ilvl w:val="0"/>
          <w:numId w:val="17"/>
        </w:numPr>
        <w:tabs>
          <w:tab w:val="left" w:pos="1134"/>
        </w:tabs>
        <w:spacing w:line="276" w:lineRule="auto"/>
        <w:ind w:left="567" w:firstLine="0"/>
        <w:jc w:val="both"/>
        <w:rPr>
          <w:rFonts w:ascii="Arial" w:hAnsi="Arial" w:cs="Arial"/>
        </w:rPr>
      </w:pPr>
      <w:r w:rsidRPr="00BA4E91">
        <w:rPr>
          <w:rFonts w:ascii="Arial" w:hAnsi="Arial" w:cs="Arial"/>
        </w:rPr>
        <w:t>Negociar condições mais vantajosas com o primeiro colocado e também com os demais licitantes, segundo a ordem de classificação inicialmente estabelecida, quando o primeiro colocado, mesmo após a negociação, for desclassificado em razão de sua proposta permanecer acima do preço máximo definido pela Administração</w:t>
      </w:r>
      <w:r w:rsidRPr="008600E0">
        <w:rPr>
          <w:rFonts w:ascii="Arial" w:hAnsi="Arial" w:cs="Arial"/>
        </w:rPr>
        <w:t>, devendo a</w:t>
      </w:r>
      <w:r w:rsidRPr="00BA4E91">
        <w:rPr>
          <w:rFonts w:ascii="Arial" w:hAnsi="Arial" w:cs="Arial"/>
        </w:rPr>
        <w:t xml:space="preserve"> negociação, depois de concluída, ter seu resultado divulgado a todos os licitantes e anexado aos autos do processo licitatório;</w:t>
      </w:r>
    </w:p>
    <w:p w14:paraId="255DB347" w14:textId="77777777" w:rsidR="00C26B70" w:rsidRPr="00BA4E91" w:rsidRDefault="00C26B70" w:rsidP="004E5284">
      <w:pPr>
        <w:pStyle w:val="PargrafodaLista"/>
        <w:numPr>
          <w:ilvl w:val="0"/>
          <w:numId w:val="17"/>
        </w:numPr>
        <w:tabs>
          <w:tab w:val="left" w:pos="1134"/>
        </w:tabs>
        <w:spacing w:line="276" w:lineRule="auto"/>
        <w:ind w:left="567" w:firstLine="0"/>
        <w:jc w:val="both"/>
        <w:rPr>
          <w:rFonts w:ascii="Arial" w:hAnsi="Arial" w:cs="Arial"/>
        </w:rPr>
      </w:pPr>
      <w:r w:rsidRPr="00BA4E91">
        <w:rPr>
          <w:rFonts w:ascii="Arial" w:hAnsi="Arial" w:cs="Arial"/>
        </w:rPr>
        <w:t>Coordenar a sessão pública;</w:t>
      </w:r>
    </w:p>
    <w:p w14:paraId="16B365FD" w14:textId="77777777" w:rsidR="00C26B70" w:rsidRPr="00BA4E91" w:rsidRDefault="00C26B70" w:rsidP="004E5284">
      <w:pPr>
        <w:pStyle w:val="PargrafodaLista"/>
        <w:numPr>
          <w:ilvl w:val="0"/>
          <w:numId w:val="17"/>
        </w:numPr>
        <w:tabs>
          <w:tab w:val="left" w:pos="1134"/>
        </w:tabs>
        <w:spacing w:line="276" w:lineRule="auto"/>
        <w:ind w:left="567" w:firstLine="0"/>
        <w:jc w:val="both"/>
        <w:rPr>
          <w:rFonts w:ascii="Arial" w:hAnsi="Arial" w:cs="Arial"/>
        </w:rPr>
      </w:pPr>
      <w:r w:rsidRPr="00BA4E91">
        <w:rPr>
          <w:rFonts w:ascii="Arial" w:hAnsi="Arial" w:cs="Arial"/>
        </w:rPr>
        <w:t>Verificar e julgar as condições de habilitação;</w:t>
      </w:r>
    </w:p>
    <w:p w14:paraId="7B5C616A" w14:textId="77777777" w:rsidR="00C26B70" w:rsidRPr="00BA4E91" w:rsidRDefault="00C26B70" w:rsidP="004E5284">
      <w:pPr>
        <w:pStyle w:val="PargrafodaLista"/>
        <w:numPr>
          <w:ilvl w:val="0"/>
          <w:numId w:val="17"/>
        </w:numPr>
        <w:tabs>
          <w:tab w:val="left" w:pos="1134"/>
        </w:tabs>
        <w:spacing w:line="276" w:lineRule="auto"/>
        <w:ind w:left="567" w:firstLine="0"/>
        <w:jc w:val="both"/>
        <w:rPr>
          <w:rFonts w:ascii="Arial" w:hAnsi="Arial" w:cs="Arial"/>
        </w:rPr>
      </w:pPr>
      <w:r w:rsidRPr="00BA4E91">
        <w:rPr>
          <w:rFonts w:ascii="Arial" w:hAnsi="Arial" w:cs="Arial"/>
        </w:rPr>
        <w:t>Sanear erros ou falhas que não alterem a substância das propostas;</w:t>
      </w:r>
    </w:p>
    <w:p w14:paraId="22121CCA" w14:textId="77777777" w:rsidR="00C26B70" w:rsidRPr="00BA4E91" w:rsidRDefault="00C26B70" w:rsidP="004E5284">
      <w:pPr>
        <w:pStyle w:val="PargrafodaLista"/>
        <w:numPr>
          <w:ilvl w:val="0"/>
          <w:numId w:val="17"/>
        </w:numPr>
        <w:tabs>
          <w:tab w:val="left" w:pos="1134"/>
        </w:tabs>
        <w:spacing w:line="276" w:lineRule="auto"/>
        <w:ind w:left="567" w:firstLine="0"/>
        <w:jc w:val="both"/>
        <w:rPr>
          <w:rFonts w:ascii="Arial" w:hAnsi="Arial" w:cs="Arial"/>
        </w:rPr>
      </w:pPr>
      <w:r w:rsidRPr="00BA4E91">
        <w:rPr>
          <w:rFonts w:ascii="Arial" w:hAnsi="Arial" w:cs="Arial"/>
        </w:rPr>
        <w:t>Indicar o vencedor do certame;</w:t>
      </w:r>
    </w:p>
    <w:p w14:paraId="2BE73FD6" w14:textId="77777777" w:rsidR="00C26B70" w:rsidRPr="00BA4E91" w:rsidRDefault="00C26B70" w:rsidP="004E5284">
      <w:pPr>
        <w:pStyle w:val="PargrafodaLista"/>
        <w:numPr>
          <w:ilvl w:val="0"/>
          <w:numId w:val="17"/>
        </w:numPr>
        <w:tabs>
          <w:tab w:val="left" w:pos="1134"/>
        </w:tabs>
        <w:spacing w:line="276" w:lineRule="auto"/>
        <w:ind w:left="567" w:firstLine="0"/>
        <w:jc w:val="both"/>
        <w:rPr>
          <w:rFonts w:ascii="Arial" w:hAnsi="Arial" w:cs="Arial"/>
        </w:rPr>
      </w:pPr>
      <w:r w:rsidRPr="00BA4E91">
        <w:rPr>
          <w:rFonts w:ascii="Arial" w:hAnsi="Arial" w:cs="Arial"/>
        </w:rPr>
        <w:t>Conduzir os trabalhos da equipe de apoio; e</w:t>
      </w:r>
    </w:p>
    <w:p w14:paraId="6188AF09" w14:textId="2FBCC764" w:rsidR="00C26B70" w:rsidRPr="00BA4E91" w:rsidRDefault="000A1F41" w:rsidP="004E5284">
      <w:pPr>
        <w:pStyle w:val="PargrafodaLista"/>
        <w:numPr>
          <w:ilvl w:val="0"/>
          <w:numId w:val="17"/>
        </w:numPr>
        <w:tabs>
          <w:tab w:val="left" w:pos="1134"/>
        </w:tabs>
        <w:spacing w:line="276" w:lineRule="auto"/>
        <w:ind w:left="567" w:firstLine="0"/>
        <w:jc w:val="both"/>
        <w:rPr>
          <w:rFonts w:ascii="Arial" w:hAnsi="Arial" w:cs="Arial"/>
        </w:rPr>
      </w:pPr>
      <w:r w:rsidRPr="00BA4E91">
        <w:rPr>
          <w:rFonts w:ascii="Arial" w:hAnsi="Arial" w:cs="Arial"/>
        </w:rPr>
        <w:t>Encaminhar o processo devidamente instruído, após encerradas as fases de julgamento e habilitação, e exaurid</w:t>
      </w:r>
      <w:r w:rsidR="00DE6A53">
        <w:rPr>
          <w:rFonts w:ascii="Arial" w:hAnsi="Arial" w:cs="Arial"/>
        </w:rPr>
        <w:t xml:space="preserve">os os recursos administrativos </w:t>
      </w:r>
      <w:r w:rsidRPr="00BA4E91">
        <w:rPr>
          <w:rFonts w:ascii="Arial" w:hAnsi="Arial" w:cs="Arial"/>
        </w:rPr>
        <w:t>e na sequência para a autoridade superior para adjudicação e homologação</w:t>
      </w:r>
      <w:r w:rsidR="00C26B70" w:rsidRPr="00BA4E91">
        <w:rPr>
          <w:rFonts w:ascii="Arial" w:hAnsi="Arial" w:cs="Arial"/>
        </w:rPr>
        <w:t>;</w:t>
      </w:r>
    </w:p>
    <w:p w14:paraId="53AFD23F" w14:textId="77777777" w:rsidR="00C26B70" w:rsidRPr="00BA4E91" w:rsidRDefault="00C26B70" w:rsidP="00C32782">
      <w:pPr>
        <w:pStyle w:val="PargrafodaLista"/>
        <w:numPr>
          <w:ilvl w:val="0"/>
          <w:numId w:val="16"/>
        </w:numPr>
        <w:tabs>
          <w:tab w:val="left" w:pos="567"/>
        </w:tabs>
        <w:spacing w:line="276" w:lineRule="auto"/>
        <w:ind w:left="0" w:firstLine="0"/>
        <w:jc w:val="both"/>
        <w:rPr>
          <w:rFonts w:ascii="Arial" w:hAnsi="Arial" w:cs="Arial"/>
        </w:rPr>
      </w:pPr>
      <w:r w:rsidRPr="00BA4E91">
        <w:rPr>
          <w:rFonts w:ascii="Arial" w:hAnsi="Arial" w:cs="Arial"/>
        </w:rPr>
        <w:t>Executar quaisquer outras atividades necessárias ao bom andamento do certame até a homologação.</w:t>
      </w:r>
    </w:p>
    <w:p w14:paraId="2AEB6435" w14:textId="77777777" w:rsidR="00A8753D" w:rsidRPr="00BA4E91" w:rsidRDefault="00A8753D" w:rsidP="00A8753D">
      <w:pPr>
        <w:spacing w:line="276" w:lineRule="auto"/>
        <w:jc w:val="both"/>
        <w:rPr>
          <w:rFonts w:ascii="Arial" w:hAnsi="Arial" w:cs="Arial"/>
        </w:rPr>
      </w:pPr>
      <w:r w:rsidRPr="00BA4E91">
        <w:rPr>
          <w:rFonts w:ascii="Arial" w:hAnsi="Arial" w:cs="Arial"/>
          <w:b/>
        </w:rPr>
        <w:t>§ 3º</w:t>
      </w:r>
      <w:r w:rsidRPr="00BA4E91">
        <w:rPr>
          <w:rFonts w:ascii="Arial" w:hAnsi="Arial" w:cs="Arial"/>
        </w:rPr>
        <w:t xml:space="preserve"> </w:t>
      </w:r>
      <w:r w:rsidRPr="00313F73">
        <w:rPr>
          <w:rFonts w:ascii="Arial" w:hAnsi="Arial" w:cs="Arial"/>
          <w:bCs/>
        </w:rPr>
        <w:t xml:space="preserve">Será </w:t>
      </w:r>
      <w:r w:rsidRPr="00BA4E91">
        <w:rPr>
          <w:rFonts w:ascii="Arial" w:hAnsi="Arial" w:cs="Arial"/>
        </w:rPr>
        <w:t>auxiliado por Equipe de Apoio.</w:t>
      </w:r>
    </w:p>
    <w:p w14:paraId="23702191" w14:textId="0E3373F1" w:rsidR="00A8753D" w:rsidRPr="00BA4E91" w:rsidRDefault="00A8753D" w:rsidP="00A8753D">
      <w:pPr>
        <w:spacing w:line="276" w:lineRule="auto"/>
        <w:jc w:val="both"/>
        <w:rPr>
          <w:rFonts w:ascii="Arial" w:hAnsi="Arial" w:cs="Arial"/>
        </w:rPr>
      </w:pPr>
      <w:r w:rsidRPr="00BA4E91">
        <w:rPr>
          <w:rFonts w:ascii="Arial" w:hAnsi="Arial" w:cs="Arial"/>
          <w:b/>
        </w:rPr>
        <w:t>§ 4º</w:t>
      </w:r>
      <w:r w:rsidRPr="00BA4E91">
        <w:rPr>
          <w:rFonts w:ascii="Arial" w:hAnsi="Arial" w:cs="Arial"/>
        </w:rPr>
        <w:t xml:space="preserve"> Responderá </w:t>
      </w:r>
      <w:r w:rsidRPr="00BA4E91">
        <w:rPr>
          <w:rFonts w:ascii="Arial" w:hAnsi="Arial" w:cs="Arial"/>
          <w:b/>
        </w:rPr>
        <w:t>individualmente</w:t>
      </w:r>
      <w:r w:rsidRPr="00BA4E91">
        <w:rPr>
          <w:rFonts w:ascii="Arial" w:hAnsi="Arial" w:cs="Arial"/>
        </w:rPr>
        <w:t xml:space="preserve"> pelos atos que praticar, </w:t>
      </w:r>
      <w:r w:rsidRPr="00BA4E91">
        <w:rPr>
          <w:rFonts w:ascii="Arial" w:hAnsi="Arial" w:cs="Arial"/>
          <w:b/>
        </w:rPr>
        <w:t>salvo</w:t>
      </w:r>
      <w:r w:rsidRPr="00BA4E91">
        <w:rPr>
          <w:rFonts w:ascii="Arial" w:hAnsi="Arial" w:cs="Arial"/>
        </w:rPr>
        <w:t xml:space="preserve"> quando induzido a erro pela atuação da Equipe de Apoio.</w:t>
      </w:r>
    </w:p>
    <w:p w14:paraId="66F38AEA" w14:textId="678B3774" w:rsidR="00FC234B" w:rsidRPr="00BA4E91" w:rsidRDefault="00FC234B" w:rsidP="00A8753D">
      <w:pPr>
        <w:spacing w:line="276" w:lineRule="auto"/>
        <w:jc w:val="both"/>
        <w:rPr>
          <w:rFonts w:ascii="Arial" w:hAnsi="Arial" w:cs="Arial"/>
          <w:b/>
        </w:rPr>
      </w:pPr>
      <w:r w:rsidRPr="00BA4E91">
        <w:rPr>
          <w:rFonts w:ascii="Arial" w:hAnsi="Arial" w:cs="Arial"/>
          <w:b/>
        </w:rPr>
        <w:t xml:space="preserve">§ 5º </w:t>
      </w:r>
      <w:r w:rsidRPr="008600E0">
        <w:rPr>
          <w:rFonts w:ascii="Arial" w:hAnsi="Arial" w:cs="Arial"/>
        </w:rPr>
        <w:t>Todos</w:t>
      </w:r>
      <w:r w:rsidRPr="00BA4E91">
        <w:rPr>
          <w:rFonts w:ascii="Arial" w:hAnsi="Arial" w:cs="Arial"/>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35B8502A" w14:textId="77777777" w:rsidR="00092A0B" w:rsidRPr="00BA4E91" w:rsidRDefault="00092A0B" w:rsidP="00C3276A">
      <w:pPr>
        <w:spacing w:line="276" w:lineRule="auto"/>
        <w:jc w:val="both"/>
        <w:rPr>
          <w:rFonts w:ascii="Arial" w:hAnsi="Arial" w:cs="Arial"/>
        </w:rPr>
      </w:pPr>
    </w:p>
    <w:p w14:paraId="177BDC6D" w14:textId="0D489622" w:rsidR="00596F20" w:rsidRPr="00BA4E91" w:rsidRDefault="00596F20" w:rsidP="00596F20">
      <w:pPr>
        <w:spacing w:line="276" w:lineRule="auto"/>
        <w:jc w:val="both"/>
        <w:rPr>
          <w:rFonts w:ascii="Arial" w:hAnsi="Arial" w:cs="Arial"/>
        </w:rPr>
      </w:pPr>
      <w:r w:rsidRPr="00BA4E91">
        <w:rPr>
          <w:rFonts w:ascii="Arial" w:hAnsi="Arial" w:cs="Arial"/>
          <w:b/>
        </w:rPr>
        <w:t xml:space="preserve">Art. </w:t>
      </w:r>
      <w:r w:rsidR="002B1773">
        <w:rPr>
          <w:rFonts w:ascii="Arial" w:hAnsi="Arial" w:cs="Arial"/>
          <w:b/>
        </w:rPr>
        <w:t>6</w:t>
      </w:r>
      <w:r w:rsidRPr="00BA4E91">
        <w:rPr>
          <w:rFonts w:ascii="Arial" w:hAnsi="Arial" w:cs="Arial"/>
          <w:b/>
        </w:rPr>
        <w:t>º</w:t>
      </w:r>
      <w:r w:rsidRPr="00BA4E91">
        <w:rPr>
          <w:rFonts w:ascii="Arial" w:hAnsi="Arial" w:cs="Arial"/>
        </w:rPr>
        <w:t xml:space="preserve"> </w:t>
      </w:r>
      <w:r w:rsidRPr="00BA4E91">
        <w:rPr>
          <w:rFonts w:ascii="Arial" w:hAnsi="Arial" w:cs="Arial"/>
          <w:b/>
        </w:rPr>
        <w:t>Equipe de Apoio</w:t>
      </w:r>
      <w:r w:rsidRPr="00BA4E91">
        <w:rPr>
          <w:rFonts w:ascii="Arial" w:hAnsi="Arial" w:cs="Arial"/>
        </w:rPr>
        <w:t xml:space="preserve"> é o conjunto de, no mínimo, 3 (três) servidores indicados pela Administração, para auxiliar na condução de processo licitatório.</w:t>
      </w:r>
    </w:p>
    <w:p w14:paraId="05C3FBF8" w14:textId="77777777" w:rsidR="00596F20" w:rsidRPr="00BA4E91" w:rsidRDefault="00596F20" w:rsidP="00596F20">
      <w:pPr>
        <w:spacing w:line="276" w:lineRule="auto"/>
        <w:jc w:val="both"/>
        <w:rPr>
          <w:rFonts w:ascii="Arial" w:hAnsi="Arial" w:cs="Arial"/>
        </w:rPr>
      </w:pPr>
      <w:r w:rsidRPr="00BA4E91">
        <w:rPr>
          <w:rFonts w:ascii="Arial" w:hAnsi="Arial" w:cs="Arial"/>
          <w:b/>
        </w:rPr>
        <w:t>§ 1º</w:t>
      </w:r>
      <w:r w:rsidRPr="00BA4E91">
        <w:rPr>
          <w:rFonts w:ascii="Arial" w:hAnsi="Arial" w:cs="Arial"/>
        </w:rPr>
        <w:t xml:space="preserve"> Auxiliará nas modalidades:</w:t>
      </w:r>
    </w:p>
    <w:p w14:paraId="4AA61FAD" w14:textId="77777777" w:rsidR="00596F20" w:rsidRPr="00BA4E91" w:rsidRDefault="00596F20" w:rsidP="00C32782">
      <w:pPr>
        <w:pStyle w:val="PargrafodaLista"/>
        <w:numPr>
          <w:ilvl w:val="0"/>
          <w:numId w:val="10"/>
        </w:numPr>
        <w:tabs>
          <w:tab w:val="left" w:pos="567"/>
        </w:tabs>
        <w:spacing w:line="276" w:lineRule="auto"/>
        <w:ind w:left="0" w:firstLine="0"/>
        <w:jc w:val="both"/>
        <w:rPr>
          <w:rFonts w:ascii="Arial" w:hAnsi="Arial" w:cs="Arial"/>
        </w:rPr>
      </w:pPr>
      <w:r w:rsidRPr="00BA4E91">
        <w:rPr>
          <w:rFonts w:ascii="Arial" w:hAnsi="Arial" w:cs="Arial"/>
        </w:rPr>
        <w:t>Concorrência;</w:t>
      </w:r>
    </w:p>
    <w:p w14:paraId="23CCFB9B" w14:textId="05BA49CF" w:rsidR="00011680" w:rsidRPr="00BA4E91" w:rsidRDefault="00596F20" w:rsidP="00C32782">
      <w:pPr>
        <w:pStyle w:val="PargrafodaLista"/>
        <w:numPr>
          <w:ilvl w:val="0"/>
          <w:numId w:val="10"/>
        </w:numPr>
        <w:tabs>
          <w:tab w:val="left" w:pos="567"/>
        </w:tabs>
        <w:spacing w:line="276" w:lineRule="auto"/>
        <w:ind w:left="0" w:firstLine="0"/>
        <w:jc w:val="both"/>
        <w:rPr>
          <w:rFonts w:ascii="Arial" w:hAnsi="Arial" w:cs="Arial"/>
        </w:rPr>
      </w:pPr>
      <w:r w:rsidRPr="00BA4E91">
        <w:rPr>
          <w:rFonts w:ascii="Arial" w:hAnsi="Arial" w:cs="Arial"/>
        </w:rPr>
        <w:t>Concurso;</w:t>
      </w:r>
    </w:p>
    <w:p w14:paraId="1C8DAFA1" w14:textId="3A941A54" w:rsidR="00596F20" w:rsidRPr="00BA4E91" w:rsidRDefault="00011680" w:rsidP="00C32782">
      <w:pPr>
        <w:pStyle w:val="PargrafodaLista"/>
        <w:numPr>
          <w:ilvl w:val="0"/>
          <w:numId w:val="10"/>
        </w:numPr>
        <w:tabs>
          <w:tab w:val="left" w:pos="567"/>
        </w:tabs>
        <w:spacing w:line="276" w:lineRule="auto"/>
        <w:ind w:left="0" w:firstLine="0"/>
        <w:jc w:val="both"/>
        <w:rPr>
          <w:rFonts w:ascii="Arial" w:hAnsi="Arial" w:cs="Arial"/>
        </w:rPr>
      </w:pPr>
      <w:r w:rsidRPr="00BA4E91">
        <w:rPr>
          <w:rFonts w:ascii="Arial" w:hAnsi="Arial" w:cs="Arial"/>
        </w:rPr>
        <w:t>Pregão.</w:t>
      </w:r>
    </w:p>
    <w:p w14:paraId="02976E29" w14:textId="77777777" w:rsidR="00596F20" w:rsidRPr="00BA4E91" w:rsidRDefault="00596F20" w:rsidP="00596F20">
      <w:pPr>
        <w:spacing w:line="276" w:lineRule="auto"/>
        <w:jc w:val="both"/>
        <w:rPr>
          <w:rFonts w:ascii="Arial" w:hAnsi="Arial" w:cs="Arial"/>
        </w:rPr>
      </w:pPr>
      <w:r w:rsidRPr="00BA4E91">
        <w:rPr>
          <w:rFonts w:ascii="Arial" w:hAnsi="Arial" w:cs="Arial"/>
          <w:b/>
        </w:rPr>
        <w:t>§ 2º</w:t>
      </w:r>
      <w:r w:rsidRPr="00BA4E91">
        <w:rPr>
          <w:rFonts w:ascii="Arial" w:hAnsi="Arial" w:cs="Arial"/>
        </w:rPr>
        <w:t xml:space="preserve"> Tem como obrigações:</w:t>
      </w:r>
    </w:p>
    <w:p w14:paraId="0669D6FE" w14:textId="77777777" w:rsidR="00596F20" w:rsidRPr="00BA4E91" w:rsidRDefault="00596F20" w:rsidP="00C32782">
      <w:pPr>
        <w:pStyle w:val="PargrafodaLista"/>
        <w:numPr>
          <w:ilvl w:val="0"/>
          <w:numId w:val="11"/>
        </w:numPr>
        <w:tabs>
          <w:tab w:val="left" w:pos="567"/>
        </w:tabs>
        <w:spacing w:line="276" w:lineRule="auto"/>
        <w:ind w:left="0" w:firstLine="0"/>
        <w:jc w:val="both"/>
        <w:rPr>
          <w:rFonts w:ascii="Arial" w:hAnsi="Arial" w:cs="Arial"/>
        </w:rPr>
      </w:pPr>
      <w:r w:rsidRPr="00BA4E91">
        <w:rPr>
          <w:rFonts w:ascii="Arial" w:hAnsi="Arial" w:cs="Arial"/>
        </w:rPr>
        <w:t>Auxiliar o Agente de Contratação na condução do processo licitatório;</w:t>
      </w:r>
    </w:p>
    <w:p w14:paraId="25697551" w14:textId="1C35FE7A" w:rsidR="00596F20" w:rsidRPr="00BA4E91" w:rsidRDefault="00596F20" w:rsidP="00C32782">
      <w:pPr>
        <w:pStyle w:val="PargrafodaLista"/>
        <w:numPr>
          <w:ilvl w:val="0"/>
          <w:numId w:val="11"/>
        </w:numPr>
        <w:tabs>
          <w:tab w:val="left" w:pos="567"/>
        </w:tabs>
        <w:spacing w:line="276" w:lineRule="auto"/>
        <w:ind w:left="0" w:firstLine="0"/>
        <w:jc w:val="both"/>
        <w:rPr>
          <w:rFonts w:ascii="Arial" w:hAnsi="Arial" w:cs="Arial"/>
        </w:rPr>
      </w:pPr>
      <w:r w:rsidRPr="00BA4E91">
        <w:rPr>
          <w:rFonts w:ascii="Arial" w:hAnsi="Arial" w:cs="Arial"/>
        </w:rPr>
        <w:t>Auxiliar o Pregoeiro na condução do Pregão</w:t>
      </w:r>
      <w:r w:rsidR="007439BE" w:rsidRPr="00BA4E91">
        <w:rPr>
          <w:rFonts w:ascii="Arial" w:hAnsi="Arial" w:cs="Arial"/>
        </w:rPr>
        <w:t>;</w:t>
      </w:r>
    </w:p>
    <w:p w14:paraId="5E704205" w14:textId="1606CECF" w:rsidR="007439BE" w:rsidRPr="00BA4E91" w:rsidRDefault="007439BE" w:rsidP="00C32782">
      <w:pPr>
        <w:pStyle w:val="PargrafodaLista"/>
        <w:numPr>
          <w:ilvl w:val="0"/>
          <w:numId w:val="11"/>
        </w:numPr>
        <w:tabs>
          <w:tab w:val="left" w:pos="567"/>
        </w:tabs>
        <w:spacing w:line="276" w:lineRule="auto"/>
        <w:ind w:left="0" w:firstLine="0"/>
        <w:jc w:val="both"/>
        <w:rPr>
          <w:rFonts w:ascii="Arial" w:hAnsi="Arial" w:cs="Arial"/>
        </w:rPr>
      </w:pPr>
      <w:r w:rsidRPr="00BA4E91">
        <w:rPr>
          <w:rFonts w:ascii="Arial" w:hAnsi="Arial" w:cs="Arial"/>
        </w:rPr>
        <w:t>Auxiliar a Comissão de Contratação</w:t>
      </w:r>
      <w:r w:rsidR="00011680" w:rsidRPr="00BA4E91">
        <w:rPr>
          <w:rFonts w:ascii="Arial" w:hAnsi="Arial" w:cs="Arial"/>
        </w:rPr>
        <w:t xml:space="preserve"> quando substituir o Agente de Contratação</w:t>
      </w:r>
      <w:r w:rsidRPr="00BA4E91">
        <w:rPr>
          <w:rFonts w:ascii="Arial" w:hAnsi="Arial" w:cs="Arial"/>
        </w:rPr>
        <w:t>.</w:t>
      </w:r>
    </w:p>
    <w:p w14:paraId="4A4291AF" w14:textId="65037B34" w:rsidR="00FC234B" w:rsidRPr="00BA4E91" w:rsidRDefault="00FC234B" w:rsidP="00FC234B">
      <w:pPr>
        <w:spacing w:line="276" w:lineRule="auto"/>
        <w:jc w:val="both"/>
        <w:rPr>
          <w:rFonts w:ascii="Arial" w:hAnsi="Arial" w:cs="Arial"/>
          <w:b/>
        </w:rPr>
      </w:pPr>
      <w:r w:rsidRPr="00BA4E91">
        <w:rPr>
          <w:rFonts w:ascii="Arial" w:hAnsi="Arial" w:cs="Arial"/>
          <w:b/>
        </w:rPr>
        <w:lastRenderedPageBreak/>
        <w:t xml:space="preserve">§ 3º </w:t>
      </w:r>
      <w:r w:rsidRPr="008600E0">
        <w:rPr>
          <w:rFonts w:ascii="Arial" w:hAnsi="Arial" w:cs="Arial"/>
        </w:rPr>
        <w:t>Todos</w:t>
      </w:r>
      <w:r w:rsidRPr="00BA4E91">
        <w:rPr>
          <w:rFonts w:ascii="Arial" w:hAnsi="Arial" w:cs="Arial"/>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04B4A273" w14:textId="4C2AFA03" w:rsidR="00596F20" w:rsidRPr="00BA4E91" w:rsidRDefault="00596F20" w:rsidP="00596F20">
      <w:pPr>
        <w:spacing w:line="276" w:lineRule="auto"/>
        <w:jc w:val="both"/>
        <w:rPr>
          <w:rFonts w:ascii="Arial" w:hAnsi="Arial" w:cs="Arial"/>
        </w:rPr>
      </w:pPr>
      <w:r w:rsidRPr="00BA4E91">
        <w:rPr>
          <w:rFonts w:ascii="Arial" w:hAnsi="Arial" w:cs="Arial"/>
          <w:b/>
        </w:rPr>
        <w:t xml:space="preserve">Art. </w:t>
      </w:r>
      <w:r w:rsidR="002B1773">
        <w:rPr>
          <w:rFonts w:ascii="Arial" w:hAnsi="Arial" w:cs="Arial"/>
          <w:b/>
        </w:rPr>
        <w:t>7</w:t>
      </w:r>
      <w:r w:rsidRPr="00BA4E91">
        <w:rPr>
          <w:rFonts w:ascii="Arial" w:hAnsi="Arial" w:cs="Arial"/>
          <w:b/>
        </w:rPr>
        <w:t>º</w:t>
      </w:r>
      <w:r w:rsidRPr="00BA4E91">
        <w:rPr>
          <w:rFonts w:ascii="Arial" w:hAnsi="Arial" w:cs="Arial"/>
        </w:rPr>
        <w:t xml:space="preserve"> </w:t>
      </w:r>
      <w:r w:rsidRPr="00BA4E91">
        <w:rPr>
          <w:rFonts w:ascii="Arial" w:hAnsi="Arial" w:cs="Arial"/>
          <w:b/>
        </w:rPr>
        <w:t xml:space="preserve">Gestor de Contrato </w:t>
      </w:r>
      <w:r w:rsidRPr="00BA4E91">
        <w:rPr>
          <w:rFonts w:ascii="Arial" w:hAnsi="Arial" w:cs="Arial"/>
        </w:rPr>
        <w:t xml:space="preserve">é a pessoa </w:t>
      </w:r>
      <w:r w:rsidR="00EB153C">
        <w:rPr>
          <w:rFonts w:ascii="Arial" w:hAnsi="Arial" w:cs="Arial"/>
        </w:rPr>
        <w:t>responsável para</w:t>
      </w:r>
      <w:r w:rsidRPr="00BA4E91">
        <w:rPr>
          <w:rFonts w:ascii="Arial" w:hAnsi="Arial" w:cs="Arial"/>
        </w:rPr>
        <w:t xml:space="preserve"> gerir o contrato administrativo</w:t>
      </w:r>
      <w:r w:rsidR="00EB153C">
        <w:rPr>
          <w:rFonts w:ascii="Arial" w:hAnsi="Arial" w:cs="Arial"/>
        </w:rPr>
        <w:t xml:space="preserve"> e será sempre o Secretário Municipal da Pasta em questão ou na falta do Secretário, o servidor que estiver investido da designação para tal</w:t>
      </w:r>
      <w:r w:rsidRPr="00BA4E91">
        <w:rPr>
          <w:rFonts w:ascii="Arial" w:hAnsi="Arial" w:cs="Arial"/>
        </w:rPr>
        <w:t>.</w:t>
      </w:r>
    </w:p>
    <w:p w14:paraId="20C8D252" w14:textId="77777777" w:rsidR="00596F20" w:rsidRPr="00BA4E91" w:rsidRDefault="00596F20" w:rsidP="00596F20">
      <w:pPr>
        <w:spacing w:line="276" w:lineRule="auto"/>
        <w:jc w:val="both"/>
        <w:rPr>
          <w:rFonts w:ascii="Arial" w:hAnsi="Arial" w:cs="Arial"/>
        </w:rPr>
      </w:pPr>
      <w:r w:rsidRPr="00BA4E91">
        <w:rPr>
          <w:rFonts w:ascii="Arial" w:hAnsi="Arial" w:cs="Arial"/>
          <w:b/>
        </w:rPr>
        <w:t xml:space="preserve">§ 1º </w:t>
      </w:r>
      <w:r w:rsidRPr="00BA4E91">
        <w:rPr>
          <w:rFonts w:ascii="Arial" w:hAnsi="Arial" w:cs="Arial"/>
        </w:rPr>
        <w:t>Tem como obrigações mínimas, sem prejuízo de outras correlatas:</w:t>
      </w:r>
    </w:p>
    <w:p w14:paraId="100D2B92" w14:textId="77777777" w:rsidR="00053882" w:rsidRPr="00BA4E91" w:rsidRDefault="00053882" w:rsidP="00C32782">
      <w:pPr>
        <w:pStyle w:val="PargrafodaLista"/>
        <w:numPr>
          <w:ilvl w:val="0"/>
          <w:numId w:val="14"/>
        </w:numPr>
        <w:tabs>
          <w:tab w:val="left" w:pos="567"/>
        </w:tabs>
        <w:spacing w:line="276" w:lineRule="auto"/>
        <w:ind w:left="0" w:firstLine="0"/>
        <w:jc w:val="both"/>
        <w:rPr>
          <w:rFonts w:ascii="Arial" w:hAnsi="Arial" w:cs="Arial"/>
        </w:rPr>
      </w:pPr>
      <w:r w:rsidRPr="00BA4E91">
        <w:rPr>
          <w:rFonts w:ascii="Arial" w:hAnsi="Arial" w:cs="Arial"/>
        </w:rPr>
        <w:t>Seguir o Edital quanto às regras relativas à gestão do contrato;</w:t>
      </w:r>
    </w:p>
    <w:p w14:paraId="644D2A86" w14:textId="77777777" w:rsidR="00053882" w:rsidRPr="00BA4E91" w:rsidRDefault="00053882" w:rsidP="00C32782">
      <w:pPr>
        <w:pStyle w:val="PargrafodaLista"/>
        <w:numPr>
          <w:ilvl w:val="0"/>
          <w:numId w:val="14"/>
        </w:numPr>
        <w:tabs>
          <w:tab w:val="left" w:pos="567"/>
        </w:tabs>
        <w:spacing w:line="276" w:lineRule="auto"/>
        <w:ind w:left="0" w:firstLine="0"/>
        <w:jc w:val="both"/>
        <w:rPr>
          <w:rFonts w:ascii="Arial" w:hAnsi="Arial" w:cs="Arial"/>
        </w:rPr>
      </w:pPr>
      <w:r w:rsidRPr="00BA4E91">
        <w:rPr>
          <w:rFonts w:ascii="Arial" w:hAnsi="Arial" w:cs="Arial"/>
        </w:rPr>
        <w:t>Seguir o modelo de gestão previsto no contrato administrativo;</w:t>
      </w:r>
    </w:p>
    <w:p w14:paraId="2FDF8F6A" w14:textId="77777777" w:rsidR="00596F20" w:rsidRPr="00BA4E91" w:rsidRDefault="00596F20" w:rsidP="00C32782">
      <w:pPr>
        <w:pStyle w:val="PargrafodaLista"/>
        <w:numPr>
          <w:ilvl w:val="0"/>
          <w:numId w:val="14"/>
        </w:numPr>
        <w:tabs>
          <w:tab w:val="left" w:pos="567"/>
        </w:tabs>
        <w:spacing w:line="276" w:lineRule="auto"/>
        <w:ind w:left="0" w:firstLine="0"/>
        <w:jc w:val="both"/>
        <w:rPr>
          <w:rFonts w:ascii="Arial" w:hAnsi="Arial" w:cs="Arial"/>
        </w:rPr>
      </w:pPr>
      <w:r w:rsidRPr="00BA4E91">
        <w:rPr>
          <w:rFonts w:ascii="Arial" w:hAnsi="Arial" w:cs="Arial"/>
        </w:rPr>
        <w:t>Entrar em contato com o Contratado, quando necessário, para resolver questões relativas ao contrato administrativo, inclusive a quanto à solicitação de documentos regulares e válidos;</w:t>
      </w:r>
    </w:p>
    <w:p w14:paraId="2E8DA1DC" w14:textId="50879887" w:rsidR="00596F20" w:rsidRDefault="00596F20" w:rsidP="00C32782">
      <w:pPr>
        <w:pStyle w:val="PargrafodaLista"/>
        <w:numPr>
          <w:ilvl w:val="0"/>
          <w:numId w:val="14"/>
        </w:numPr>
        <w:tabs>
          <w:tab w:val="left" w:pos="567"/>
        </w:tabs>
        <w:spacing w:line="276" w:lineRule="auto"/>
        <w:ind w:left="0" w:firstLine="0"/>
        <w:jc w:val="both"/>
        <w:rPr>
          <w:rFonts w:ascii="Arial" w:hAnsi="Arial" w:cs="Arial"/>
        </w:rPr>
      </w:pPr>
      <w:r w:rsidRPr="00BA4E91">
        <w:rPr>
          <w:rFonts w:ascii="Arial" w:hAnsi="Arial" w:cs="Arial"/>
        </w:rPr>
        <w:t>Gerir as datas estabelecidas pela Administração Pública em edital e contrato, tanto em relação à vigência do contrato quanto em relação ao prazo da execução do objeto;</w:t>
      </w:r>
    </w:p>
    <w:p w14:paraId="34680110" w14:textId="772C23B7" w:rsidR="00053882" w:rsidRPr="00BA4E91" w:rsidRDefault="00053882" w:rsidP="00C32782">
      <w:pPr>
        <w:pStyle w:val="PargrafodaLista"/>
        <w:numPr>
          <w:ilvl w:val="0"/>
          <w:numId w:val="14"/>
        </w:numPr>
        <w:tabs>
          <w:tab w:val="left" w:pos="567"/>
        </w:tabs>
        <w:spacing w:line="276" w:lineRule="auto"/>
        <w:ind w:left="0" w:firstLine="0"/>
        <w:jc w:val="both"/>
        <w:rPr>
          <w:rFonts w:ascii="Arial" w:hAnsi="Arial" w:cs="Arial"/>
        </w:rPr>
      </w:pPr>
      <w:r w:rsidRPr="00BA4E91">
        <w:rPr>
          <w:rFonts w:ascii="Arial" w:hAnsi="Arial" w:cs="Arial"/>
        </w:rPr>
        <w:t>Sugerir as demais providências cabíveis para o bom andamento e execução do contrato.</w:t>
      </w:r>
    </w:p>
    <w:p w14:paraId="274DC25F" w14:textId="38FA34DB" w:rsidR="00BA0B17" w:rsidRPr="00BA0B17" w:rsidRDefault="00596F20" w:rsidP="00BA0B17">
      <w:pPr>
        <w:pStyle w:val="PargrafodaLista"/>
        <w:tabs>
          <w:tab w:val="left" w:pos="567"/>
        </w:tabs>
        <w:spacing w:line="276" w:lineRule="auto"/>
        <w:ind w:left="0"/>
        <w:jc w:val="both"/>
        <w:rPr>
          <w:rFonts w:ascii="Arial" w:hAnsi="Arial" w:cs="Arial"/>
        </w:rPr>
      </w:pPr>
      <w:r w:rsidRPr="00BA4E91">
        <w:rPr>
          <w:rFonts w:ascii="Arial" w:hAnsi="Arial" w:cs="Arial"/>
          <w:b/>
        </w:rPr>
        <w:t xml:space="preserve">§ 2º </w:t>
      </w:r>
      <w:r w:rsidR="00BA0B17" w:rsidRPr="00BA0B17">
        <w:rPr>
          <w:rFonts w:ascii="Arial" w:hAnsi="Arial" w:cs="Arial"/>
          <w:bCs/>
        </w:rPr>
        <w:t>O Gestor de Contrato</w:t>
      </w:r>
      <w:r w:rsidR="00BA0B17">
        <w:rPr>
          <w:rFonts w:ascii="Arial" w:hAnsi="Arial" w:cs="Arial"/>
          <w:bCs/>
        </w:rPr>
        <w:t xml:space="preserve"> tem, além das obrigações a cima, as</w:t>
      </w:r>
      <w:r w:rsidR="00BA0B17" w:rsidRPr="00903F9B">
        <w:rPr>
          <w:rFonts w:ascii="Arial" w:hAnsi="Arial" w:cs="Arial"/>
        </w:rPr>
        <w:t xml:space="preserve"> estabelecidas pelo</w:t>
      </w:r>
      <w:r w:rsidR="00145178">
        <w:rPr>
          <w:rFonts w:ascii="Arial" w:hAnsi="Arial" w:cs="Arial"/>
        </w:rPr>
        <w:t xml:space="preserve"> </w:t>
      </w:r>
      <w:r w:rsidR="00145178" w:rsidRPr="00145178">
        <w:rPr>
          <w:rFonts w:ascii="Arial" w:hAnsi="Arial" w:cs="Arial"/>
          <w:b/>
          <w:bCs/>
        </w:rPr>
        <w:t>art. 21 do</w:t>
      </w:r>
      <w:r w:rsidR="00BA0B17" w:rsidRPr="00145178">
        <w:rPr>
          <w:rFonts w:ascii="Arial" w:hAnsi="Arial" w:cs="Arial"/>
          <w:b/>
          <w:bCs/>
        </w:rPr>
        <w:t xml:space="preserve"> Decreto Federal nº 11.246 de 27 de outubro de 2022.</w:t>
      </w:r>
    </w:p>
    <w:p w14:paraId="7A5EF6FA" w14:textId="77777777" w:rsidR="00BA0B17" w:rsidRPr="00BA4E91" w:rsidRDefault="00FC234B" w:rsidP="00BA0B17">
      <w:pPr>
        <w:spacing w:line="276" w:lineRule="auto"/>
        <w:jc w:val="both"/>
        <w:rPr>
          <w:rFonts w:ascii="Arial" w:hAnsi="Arial" w:cs="Arial"/>
        </w:rPr>
      </w:pPr>
      <w:r w:rsidRPr="00BA4E91">
        <w:rPr>
          <w:rFonts w:ascii="Arial" w:hAnsi="Arial" w:cs="Arial"/>
          <w:b/>
        </w:rPr>
        <w:t xml:space="preserve">§ 3º </w:t>
      </w:r>
      <w:r w:rsidR="00BA0B17" w:rsidRPr="00BA4E91">
        <w:rPr>
          <w:rFonts w:ascii="Arial" w:hAnsi="Arial" w:cs="Arial"/>
        </w:rPr>
        <w:t xml:space="preserve">A critério da Administração e exclusivamente a seu serviço, o autor dos projetos e a empresa a que se referem os </w:t>
      </w:r>
      <w:hyperlink r:id="rId15" w:anchor="art14" w:history="1">
        <w:r w:rsidR="00BA0B17" w:rsidRPr="000007E2">
          <w:rPr>
            <w:rStyle w:val="Hyperlink"/>
            <w:rFonts w:ascii="Arial" w:hAnsi="Arial" w:cs="Arial"/>
          </w:rPr>
          <w:t>incisos I e II do caput do art. 14 da Lei Federal nº 14.133/2021</w:t>
        </w:r>
      </w:hyperlink>
      <w:r w:rsidR="00BA0B17" w:rsidRPr="00BA4E91">
        <w:rPr>
          <w:rFonts w:ascii="Arial" w:hAnsi="Arial" w:cs="Arial"/>
        </w:rPr>
        <w:t xml:space="preserve"> poderão participar no </w:t>
      </w:r>
      <w:r w:rsidR="00BA0B17" w:rsidRPr="00BA4E91">
        <w:rPr>
          <w:rFonts w:ascii="Arial" w:hAnsi="Arial" w:cs="Arial"/>
          <w:b/>
        </w:rPr>
        <w:t>apoio</w:t>
      </w:r>
      <w:r w:rsidR="00BA0B17" w:rsidRPr="00BA4E91">
        <w:rPr>
          <w:rFonts w:ascii="Arial" w:hAnsi="Arial" w:cs="Arial"/>
        </w:rPr>
        <w:t xml:space="preserve"> das atividades de gestão do contrato, sempre com supervisão do Gestor de Contrato.</w:t>
      </w:r>
    </w:p>
    <w:p w14:paraId="0C4EC135" w14:textId="77777777" w:rsidR="00BA0B17" w:rsidRDefault="00596F20" w:rsidP="00BA0B17">
      <w:pPr>
        <w:spacing w:line="276" w:lineRule="auto"/>
        <w:jc w:val="both"/>
        <w:rPr>
          <w:rFonts w:ascii="Arial" w:hAnsi="Arial" w:cs="Arial"/>
        </w:rPr>
      </w:pPr>
      <w:r w:rsidRPr="00BA4E91">
        <w:rPr>
          <w:rFonts w:ascii="Arial" w:hAnsi="Arial" w:cs="Arial"/>
          <w:b/>
        </w:rPr>
        <w:t xml:space="preserve">§ </w:t>
      </w:r>
      <w:r w:rsidR="00FC234B" w:rsidRPr="00BA4E91">
        <w:rPr>
          <w:rFonts w:ascii="Arial" w:hAnsi="Arial" w:cs="Arial"/>
          <w:b/>
        </w:rPr>
        <w:t>4</w:t>
      </w:r>
      <w:r w:rsidRPr="00BA4E91">
        <w:rPr>
          <w:rFonts w:ascii="Arial" w:hAnsi="Arial" w:cs="Arial"/>
          <w:b/>
        </w:rPr>
        <w:t>º</w:t>
      </w:r>
      <w:r w:rsidRPr="00BA4E91">
        <w:rPr>
          <w:rFonts w:ascii="Arial" w:hAnsi="Arial" w:cs="Arial"/>
        </w:rPr>
        <w:t xml:space="preserve"> </w:t>
      </w:r>
      <w:r w:rsidR="00BA0B17" w:rsidRPr="002B1773">
        <w:rPr>
          <w:rFonts w:ascii="Arial" w:hAnsi="Arial" w:cs="Arial"/>
        </w:rPr>
        <w:t>Todos</w:t>
      </w:r>
      <w:r w:rsidR="00BA0B17" w:rsidRPr="00BA4E91">
        <w:rPr>
          <w:rFonts w:ascii="Arial" w:hAnsi="Arial" w:cs="Arial"/>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733C8E6A" w14:textId="510AE91B" w:rsidR="00313F73" w:rsidRPr="00BA4E91" w:rsidRDefault="00313F73" w:rsidP="00313F73">
      <w:pPr>
        <w:spacing w:line="276" w:lineRule="auto"/>
        <w:jc w:val="both"/>
        <w:rPr>
          <w:rFonts w:ascii="Arial" w:hAnsi="Arial" w:cs="Arial"/>
          <w:b/>
        </w:rPr>
      </w:pPr>
      <w:r w:rsidRPr="004402C2">
        <w:rPr>
          <w:rFonts w:ascii="Arial" w:hAnsi="Arial" w:cs="Arial"/>
        </w:rPr>
        <w:t>§5º Na falta de nomeação, o Gestor dos contratos será o Secretário da Pasta correspondente</w:t>
      </w:r>
      <w:r w:rsidR="00EB3701">
        <w:rPr>
          <w:rFonts w:ascii="Arial" w:hAnsi="Arial" w:cs="Arial"/>
        </w:rPr>
        <w:t>.</w:t>
      </w:r>
    </w:p>
    <w:p w14:paraId="11AEA8E6" w14:textId="7754C81E" w:rsidR="00596F20" w:rsidRPr="00BA4E91" w:rsidRDefault="00596F20" w:rsidP="00596F20">
      <w:pPr>
        <w:spacing w:line="276" w:lineRule="auto"/>
        <w:jc w:val="both"/>
        <w:rPr>
          <w:rFonts w:ascii="Arial" w:hAnsi="Arial" w:cs="Arial"/>
        </w:rPr>
      </w:pPr>
      <w:r w:rsidRPr="00BA4E91">
        <w:rPr>
          <w:rFonts w:ascii="Arial" w:hAnsi="Arial" w:cs="Arial"/>
          <w:b/>
        </w:rPr>
        <w:t xml:space="preserve">Art. </w:t>
      </w:r>
      <w:r w:rsidR="002B1773">
        <w:rPr>
          <w:rFonts w:ascii="Arial" w:hAnsi="Arial" w:cs="Arial"/>
          <w:b/>
        </w:rPr>
        <w:t>8º</w:t>
      </w:r>
      <w:r w:rsidRPr="00BA4E91">
        <w:rPr>
          <w:rFonts w:ascii="Arial" w:hAnsi="Arial" w:cs="Arial"/>
        </w:rPr>
        <w:t xml:space="preserve"> </w:t>
      </w:r>
      <w:r w:rsidRPr="00BA4E91">
        <w:rPr>
          <w:rFonts w:ascii="Arial" w:hAnsi="Arial" w:cs="Arial"/>
          <w:b/>
        </w:rPr>
        <w:t>Fiscal do Contrato</w:t>
      </w:r>
      <w:r w:rsidRPr="00BA4E91">
        <w:rPr>
          <w:rFonts w:ascii="Arial" w:hAnsi="Arial" w:cs="Arial"/>
        </w:rPr>
        <w:t xml:space="preserve"> é a pessoa </w:t>
      </w:r>
      <w:r w:rsidR="00EB3701">
        <w:rPr>
          <w:rFonts w:ascii="Arial" w:hAnsi="Arial" w:cs="Arial"/>
        </w:rPr>
        <w:t xml:space="preserve">que será </w:t>
      </w:r>
      <w:r w:rsidRPr="00BA4E91">
        <w:rPr>
          <w:rFonts w:ascii="Arial" w:hAnsi="Arial" w:cs="Arial"/>
        </w:rPr>
        <w:t xml:space="preserve">designada pela autoridade competente </w:t>
      </w:r>
      <w:r w:rsidR="00EB3701">
        <w:rPr>
          <w:rFonts w:ascii="Arial" w:hAnsi="Arial" w:cs="Arial"/>
        </w:rPr>
        <w:t xml:space="preserve">já no instrumento do Edital e seus anexos </w:t>
      </w:r>
      <w:r w:rsidRPr="00BA4E91">
        <w:rPr>
          <w:rFonts w:ascii="Arial" w:hAnsi="Arial" w:cs="Arial"/>
        </w:rPr>
        <w:t>de acordo com o objeto contratual, para acompanhar e fiscalizar a execução do objeto contratual</w:t>
      </w:r>
    </w:p>
    <w:p w14:paraId="74923E6B" w14:textId="3D07215D" w:rsidR="00596F20" w:rsidRPr="00BA4E91" w:rsidRDefault="00596F20" w:rsidP="00596F20">
      <w:pPr>
        <w:spacing w:line="276" w:lineRule="auto"/>
        <w:jc w:val="both"/>
        <w:rPr>
          <w:rFonts w:ascii="Arial" w:hAnsi="Arial" w:cs="Arial"/>
        </w:rPr>
      </w:pPr>
      <w:r w:rsidRPr="00BA4E91">
        <w:rPr>
          <w:rFonts w:ascii="Arial" w:hAnsi="Arial" w:cs="Arial"/>
          <w:b/>
        </w:rPr>
        <w:t xml:space="preserve">§ 1º </w:t>
      </w:r>
      <w:r w:rsidRPr="00BA4E91">
        <w:rPr>
          <w:rFonts w:ascii="Arial" w:hAnsi="Arial" w:cs="Arial"/>
        </w:rPr>
        <w:t>Tem como obrigações mínimas, sem prejuízo de outras correlatas</w:t>
      </w:r>
      <w:r w:rsidR="009C1BFA">
        <w:rPr>
          <w:rFonts w:ascii="Arial" w:hAnsi="Arial" w:cs="Arial"/>
        </w:rPr>
        <w:t xml:space="preserve"> na legislação</w:t>
      </w:r>
      <w:r w:rsidRPr="00BA4E91">
        <w:rPr>
          <w:rFonts w:ascii="Arial" w:hAnsi="Arial" w:cs="Arial"/>
        </w:rPr>
        <w:t>:</w:t>
      </w:r>
    </w:p>
    <w:p w14:paraId="296C6EFA" w14:textId="0ECD459F" w:rsidR="00B75D16" w:rsidRPr="00BA4E91" w:rsidRDefault="00B75D16" w:rsidP="00C32782">
      <w:pPr>
        <w:pStyle w:val="PargrafodaLista"/>
        <w:numPr>
          <w:ilvl w:val="0"/>
          <w:numId w:val="12"/>
        </w:numPr>
        <w:tabs>
          <w:tab w:val="left" w:pos="567"/>
        </w:tabs>
        <w:spacing w:line="276" w:lineRule="auto"/>
        <w:ind w:left="0" w:firstLine="0"/>
        <w:jc w:val="both"/>
        <w:rPr>
          <w:rFonts w:ascii="Arial" w:hAnsi="Arial" w:cs="Arial"/>
        </w:rPr>
      </w:pPr>
      <w:r w:rsidRPr="00BA4E91">
        <w:rPr>
          <w:rFonts w:ascii="Arial" w:hAnsi="Arial" w:cs="Arial"/>
        </w:rPr>
        <w:t>Prestar apoio técnico e operacional ao gestor do contrato, subsidiando-o de informações pertinentes às suas competências;</w:t>
      </w:r>
    </w:p>
    <w:p w14:paraId="73F4A32D" w14:textId="21EA2258" w:rsidR="00C96DBB" w:rsidRPr="00BA4E91" w:rsidRDefault="00C96DBB" w:rsidP="00C32782">
      <w:pPr>
        <w:pStyle w:val="PargrafodaLista"/>
        <w:numPr>
          <w:ilvl w:val="0"/>
          <w:numId w:val="12"/>
        </w:numPr>
        <w:tabs>
          <w:tab w:val="left" w:pos="567"/>
        </w:tabs>
        <w:spacing w:line="276" w:lineRule="auto"/>
        <w:ind w:left="0" w:firstLine="0"/>
        <w:jc w:val="both"/>
        <w:rPr>
          <w:rFonts w:ascii="Arial" w:hAnsi="Arial" w:cs="Arial"/>
        </w:rPr>
      </w:pPr>
      <w:r w:rsidRPr="00BA4E91">
        <w:rPr>
          <w:rFonts w:ascii="Arial" w:hAnsi="Arial" w:cs="Arial"/>
        </w:rPr>
        <w:t>Auxiliar o gestor do contrato com as informações necessárias, para que elabore o documento comprobatório da avaliação realizada na fiscalização do cumprimento de obrigações assumidas pelo contratado;</w:t>
      </w:r>
    </w:p>
    <w:p w14:paraId="159CE031" w14:textId="60A15CA7" w:rsidR="001D50A4" w:rsidRPr="00BA4E91" w:rsidRDefault="001D50A4" w:rsidP="00C32782">
      <w:pPr>
        <w:pStyle w:val="PargrafodaLista"/>
        <w:numPr>
          <w:ilvl w:val="0"/>
          <w:numId w:val="12"/>
        </w:numPr>
        <w:tabs>
          <w:tab w:val="left" w:pos="567"/>
        </w:tabs>
        <w:spacing w:line="276" w:lineRule="auto"/>
        <w:ind w:left="0" w:firstLine="0"/>
        <w:jc w:val="both"/>
        <w:rPr>
          <w:rFonts w:ascii="Arial" w:hAnsi="Arial" w:cs="Arial"/>
        </w:rPr>
      </w:pPr>
      <w:r w:rsidRPr="00BA4E91">
        <w:rPr>
          <w:rFonts w:ascii="Arial" w:hAnsi="Arial" w:cs="Arial"/>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58306DFE" w14:textId="3D8FF76E" w:rsidR="001D50A4" w:rsidRPr="00BA4E91" w:rsidRDefault="001D50A4" w:rsidP="00C32782">
      <w:pPr>
        <w:pStyle w:val="PargrafodaLista"/>
        <w:numPr>
          <w:ilvl w:val="0"/>
          <w:numId w:val="12"/>
        </w:numPr>
        <w:tabs>
          <w:tab w:val="left" w:pos="567"/>
        </w:tabs>
        <w:spacing w:line="276" w:lineRule="auto"/>
        <w:ind w:left="0" w:firstLine="0"/>
        <w:jc w:val="both"/>
        <w:rPr>
          <w:rFonts w:ascii="Arial" w:hAnsi="Arial" w:cs="Arial"/>
        </w:rPr>
      </w:pPr>
      <w:r w:rsidRPr="00BA4E91">
        <w:rPr>
          <w:rFonts w:ascii="Arial" w:hAnsi="Arial" w:cs="Arial"/>
        </w:rPr>
        <w:lastRenderedPageBreak/>
        <w:t>Acompanhar os aspectos administrativos contratuais quanto às obrigações previdenciárias, fiscais e trabalhistas, bem como quanto ao controle do contrato administrativo e às providências tempestivas nos casos de inadimplemento;</w:t>
      </w:r>
    </w:p>
    <w:p w14:paraId="5713FD64" w14:textId="0CBDCCE4" w:rsidR="001D50A4" w:rsidRPr="00BA4E91" w:rsidRDefault="001D50A4" w:rsidP="00C32782">
      <w:pPr>
        <w:pStyle w:val="PargrafodaLista"/>
        <w:numPr>
          <w:ilvl w:val="0"/>
          <w:numId w:val="12"/>
        </w:numPr>
        <w:tabs>
          <w:tab w:val="left" w:pos="567"/>
        </w:tabs>
        <w:spacing w:line="276" w:lineRule="auto"/>
        <w:ind w:left="0" w:firstLine="0"/>
        <w:jc w:val="both"/>
        <w:rPr>
          <w:rFonts w:ascii="Arial" w:hAnsi="Arial" w:cs="Arial"/>
        </w:rPr>
      </w:pPr>
      <w:r w:rsidRPr="00BA4E91">
        <w:rPr>
          <w:rFonts w:ascii="Arial" w:hAnsi="Arial" w:cs="Arial"/>
        </w:rPr>
        <w:t>Acompanhar a execução do contrato nos aspectos técnicos ou administrativos quando a prestação do objeto ocorrer concomitantemente em setores distintos ou em unidades desconcentradas de um mesmo órgão ou entidade;</w:t>
      </w:r>
    </w:p>
    <w:p w14:paraId="297177EC" w14:textId="7F2DA842" w:rsidR="00596F20" w:rsidRPr="00BA4E91" w:rsidRDefault="00596F20" w:rsidP="00C32782">
      <w:pPr>
        <w:pStyle w:val="PargrafodaLista"/>
        <w:numPr>
          <w:ilvl w:val="0"/>
          <w:numId w:val="12"/>
        </w:numPr>
        <w:tabs>
          <w:tab w:val="left" w:pos="567"/>
        </w:tabs>
        <w:spacing w:line="276" w:lineRule="auto"/>
        <w:ind w:left="0" w:firstLine="0"/>
        <w:jc w:val="both"/>
        <w:rPr>
          <w:rFonts w:ascii="Arial" w:hAnsi="Arial" w:cs="Arial"/>
        </w:rPr>
      </w:pPr>
      <w:r w:rsidRPr="00BA4E91">
        <w:rPr>
          <w:rFonts w:ascii="Arial" w:hAnsi="Arial" w:cs="Arial"/>
        </w:rPr>
        <w:t>Seguir o Termo de Referência sobre como a execução do objeto deve ser acompanhada e fiscalizada;</w:t>
      </w:r>
    </w:p>
    <w:p w14:paraId="011265B1" w14:textId="77777777" w:rsidR="00596F20" w:rsidRPr="00BA4E91" w:rsidRDefault="00596F20" w:rsidP="00C32782">
      <w:pPr>
        <w:pStyle w:val="PargrafodaLista"/>
        <w:numPr>
          <w:ilvl w:val="0"/>
          <w:numId w:val="12"/>
        </w:numPr>
        <w:tabs>
          <w:tab w:val="left" w:pos="567"/>
        </w:tabs>
        <w:spacing w:line="276" w:lineRule="auto"/>
        <w:ind w:left="0" w:firstLine="0"/>
        <w:jc w:val="both"/>
        <w:rPr>
          <w:rFonts w:ascii="Arial" w:hAnsi="Arial" w:cs="Arial"/>
        </w:rPr>
      </w:pPr>
      <w:r w:rsidRPr="00BA4E91">
        <w:rPr>
          <w:rFonts w:ascii="Arial" w:hAnsi="Arial" w:cs="Arial"/>
        </w:rPr>
        <w:t>Seguir o Projeto Básico quanto às normas de fiscalização do objeto a serem seguidas;</w:t>
      </w:r>
    </w:p>
    <w:p w14:paraId="39D3D952" w14:textId="77777777" w:rsidR="00596F20" w:rsidRPr="00BA4E91" w:rsidRDefault="00596F20" w:rsidP="00C32782">
      <w:pPr>
        <w:pStyle w:val="PargrafodaLista"/>
        <w:numPr>
          <w:ilvl w:val="0"/>
          <w:numId w:val="12"/>
        </w:numPr>
        <w:tabs>
          <w:tab w:val="left" w:pos="567"/>
        </w:tabs>
        <w:spacing w:line="276" w:lineRule="auto"/>
        <w:ind w:left="0" w:firstLine="0"/>
        <w:jc w:val="both"/>
        <w:rPr>
          <w:rFonts w:ascii="Arial" w:hAnsi="Arial" w:cs="Arial"/>
        </w:rPr>
      </w:pPr>
      <w:r w:rsidRPr="00BA4E91">
        <w:rPr>
          <w:rFonts w:ascii="Arial" w:hAnsi="Arial" w:cs="Arial"/>
        </w:rPr>
        <w:t>Seguir o Edital quanto às regras relativas à fiscalização;</w:t>
      </w:r>
    </w:p>
    <w:p w14:paraId="3EE3CB53" w14:textId="5597C520" w:rsidR="00C96DBB" w:rsidRPr="00BA4E91" w:rsidRDefault="00C96DBB" w:rsidP="00C32782">
      <w:pPr>
        <w:pStyle w:val="PargrafodaLista"/>
        <w:numPr>
          <w:ilvl w:val="0"/>
          <w:numId w:val="12"/>
        </w:numPr>
        <w:tabs>
          <w:tab w:val="left" w:pos="567"/>
        </w:tabs>
        <w:spacing w:line="276" w:lineRule="auto"/>
        <w:ind w:left="0" w:firstLine="0"/>
        <w:jc w:val="both"/>
        <w:rPr>
          <w:rFonts w:ascii="Arial" w:hAnsi="Arial" w:cs="Arial"/>
        </w:rPr>
      </w:pPr>
      <w:r w:rsidRPr="00BA4E91">
        <w:rPr>
          <w:rFonts w:ascii="Arial" w:hAnsi="Arial" w:cs="Arial"/>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54B46A19" w14:textId="065E7610" w:rsidR="00DE0F8A" w:rsidRPr="009C1BFA" w:rsidRDefault="00FC234B" w:rsidP="00C3276A">
      <w:pPr>
        <w:spacing w:line="276" w:lineRule="auto"/>
        <w:jc w:val="both"/>
        <w:rPr>
          <w:rFonts w:ascii="Arial" w:hAnsi="Arial" w:cs="Arial"/>
          <w:b/>
        </w:rPr>
      </w:pPr>
      <w:r w:rsidRPr="00BA4E91">
        <w:rPr>
          <w:rFonts w:ascii="Arial" w:hAnsi="Arial" w:cs="Arial"/>
          <w:b/>
        </w:rPr>
        <w:t xml:space="preserve">§ </w:t>
      </w:r>
      <w:r w:rsidR="009C1BFA">
        <w:rPr>
          <w:rFonts w:ascii="Arial" w:hAnsi="Arial" w:cs="Arial"/>
          <w:b/>
        </w:rPr>
        <w:t>1</w:t>
      </w:r>
      <w:r w:rsidRPr="00BA4E91">
        <w:rPr>
          <w:rFonts w:ascii="Arial" w:hAnsi="Arial" w:cs="Arial"/>
          <w:b/>
        </w:rPr>
        <w:t xml:space="preserve">º </w:t>
      </w:r>
      <w:r w:rsidRPr="008600E0">
        <w:rPr>
          <w:rFonts w:ascii="Arial" w:hAnsi="Arial" w:cs="Arial"/>
        </w:rPr>
        <w:t>Todos</w:t>
      </w:r>
      <w:r w:rsidRPr="00BA4E91">
        <w:rPr>
          <w:rFonts w:ascii="Arial" w:hAnsi="Arial" w:cs="Arial"/>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6F75319C" w14:textId="61FFDF30" w:rsidR="008757D9" w:rsidRDefault="008757D9" w:rsidP="008757D9">
      <w:pPr>
        <w:spacing w:line="276" w:lineRule="auto"/>
        <w:jc w:val="center"/>
        <w:rPr>
          <w:rFonts w:ascii="Arial" w:hAnsi="Arial" w:cs="Arial"/>
        </w:rPr>
      </w:pPr>
      <w:r>
        <w:rPr>
          <w:rFonts w:ascii="Arial" w:hAnsi="Arial" w:cs="Arial"/>
        </w:rPr>
        <w:t>TITULO II</w:t>
      </w:r>
    </w:p>
    <w:p w14:paraId="7DFD2002" w14:textId="77777777" w:rsidR="008757D9" w:rsidRDefault="008757D9" w:rsidP="008757D9">
      <w:pPr>
        <w:spacing w:line="276" w:lineRule="auto"/>
        <w:jc w:val="center"/>
        <w:rPr>
          <w:rFonts w:ascii="Arial" w:hAnsi="Arial" w:cs="Arial"/>
        </w:rPr>
      </w:pPr>
      <w:r>
        <w:rPr>
          <w:rFonts w:ascii="Arial" w:hAnsi="Arial" w:cs="Arial"/>
        </w:rPr>
        <w:t>CAPITULO I</w:t>
      </w:r>
    </w:p>
    <w:p w14:paraId="2B9A671B" w14:textId="63F13CA6" w:rsidR="008757D9" w:rsidRDefault="008757D9" w:rsidP="008757D9">
      <w:pPr>
        <w:spacing w:line="276" w:lineRule="auto"/>
        <w:jc w:val="center"/>
        <w:rPr>
          <w:rFonts w:ascii="Arial" w:hAnsi="Arial" w:cs="Arial"/>
        </w:rPr>
      </w:pPr>
      <w:r>
        <w:rPr>
          <w:rFonts w:ascii="Arial" w:hAnsi="Arial" w:cs="Arial"/>
        </w:rPr>
        <w:t>DAS COMPRAS DIRETAS</w:t>
      </w:r>
    </w:p>
    <w:p w14:paraId="4234678C" w14:textId="77777777" w:rsidR="008757D9" w:rsidRPr="00BA4E91" w:rsidRDefault="008757D9" w:rsidP="00596F20">
      <w:pPr>
        <w:spacing w:line="276" w:lineRule="auto"/>
        <w:jc w:val="both"/>
        <w:rPr>
          <w:rFonts w:ascii="Arial" w:hAnsi="Arial" w:cs="Arial"/>
        </w:rPr>
      </w:pPr>
    </w:p>
    <w:p w14:paraId="25C6D682" w14:textId="07A724D0" w:rsidR="008757D9" w:rsidRPr="008757D9" w:rsidRDefault="008757D9" w:rsidP="008757D9">
      <w:pPr>
        <w:spacing w:line="276" w:lineRule="auto"/>
        <w:jc w:val="both"/>
        <w:rPr>
          <w:rFonts w:ascii="Arial" w:hAnsi="Arial" w:cs="Arial"/>
        </w:rPr>
      </w:pPr>
      <w:r w:rsidRPr="008757D9">
        <w:rPr>
          <w:rFonts w:ascii="Arial" w:hAnsi="Arial" w:cs="Arial"/>
          <w:b/>
          <w:bCs/>
        </w:rPr>
        <w:t xml:space="preserve">Art. </w:t>
      </w:r>
      <w:r w:rsidR="002B1773">
        <w:rPr>
          <w:rFonts w:ascii="Arial" w:hAnsi="Arial" w:cs="Arial"/>
          <w:b/>
          <w:bCs/>
        </w:rPr>
        <w:t>9º</w:t>
      </w:r>
      <w:r>
        <w:rPr>
          <w:rFonts w:ascii="Arial" w:hAnsi="Arial" w:cs="Arial"/>
        </w:rPr>
        <w:t xml:space="preserve"> </w:t>
      </w:r>
      <w:r w:rsidRPr="008757D9">
        <w:rPr>
          <w:rFonts w:ascii="Arial" w:hAnsi="Arial" w:cs="Arial"/>
        </w:rPr>
        <w:t>O processo de contratação direta deverá observar, por analogia ao art. 12 da Lei nº 14.133/2021:</w:t>
      </w:r>
    </w:p>
    <w:p w14:paraId="58200E32" w14:textId="77777777" w:rsidR="008757D9" w:rsidRPr="008757D9" w:rsidRDefault="008757D9" w:rsidP="008757D9">
      <w:pPr>
        <w:spacing w:line="276" w:lineRule="auto"/>
        <w:jc w:val="both"/>
        <w:rPr>
          <w:rFonts w:ascii="Arial" w:hAnsi="Arial" w:cs="Arial"/>
        </w:rPr>
      </w:pPr>
      <w:r w:rsidRPr="008757D9">
        <w:rPr>
          <w:rFonts w:ascii="Arial" w:hAnsi="Arial" w:cs="Arial"/>
        </w:rPr>
        <w:t xml:space="preserve">I - </w:t>
      </w:r>
      <w:r w:rsidRPr="008757D9">
        <w:rPr>
          <w:rFonts w:ascii="Arial" w:hAnsi="Arial" w:cs="Arial"/>
        </w:rPr>
        <w:tab/>
        <w:t>Os documentos serão produzidos por escrito, com data e local de sua realização e assinatura dos responsáveis;</w:t>
      </w:r>
    </w:p>
    <w:p w14:paraId="60CD6D41" w14:textId="77777777" w:rsidR="008757D9" w:rsidRPr="008757D9" w:rsidRDefault="008757D9" w:rsidP="008757D9">
      <w:pPr>
        <w:spacing w:line="276" w:lineRule="auto"/>
        <w:jc w:val="both"/>
        <w:rPr>
          <w:rFonts w:ascii="Arial" w:hAnsi="Arial" w:cs="Arial"/>
        </w:rPr>
      </w:pPr>
      <w:r w:rsidRPr="008757D9">
        <w:rPr>
          <w:rFonts w:ascii="Arial" w:hAnsi="Arial" w:cs="Arial"/>
        </w:rPr>
        <w:t xml:space="preserve">II - </w:t>
      </w:r>
      <w:r w:rsidRPr="008757D9">
        <w:rPr>
          <w:rFonts w:ascii="Arial" w:hAnsi="Arial" w:cs="Arial"/>
        </w:rPr>
        <w:tab/>
        <w:t>Os valores, os preços e os custos utilizados terão como expressão monetária a moeda corrente nacional, ressalvado o disposto no art. 52 da Lei Federal nº 14.133/2021, que trata das licitações de âmbito internacional;</w:t>
      </w:r>
    </w:p>
    <w:p w14:paraId="43E52F54" w14:textId="77777777" w:rsidR="008757D9" w:rsidRPr="008757D9" w:rsidRDefault="008757D9" w:rsidP="008757D9">
      <w:pPr>
        <w:spacing w:line="276" w:lineRule="auto"/>
        <w:jc w:val="both"/>
        <w:rPr>
          <w:rFonts w:ascii="Arial" w:hAnsi="Arial" w:cs="Arial"/>
        </w:rPr>
      </w:pPr>
      <w:r w:rsidRPr="008757D9">
        <w:rPr>
          <w:rFonts w:ascii="Arial" w:hAnsi="Arial" w:cs="Arial"/>
        </w:rPr>
        <w:t xml:space="preserve">III - </w:t>
      </w:r>
      <w:r w:rsidRPr="008757D9">
        <w:rPr>
          <w:rFonts w:ascii="Arial" w:hAnsi="Arial" w:cs="Arial"/>
        </w:rPr>
        <w:tab/>
        <w:t>O desatendimento de exigências meramente formais que não comprometam a aferição da qualificação do possível contratado ou a compreensão do conteúdo de sua proposta não importará a invalidação do processo;</w:t>
      </w:r>
    </w:p>
    <w:p w14:paraId="4A5585C1" w14:textId="77777777" w:rsidR="008757D9" w:rsidRPr="008757D9" w:rsidRDefault="008757D9" w:rsidP="008757D9">
      <w:pPr>
        <w:spacing w:line="276" w:lineRule="auto"/>
        <w:jc w:val="both"/>
        <w:rPr>
          <w:rFonts w:ascii="Arial" w:hAnsi="Arial" w:cs="Arial"/>
        </w:rPr>
      </w:pPr>
      <w:r w:rsidRPr="008757D9">
        <w:rPr>
          <w:rFonts w:ascii="Arial" w:hAnsi="Arial" w:cs="Arial"/>
        </w:rPr>
        <w:t xml:space="preserve">IV - </w:t>
      </w:r>
      <w:r w:rsidRPr="008757D9">
        <w:rPr>
          <w:rFonts w:ascii="Arial" w:hAnsi="Arial" w:cs="Arial"/>
        </w:rPr>
        <w:tab/>
        <w:t>A prova de autenticidade de cópia de documento público ou particular poderá ser feita perante agente da Administração, mediante apresentação de original ou de declaração de autenticidade por advogado, sob sua responsabilidade pessoal;</w:t>
      </w:r>
    </w:p>
    <w:p w14:paraId="4DF90797" w14:textId="77777777" w:rsidR="008757D9" w:rsidRPr="008757D9" w:rsidRDefault="008757D9" w:rsidP="008757D9">
      <w:pPr>
        <w:spacing w:line="276" w:lineRule="auto"/>
        <w:jc w:val="both"/>
        <w:rPr>
          <w:rFonts w:ascii="Arial" w:hAnsi="Arial" w:cs="Arial"/>
        </w:rPr>
      </w:pPr>
      <w:r w:rsidRPr="008757D9">
        <w:rPr>
          <w:rFonts w:ascii="Arial" w:hAnsi="Arial" w:cs="Arial"/>
        </w:rPr>
        <w:t xml:space="preserve">V - </w:t>
      </w:r>
      <w:r w:rsidRPr="008757D9">
        <w:rPr>
          <w:rFonts w:ascii="Arial" w:hAnsi="Arial" w:cs="Arial"/>
        </w:rPr>
        <w:tab/>
        <w:t>O reconhecimento de firma somente será exigido quando houver dúvida de autenticidade, salvo imposição legal;</w:t>
      </w:r>
    </w:p>
    <w:p w14:paraId="65A51AD3" w14:textId="77777777" w:rsidR="008757D9" w:rsidRPr="008757D9" w:rsidRDefault="008757D9" w:rsidP="008757D9">
      <w:pPr>
        <w:spacing w:line="276" w:lineRule="auto"/>
        <w:jc w:val="both"/>
        <w:rPr>
          <w:rFonts w:ascii="Arial" w:hAnsi="Arial" w:cs="Arial"/>
        </w:rPr>
      </w:pPr>
      <w:r w:rsidRPr="008757D9">
        <w:rPr>
          <w:rFonts w:ascii="Arial" w:hAnsi="Arial" w:cs="Arial"/>
        </w:rPr>
        <w:t xml:space="preserve">VI - </w:t>
      </w:r>
      <w:r w:rsidRPr="008757D9">
        <w:rPr>
          <w:rFonts w:ascii="Arial" w:hAnsi="Arial" w:cs="Arial"/>
        </w:rPr>
        <w:tab/>
        <w:t>Os atos serão preferencialmente digitais, de forma a permitir que sejam produzidos, comunicados, armazenados e validados por meio eletrônico.</w:t>
      </w:r>
    </w:p>
    <w:p w14:paraId="0A02EADF" w14:textId="77777777" w:rsidR="008757D9" w:rsidRDefault="008757D9" w:rsidP="008757D9">
      <w:pPr>
        <w:spacing w:line="276" w:lineRule="auto"/>
        <w:jc w:val="both"/>
        <w:rPr>
          <w:rFonts w:ascii="Arial" w:hAnsi="Arial" w:cs="Arial"/>
        </w:rPr>
      </w:pPr>
      <w:r w:rsidRPr="007F1685">
        <w:rPr>
          <w:rFonts w:ascii="Arial" w:hAnsi="Arial" w:cs="Arial"/>
          <w:i/>
          <w:iCs/>
        </w:rPr>
        <w:lastRenderedPageBreak/>
        <w:t>Parágrafo único</w:t>
      </w:r>
      <w:r w:rsidRPr="008757D9">
        <w:rPr>
          <w:rFonts w:ascii="Arial" w:hAnsi="Arial" w:cs="Arial"/>
        </w:rPr>
        <w:t>. É permitida a identificação e assinatura digital por pessoa física ou jurídica em meio eletrônico, mediante certificado digital emitido em âmbito da Infraestrutura de Chaves Públicas Brasileira (ICP-Brasil).</w:t>
      </w:r>
    </w:p>
    <w:p w14:paraId="10C246A3" w14:textId="6A11002F" w:rsidR="00F83F2D" w:rsidRPr="008757D9" w:rsidRDefault="00F83F2D" w:rsidP="00F83F2D">
      <w:pPr>
        <w:spacing w:line="276" w:lineRule="auto"/>
        <w:jc w:val="both"/>
        <w:rPr>
          <w:rFonts w:ascii="Arial" w:hAnsi="Arial" w:cs="Arial"/>
        </w:rPr>
      </w:pPr>
      <w:r w:rsidRPr="008757D9">
        <w:rPr>
          <w:rFonts w:ascii="Arial" w:hAnsi="Arial" w:cs="Arial"/>
          <w:b/>
          <w:bCs/>
        </w:rPr>
        <w:t>Art. 1</w:t>
      </w:r>
      <w:r>
        <w:rPr>
          <w:rFonts w:ascii="Arial" w:hAnsi="Arial" w:cs="Arial"/>
          <w:b/>
          <w:bCs/>
        </w:rPr>
        <w:t>0</w:t>
      </w:r>
      <w:r w:rsidRPr="008757D9">
        <w:rPr>
          <w:rFonts w:ascii="Arial" w:hAnsi="Arial" w:cs="Arial"/>
        </w:rPr>
        <w:t xml:space="preserve"> O processo de contratação direta deverá ser instruído, </w:t>
      </w:r>
      <w:r>
        <w:rPr>
          <w:rFonts w:ascii="Arial" w:hAnsi="Arial" w:cs="Arial"/>
        </w:rPr>
        <w:t>com os documentos que</w:t>
      </w:r>
      <w:r w:rsidRPr="008757D9">
        <w:rPr>
          <w:rFonts w:ascii="Arial" w:hAnsi="Arial" w:cs="Arial"/>
        </w:rPr>
        <w:t xml:space="preserve"> preconiza o art. 72 </w:t>
      </w:r>
      <w:r>
        <w:rPr>
          <w:rFonts w:ascii="Arial" w:hAnsi="Arial" w:cs="Arial"/>
        </w:rPr>
        <w:t xml:space="preserve"> e </w:t>
      </w:r>
      <w:r w:rsidR="009E0204">
        <w:rPr>
          <w:rFonts w:ascii="Arial" w:hAnsi="Arial" w:cs="Arial"/>
        </w:rPr>
        <w:t xml:space="preserve">95 </w:t>
      </w:r>
      <w:r w:rsidR="009E0204" w:rsidRPr="008757D9">
        <w:rPr>
          <w:rFonts w:ascii="Arial" w:hAnsi="Arial" w:cs="Arial"/>
        </w:rPr>
        <w:t>da Lei Federal nº 14.133/2021</w:t>
      </w:r>
      <w:r>
        <w:rPr>
          <w:rFonts w:ascii="Arial" w:hAnsi="Arial" w:cs="Arial"/>
        </w:rPr>
        <w:t>:</w:t>
      </w:r>
    </w:p>
    <w:p w14:paraId="5FA65340" w14:textId="6AB5A2D6" w:rsidR="00F83F2D" w:rsidRPr="008757D9" w:rsidRDefault="00F83F2D" w:rsidP="00F83F2D">
      <w:pPr>
        <w:spacing w:line="276" w:lineRule="auto"/>
        <w:jc w:val="both"/>
        <w:rPr>
          <w:rFonts w:ascii="Arial" w:hAnsi="Arial" w:cs="Arial"/>
        </w:rPr>
      </w:pPr>
      <w:r w:rsidRPr="00F83F2D">
        <w:rPr>
          <w:rFonts w:ascii="Arial" w:hAnsi="Arial" w:cs="Arial"/>
          <w:b/>
          <w:bCs/>
        </w:rPr>
        <w:t>I -</w:t>
      </w:r>
      <w:r>
        <w:rPr>
          <w:rFonts w:ascii="Arial" w:hAnsi="Arial" w:cs="Arial"/>
        </w:rPr>
        <w:t xml:space="preserve"> </w:t>
      </w:r>
      <w:r w:rsidRPr="008757D9">
        <w:rPr>
          <w:rFonts w:ascii="Arial" w:hAnsi="Arial" w:cs="Arial"/>
        </w:rPr>
        <w:t>Comprovação de que o contratado preenche os requisitos de habilitação e qualificação mínima necessária, incluindo:</w:t>
      </w:r>
    </w:p>
    <w:p w14:paraId="0AD49D90" w14:textId="77777777" w:rsidR="00F83F2D" w:rsidRPr="008757D9" w:rsidRDefault="00F83F2D" w:rsidP="00F83F2D">
      <w:pPr>
        <w:spacing w:line="276" w:lineRule="auto"/>
        <w:jc w:val="both"/>
        <w:rPr>
          <w:rFonts w:ascii="Arial" w:hAnsi="Arial" w:cs="Arial"/>
        </w:rPr>
      </w:pPr>
      <w:r w:rsidRPr="008757D9">
        <w:rPr>
          <w:rFonts w:ascii="Arial" w:hAnsi="Arial" w:cs="Arial"/>
        </w:rPr>
        <w:t>a)</w:t>
      </w:r>
      <w:r w:rsidRPr="008757D9">
        <w:rPr>
          <w:rFonts w:ascii="Arial" w:hAnsi="Arial" w:cs="Arial"/>
        </w:rPr>
        <w:tab/>
        <w:t xml:space="preserve">Declaração Unificada (Anexo </w:t>
      </w:r>
      <w:r>
        <w:rPr>
          <w:rFonts w:ascii="Arial" w:hAnsi="Arial" w:cs="Arial"/>
        </w:rPr>
        <w:t>III</w:t>
      </w:r>
      <w:r w:rsidRPr="008757D9">
        <w:rPr>
          <w:rFonts w:ascii="Arial" w:hAnsi="Arial" w:cs="Arial"/>
        </w:rPr>
        <w:t>) sobre:</w:t>
      </w:r>
    </w:p>
    <w:p w14:paraId="19AD5297" w14:textId="77777777" w:rsidR="00F83F2D" w:rsidRPr="008757D9" w:rsidRDefault="00F83F2D" w:rsidP="00F83F2D">
      <w:pPr>
        <w:spacing w:line="276" w:lineRule="auto"/>
        <w:jc w:val="both"/>
        <w:rPr>
          <w:rFonts w:ascii="Arial" w:hAnsi="Arial" w:cs="Arial"/>
        </w:rPr>
      </w:pPr>
      <w:r w:rsidRPr="008757D9">
        <w:rPr>
          <w:rFonts w:ascii="Arial" w:hAnsi="Arial" w:cs="Arial"/>
        </w:rPr>
        <w:t>i.</w:t>
      </w:r>
      <w:r w:rsidRPr="008757D9">
        <w:rPr>
          <w:rFonts w:ascii="Arial" w:hAnsi="Arial" w:cs="Arial"/>
        </w:rPr>
        <w:tab/>
        <w:t>Inexistência de fato impeditivo para licitar ou contratar com a Administração Pública;</w:t>
      </w:r>
    </w:p>
    <w:p w14:paraId="294623F4" w14:textId="77777777" w:rsidR="00F83F2D" w:rsidRPr="008757D9" w:rsidRDefault="00F83F2D" w:rsidP="00F83F2D">
      <w:pPr>
        <w:spacing w:line="276" w:lineRule="auto"/>
        <w:jc w:val="both"/>
        <w:rPr>
          <w:rFonts w:ascii="Arial" w:hAnsi="Arial" w:cs="Arial"/>
        </w:rPr>
      </w:pPr>
      <w:proofErr w:type="spellStart"/>
      <w:r w:rsidRPr="008757D9">
        <w:rPr>
          <w:rFonts w:ascii="Arial" w:hAnsi="Arial" w:cs="Arial"/>
        </w:rPr>
        <w:t>ii</w:t>
      </w:r>
      <w:proofErr w:type="spellEnd"/>
      <w:r w:rsidRPr="008757D9">
        <w:rPr>
          <w:rFonts w:ascii="Arial" w:hAnsi="Arial" w:cs="Arial"/>
        </w:rPr>
        <w:t>.</w:t>
      </w:r>
      <w:r w:rsidRPr="008757D9">
        <w:rPr>
          <w:rFonts w:ascii="Arial" w:hAnsi="Arial" w:cs="Arial"/>
        </w:rPr>
        <w:tab/>
        <w:t>Enquadramento na condição de microempresa e empresa de pequeno porte, observado o disposto no art. 4º da Lei nº 14.133/2021;</w:t>
      </w:r>
    </w:p>
    <w:p w14:paraId="02DE0ADB" w14:textId="77777777" w:rsidR="00F83F2D" w:rsidRPr="008757D9" w:rsidRDefault="00F83F2D" w:rsidP="00F83F2D">
      <w:pPr>
        <w:spacing w:line="276" w:lineRule="auto"/>
        <w:jc w:val="both"/>
        <w:rPr>
          <w:rFonts w:ascii="Arial" w:hAnsi="Arial" w:cs="Arial"/>
        </w:rPr>
      </w:pPr>
      <w:proofErr w:type="spellStart"/>
      <w:r w:rsidRPr="008757D9">
        <w:rPr>
          <w:rFonts w:ascii="Arial" w:hAnsi="Arial" w:cs="Arial"/>
        </w:rPr>
        <w:t>iii</w:t>
      </w:r>
      <w:proofErr w:type="spellEnd"/>
      <w:r w:rsidRPr="008757D9">
        <w:rPr>
          <w:rFonts w:ascii="Arial" w:hAnsi="Arial" w:cs="Arial"/>
        </w:rPr>
        <w:t>.</w:t>
      </w:r>
      <w:r w:rsidRPr="008757D9">
        <w:rPr>
          <w:rFonts w:ascii="Arial" w:hAnsi="Arial" w:cs="Arial"/>
        </w:rPr>
        <w:tab/>
        <w:t>Pleno conhecimento e aceitação das regras e das condições gerais da contratação, estando ciente pela necessidade de manutenção das condições da contratação durante toda a execução do contrato até seu pagamento;</w:t>
      </w:r>
    </w:p>
    <w:p w14:paraId="1B53246A" w14:textId="77777777" w:rsidR="00F83F2D" w:rsidRPr="008757D9" w:rsidRDefault="00F83F2D" w:rsidP="00F83F2D">
      <w:pPr>
        <w:spacing w:line="276" w:lineRule="auto"/>
        <w:jc w:val="both"/>
        <w:rPr>
          <w:rFonts w:ascii="Arial" w:hAnsi="Arial" w:cs="Arial"/>
        </w:rPr>
      </w:pPr>
      <w:proofErr w:type="spellStart"/>
      <w:r w:rsidRPr="008757D9">
        <w:rPr>
          <w:rFonts w:ascii="Arial" w:hAnsi="Arial" w:cs="Arial"/>
        </w:rPr>
        <w:t>iv</w:t>
      </w:r>
      <w:proofErr w:type="spellEnd"/>
      <w:r w:rsidRPr="008757D9">
        <w:rPr>
          <w:rFonts w:ascii="Arial" w:hAnsi="Arial" w:cs="Arial"/>
        </w:rPr>
        <w:t>.</w:t>
      </w:r>
      <w:r w:rsidRPr="008757D9">
        <w:rPr>
          <w:rFonts w:ascii="Arial" w:hAnsi="Arial" w:cs="Arial"/>
        </w:rPr>
        <w:tab/>
        <w:t>Cumprimento das exigências de reserva de cargos para pessoa com deficiência e para reabilitado da Previdência Social, de que trata o art. 93 da Lei nº 8.213/91, se couber;</w:t>
      </w:r>
    </w:p>
    <w:p w14:paraId="5FA8BA78" w14:textId="77777777" w:rsidR="00F83F2D" w:rsidRPr="008757D9" w:rsidRDefault="00F83F2D" w:rsidP="00F83F2D">
      <w:pPr>
        <w:spacing w:line="276" w:lineRule="auto"/>
        <w:jc w:val="both"/>
        <w:rPr>
          <w:rFonts w:ascii="Arial" w:hAnsi="Arial" w:cs="Arial"/>
        </w:rPr>
      </w:pPr>
      <w:r w:rsidRPr="008757D9">
        <w:rPr>
          <w:rFonts w:ascii="Arial" w:hAnsi="Arial" w:cs="Arial"/>
        </w:rPr>
        <w:t>v.</w:t>
      </w:r>
      <w:r w:rsidRPr="008757D9">
        <w:rPr>
          <w:rFonts w:ascii="Arial" w:hAnsi="Arial" w:cs="Arial"/>
        </w:rPr>
        <w:tab/>
        <w:t>Cumprimento do disposto no inciso VI do art. 68 da Lei nº 14.133/2021 – inciso XXXIII do art. 7º da Constituição Federal;</w:t>
      </w:r>
    </w:p>
    <w:p w14:paraId="670674C5" w14:textId="77777777" w:rsidR="00F83F2D" w:rsidRPr="008757D9" w:rsidRDefault="00F83F2D" w:rsidP="00F83F2D">
      <w:pPr>
        <w:spacing w:line="276" w:lineRule="auto"/>
        <w:jc w:val="both"/>
        <w:rPr>
          <w:rFonts w:ascii="Arial" w:hAnsi="Arial" w:cs="Arial"/>
        </w:rPr>
      </w:pPr>
      <w:r w:rsidRPr="008757D9">
        <w:rPr>
          <w:rFonts w:ascii="Arial" w:hAnsi="Arial" w:cs="Arial"/>
        </w:rPr>
        <w:t>vi.</w:t>
      </w:r>
      <w:r w:rsidRPr="008757D9">
        <w:rPr>
          <w:rFonts w:ascii="Arial" w:hAnsi="Arial" w:cs="Arial"/>
        </w:rPr>
        <w:tab/>
        <w:t>Cumprimento da Lei nº 13.709/2018 – LGPD;</w:t>
      </w:r>
    </w:p>
    <w:p w14:paraId="7DBA87F9" w14:textId="77777777" w:rsidR="00F83F2D" w:rsidRPr="008757D9" w:rsidRDefault="00F83F2D" w:rsidP="00F83F2D">
      <w:pPr>
        <w:spacing w:line="276" w:lineRule="auto"/>
        <w:jc w:val="both"/>
        <w:rPr>
          <w:rFonts w:ascii="Arial" w:hAnsi="Arial" w:cs="Arial"/>
        </w:rPr>
      </w:pPr>
      <w:r w:rsidRPr="008757D9">
        <w:rPr>
          <w:rFonts w:ascii="Arial" w:hAnsi="Arial" w:cs="Arial"/>
        </w:rPr>
        <w:t>b)</w:t>
      </w:r>
      <w:r w:rsidRPr="008757D9">
        <w:rPr>
          <w:rFonts w:ascii="Arial" w:hAnsi="Arial" w:cs="Arial"/>
        </w:rPr>
        <w:tab/>
        <w:t>Certidão de ausência de penalidades impeditivas de licitar e contratar nas seguintes fontes mantidas pela Controladoria-Geral da União – CGU, tanto em nome do fornecedor quanto de seu sócio majoritário (art. 12 da Lei nº 8.429/1992):</w:t>
      </w:r>
    </w:p>
    <w:p w14:paraId="77FF5690" w14:textId="77777777" w:rsidR="00F83F2D" w:rsidRPr="008757D9" w:rsidRDefault="00F83F2D" w:rsidP="00F83F2D">
      <w:pPr>
        <w:spacing w:line="276" w:lineRule="auto"/>
        <w:jc w:val="both"/>
        <w:rPr>
          <w:rFonts w:ascii="Arial" w:hAnsi="Arial" w:cs="Arial"/>
        </w:rPr>
      </w:pPr>
      <w:r w:rsidRPr="008757D9">
        <w:rPr>
          <w:rFonts w:ascii="Arial" w:hAnsi="Arial" w:cs="Arial"/>
        </w:rPr>
        <w:t>i.</w:t>
      </w:r>
      <w:r w:rsidRPr="008757D9">
        <w:rPr>
          <w:rFonts w:ascii="Arial" w:hAnsi="Arial" w:cs="Arial"/>
        </w:rPr>
        <w:tab/>
        <w:t xml:space="preserve">Cadastro Nacional de Empresas Inidôneas e Suspensas – CEIS; </w:t>
      </w:r>
    </w:p>
    <w:p w14:paraId="19A8BCF0" w14:textId="77777777" w:rsidR="00F83F2D" w:rsidRPr="008757D9" w:rsidRDefault="00F83F2D" w:rsidP="00F83F2D">
      <w:pPr>
        <w:spacing w:line="276" w:lineRule="auto"/>
        <w:jc w:val="both"/>
        <w:rPr>
          <w:rFonts w:ascii="Arial" w:hAnsi="Arial" w:cs="Arial"/>
        </w:rPr>
      </w:pPr>
      <w:proofErr w:type="spellStart"/>
      <w:r w:rsidRPr="008757D9">
        <w:rPr>
          <w:rFonts w:ascii="Arial" w:hAnsi="Arial" w:cs="Arial"/>
        </w:rPr>
        <w:t>ii</w:t>
      </w:r>
      <w:proofErr w:type="spellEnd"/>
      <w:r w:rsidRPr="008757D9">
        <w:rPr>
          <w:rFonts w:ascii="Arial" w:hAnsi="Arial" w:cs="Arial"/>
        </w:rPr>
        <w:t>.</w:t>
      </w:r>
      <w:r w:rsidRPr="008757D9">
        <w:rPr>
          <w:rFonts w:ascii="Arial" w:hAnsi="Arial" w:cs="Arial"/>
        </w:rPr>
        <w:tab/>
        <w:t>Cadastro Nacional de Empresas Punidas – CNEP;</w:t>
      </w:r>
    </w:p>
    <w:p w14:paraId="5809F329" w14:textId="796508F1" w:rsidR="00F83F2D" w:rsidRDefault="00F83F2D" w:rsidP="00F83F2D">
      <w:pPr>
        <w:spacing w:line="276" w:lineRule="auto"/>
        <w:jc w:val="both"/>
        <w:rPr>
          <w:rFonts w:ascii="Arial" w:hAnsi="Arial" w:cs="Arial"/>
        </w:rPr>
      </w:pPr>
      <w:r w:rsidRPr="008757D9">
        <w:rPr>
          <w:rFonts w:ascii="Arial" w:hAnsi="Arial" w:cs="Arial"/>
        </w:rPr>
        <w:t>c)</w:t>
      </w:r>
      <w:r w:rsidRPr="008757D9">
        <w:rPr>
          <w:rFonts w:ascii="Arial" w:hAnsi="Arial" w:cs="Arial"/>
        </w:rPr>
        <w:tab/>
        <w:t>Comprovação de regularidade perante as Fazendas Federal, Estadual e Municipal;</w:t>
      </w:r>
    </w:p>
    <w:p w14:paraId="4AB84D34" w14:textId="1F472F62" w:rsidR="0055763F" w:rsidRPr="0055763F" w:rsidRDefault="0055763F" w:rsidP="008757D9">
      <w:pPr>
        <w:spacing w:line="276" w:lineRule="auto"/>
        <w:jc w:val="both"/>
        <w:rPr>
          <w:rFonts w:ascii="Arial" w:hAnsi="Arial" w:cs="Arial"/>
        </w:rPr>
      </w:pPr>
      <w:r w:rsidRPr="0055763F">
        <w:rPr>
          <w:rFonts w:ascii="Arial" w:hAnsi="Arial" w:cs="Arial"/>
          <w:b/>
          <w:bCs/>
        </w:rPr>
        <w:t>Art. 1</w:t>
      </w:r>
      <w:r w:rsidR="00F83F2D">
        <w:rPr>
          <w:rFonts w:ascii="Arial" w:hAnsi="Arial" w:cs="Arial"/>
          <w:b/>
          <w:bCs/>
        </w:rPr>
        <w:t>1</w:t>
      </w:r>
      <w:r w:rsidRPr="0055763F">
        <w:rPr>
          <w:rFonts w:ascii="Arial" w:hAnsi="Arial" w:cs="Arial"/>
          <w:b/>
          <w:bCs/>
        </w:rPr>
        <w:t xml:space="preserve"> </w:t>
      </w:r>
      <w:r>
        <w:rPr>
          <w:rFonts w:ascii="Arial" w:hAnsi="Arial" w:cs="Arial"/>
        </w:rPr>
        <w:t>Por analogia</w:t>
      </w:r>
      <w:r w:rsidR="00FF0FC1">
        <w:rPr>
          <w:rFonts w:ascii="Arial" w:hAnsi="Arial" w:cs="Arial"/>
        </w:rPr>
        <w:t>,</w:t>
      </w:r>
      <w:r>
        <w:rPr>
          <w:rFonts w:ascii="Arial" w:hAnsi="Arial" w:cs="Arial"/>
        </w:rPr>
        <w:t xml:space="preserve"> as normas não regulamentadas nesse decreto</w:t>
      </w:r>
      <w:r w:rsidR="00FF0FC1">
        <w:rPr>
          <w:rFonts w:ascii="Arial" w:hAnsi="Arial" w:cs="Arial"/>
        </w:rPr>
        <w:t xml:space="preserve"> em relação as compras diretas,</w:t>
      </w:r>
      <w:r>
        <w:rPr>
          <w:rFonts w:ascii="Arial" w:hAnsi="Arial" w:cs="Arial"/>
        </w:rPr>
        <w:t xml:space="preserve"> será seguido a Resolução n. 237/2023 do TCE/SC</w:t>
      </w:r>
      <w:r w:rsidR="00FF0FC1">
        <w:rPr>
          <w:rFonts w:ascii="Arial" w:hAnsi="Arial" w:cs="Arial"/>
        </w:rPr>
        <w:t>.</w:t>
      </w:r>
    </w:p>
    <w:p w14:paraId="0FE6E230" w14:textId="77777777" w:rsidR="008757D9" w:rsidRPr="008757D9" w:rsidRDefault="008757D9" w:rsidP="008757D9">
      <w:pPr>
        <w:spacing w:line="276" w:lineRule="auto"/>
        <w:jc w:val="both"/>
        <w:rPr>
          <w:rFonts w:ascii="Arial" w:hAnsi="Arial" w:cs="Arial"/>
        </w:rPr>
      </w:pPr>
    </w:p>
    <w:p w14:paraId="24DA399D" w14:textId="77777777" w:rsidR="008757D9" w:rsidRPr="008757D9" w:rsidRDefault="008757D9" w:rsidP="00C3654D">
      <w:pPr>
        <w:spacing w:line="276" w:lineRule="auto"/>
        <w:jc w:val="center"/>
        <w:rPr>
          <w:rFonts w:ascii="Arial" w:hAnsi="Arial" w:cs="Arial"/>
        </w:rPr>
      </w:pPr>
      <w:r w:rsidRPr="008757D9">
        <w:rPr>
          <w:rFonts w:ascii="Arial" w:hAnsi="Arial" w:cs="Arial"/>
        </w:rPr>
        <w:t>CAPÍTULO II</w:t>
      </w:r>
    </w:p>
    <w:p w14:paraId="62E0FDBF" w14:textId="608D6016" w:rsidR="008757D9" w:rsidRPr="008757D9" w:rsidRDefault="008757D9" w:rsidP="00C3654D">
      <w:pPr>
        <w:spacing w:line="276" w:lineRule="auto"/>
        <w:jc w:val="center"/>
        <w:rPr>
          <w:rFonts w:ascii="Arial" w:hAnsi="Arial" w:cs="Arial"/>
        </w:rPr>
      </w:pPr>
      <w:r w:rsidRPr="008757D9">
        <w:rPr>
          <w:rFonts w:ascii="Arial" w:hAnsi="Arial" w:cs="Arial"/>
        </w:rPr>
        <w:t>C</w:t>
      </w:r>
      <w:r w:rsidR="00145178">
        <w:rPr>
          <w:rFonts w:ascii="Arial" w:hAnsi="Arial" w:cs="Arial"/>
        </w:rPr>
        <w:t>OMPRA</w:t>
      </w:r>
      <w:r w:rsidRPr="008757D9">
        <w:rPr>
          <w:rFonts w:ascii="Arial" w:hAnsi="Arial" w:cs="Arial"/>
        </w:rPr>
        <w:t xml:space="preserve"> DIRETA </w:t>
      </w:r>
      <w:r w:rsidR="00D844F4">
        <w:rPr>
          <w:rFonts w:ascii="Arial" w:hAnsi="Arial" w:cs="Arial"/>
        </w:rPr>
        <w:t>– DISPENSA SIMPLIFICADA</w:t>
      </w:r>
    </w:p>
    <w:p w14:paraId="6C736DB0" w14:textId="77777777" w:rsidR="008757D9" w:rsidRPr="008757D9" w:rsidRDefault="008757D9" w:rsidP="008757D9">
      <w:pPr>
        <w:spacing w:line="276" w:lineRule="auto"/>
        <w:jc w:val="both"/>
        <w:rPr>
          <w:rFonts w:ascii="Arial" w:hAnsi="Arial" w:cs="Arial"/>
        </w:rPr>
      </w:pPr>
    </w:p>
    <w:p w14:paraId="3BBC77F0" w14:textId="366A9F7A" w:rsidR="00FF0FC1" w:rsidRPr="008C6DB0" w:rsidRDefault="008757D9" w:rsidP="00FF0FC1">
      <w:pPr>
        <w:spacing w:line="276" w:lineRule="auto"/>
        <w:jc w:val="both"/>
        <w:rPr>
          <w:rFonts w:ascii="Arial" w:hAnsi="Arial" w:cs="Arial"/>
        </w:rPr>
      </w:pPr>
      <w:r w:rsidRPr="001B0271">
        <w:rPr>
          <w:rFonts w:ascii="Arial" w:hAnsi="Arial" w:cs="Arial"/>
          <w:b/>
          <w:bCs/>
        </w:rPr>
        <w:t xml:space="preserve">Art. </w:t>
      </w:r>
      <w:r w:rsidR="001B0271" w:rsidRPr="001B0271">
        <w:rPr>
          <w:rFonts w:ascii="Arial" w:hAnsi="Arial" w:cs="Arial"/>
          <w:b/>
          <w:bCs/>
        </w:rPr>
        <w:t>1</w:t>
      </w:r>
      <w:r w:rsidR="00F83F2D">
        <w:rPr>
          <w:rFonts w:ascii="Arial" w:hAnsi="Arial" w:cs="Arial"/>
          <w:b/>
          <w:bCs/>
        </w:rPr>
        <w:t>2</w:t>
      </w:r>
      <w:r w:rsidR="00FF0FC1" w:rsidRPr="008C6DB0">
        <w:rPr>
          <w:rFonts w:ascii="Arial" w:hAnsi="Arial" w:cs="Arial"/>
          <w:b/>
        </w:rPr>
        <w:t xml:space="preserve"> </w:t>
      </w:r>
      <w:r w:rsidR="00FF0FC1" w:rsidRPr="00FF0FC1">
        <w:rPr>
          <w:rFonts w:ascii="Arial" w:hAnsi="Arial" w:cs="Arial"/>
        </w:rPr>
        <w:t xml:space="preserve">Dispensa simplificada será utilizada nas seguintes </w:t>
      </w:r>
      <w:r w:rsidR="00FF0FC1" w:rsidRPr="008C6DB0">
        <w:rPr>
          <w:rFonts w:ascii="Arial" w:hAnsi="Arial" w:cs="Arial"/>
        </w:rPr>
        <w:t>hipóteses de contratação:</w:t>
      </w:r>
    </w:p>
    <w:p w14:paraId="4852043C" w14:textId="77777777" w:rsidR="00FF0FC1" w:rsidRPr="008C6DB0" w:rsidRDefault="00FF0FC1" w:rsidP="00FF0FC1">
      <w:pPr>
        <w:pStyle w:val="PargrafodaLista"/>
        <w:numPr>
          <w:ilvl w:val="0"/>
          <w:numId w:val="74"/>
        </w:numPr>
        <w:tabs>
          <w:tab w:val="left" w:pos="567"/>
        </w:tabs>
        <w:spacing w:line="276" w:lineRule="auto"/>
        <w:ind w:left="0" w:firstLine="0"/>
        <w:jc w:val="both"/>
        <w:rPr>
          <w:rFonts w:ascii="Arial" w:hAnsi="Arial" w:cs="Arial"/>
        </w:rPr>
      </w:pPr>
      <w:r w:rsidRPr="008C6DB0">
        <w:rPr>
          <w:rFonts w:ascii="Arial" w:hAnsi="Arial" w:cs="Arial"/>
        </w:rPr>
        <w:lastRenderedPageBreak/>
        <w:t xml:space="preserve">Contratações para entrega imediata, ou seja, aquela com prazo de entrega de até 30 (trinta) dias da ordem de fornecimento, conforme </w:t>
      </w:r>
      <w:hyperlink r:id="rId16" w:anchor="art6x" w:history="1">
        <w:r w:rsidRPr="008C6DB0">
          <w:rPr>
            <w:rStyle w:val="Hyperlink"/>
            <w:rFonts w:ascii="Arial" w:hAnsi="Arial" w:cs="Arial"/>
          </w:rPr>
          <w:t>art. 6º, X da Lei Federal nº 14.133/2021</w:t>
        </w:r>
      </w:hyperlink>
      <w:r w:rsidRPr="008C6DB0">
        <w:rPr>
          <w:rFonts w:ascii="Arial" w:hAnsi="Arial" w:cs="Arial"/>
        </w:rPr>
        <w:t>;</w:t>
      </w:r>
    </w:p>
    <w:p w14:paraId="507613A5" w14:textId="5ECD8C28" w:rsidR="0046336E" w:rsidRPr="0046336E" w:rsidRDefault="00FF0FC1" w:rsidP="0046336E">
      <w:pPr>
        <w:pStyle w:val="PargrafodaLista"/>
        <w:numPr>
          <w:ilvl w:val="0"/>
          <w:numId w:val="74"/>
        </w:numPr>
        <w:tabs>
          <w:tab w:val="left" w:pos="567"/>
        </w:tabs>
        <w:spacing w:line="276" w:lineRule="auto"/>
        <w:ind w:left="0" w:firstLine="0"/>
        <w:jc w:val="both"/>
        <w:rPr>
          <w:rFonts w:ascii="Arial" w:hAnsi="Arial" w:cs="Arial"/>
        </w:rPr>
      </w:pPr>
      <w:r w:rsidRPr="008C6DB0">
        <w:rPr>
          <w:rFonts w:ascii="Arial" w:hAnsi="Arial" w:cs="Arial"/>
        </w:rPr>
        <w:t xml:space="preserve">Contratações em valores inferiores </w:t>
      </w:r>
      <w:r w:rsidR="000A590B">
        <w:rPr>
          <w:rFonts w:ascii="Arial" w:hAnsi="Arial" w:cs="Arial"/>
        </w:rPr>
        <w:t xml:space="preserve">ao disposto no </w:t>
      </w:r>
      <w:r w:rsidR="00830A47">
        <w:rPr>
          <w:rFonts w:ascii="Arial" w:hAnsi="Arial" w:cs="Arial"/>
        </w:rPr>
        <w:t xml:space="preserve">art. 75, </w:t>
      </w:r>
      <w:r w:rsidR="00B27373">
        <w:rPr>
          <w:rFonts w:ascii="Arial" w:hAnsi="Arial" w:cs="Arial"/>
          <w:color w:val="000000"/>
          <w:sz w:val="20"/>
          <w:szCs w:val="20"/>
        </w:rPr>
        <w:t>§7º</w:t>
      </w:r>
      <w:r w:rsidR="00830A47">
        <w:rPr>
          <w:rFonts w:ascii="Arial" w:hAnsi="Arial" w:cs="Arial"/>
          <w:color w:val="000000"/>
          <w:sz w:val="20"/>
          <w:szCs w:val="20"/>
        </w:rPr>
        <w:t xml:space="preserve"> e </w:t>
      </w:r>
      <w:r w:rsidR="000A590B">
        <w:rPr>
          <w:rFonts w:ascii="Arial" w:hAnsi="Arial" w:cs="Arial"/>
        </w:rPr>
        <w:t>art. 95, II, §2º da Lei 14.133/2021.</w:t>
      </w:r>
    </w:p>
    <w:p w14:paraId="3DC0C819" w14:textId="77777777" w:rsidR="00FF0FC1" w:rsidRDefault="00FF0FC1" w:rsidP="00FF0FC1">
      <w:pPr>
        <w:pStyle w:val="PargrafodaLista"/>
        <w:tabs>
          <w:tab w:val="left" w:pos="567"/>
        </w:tabs>
        <w:spacing w:line="276" w:lineRule="auto"/>
        <w:ind w:left="0"/>
        <w:jc w:val="both"/>
        <w:rPr>
          <w:rFonts w:ascii="Arial" w:hAnsi="Arial" w:cs="Arial"/>
        </w:rPr>
      </w:pPr>
    </w:p>
    <w:p w14:paraId="1B8C7D38" w14:textId="3BE002EC" w:rsidR="00FF0FC1" w:rsidRPr="00B86946" w:rsidRDefault="00FF0FC1" w:rsidP="00FF0FC1">
      <w:pPr>
        <w:pStyle w:val="PargrafodaLista"/>
        <w:tabs>
          <w:tab w:val="left" w:pos="567"/>
        </w:tabs>
        <w:spacing w:line="276" w:lineRule="auto"/>
        <w:ind w:left="0"/>
        <w:jc w:val="both"/>
        <w:rPr>
          <w:rFonts w:ascii="Arial" w:hAnsi="Arial" w:cs="Arial"/>
        </w:rPr>
      </w:pPr>
      <w:r w:rsidRPr="00B86946">
        <w:rPr>
          <w:rFonts w:ascii="Arial" w:hAnsi="Arial" w:cs="Arial"/>
          <w:b/>
        </w:rPr>
        <w:t xml:space="preserve">Art. </w:t>
      </w:r>
      <w:r w:rsidR="00F83F2D">
        <w:rPr>
          <w:rFonts w:ascii="Arial" w:hAnsi="Arial" w:cs="Arial"/>
          <w:b/>
        </w:rPr>
        <w:t>13</w:t>
      </w:r>
      <w:r w:rsidRPr="00B86946">
        <w:rPr>
          <w:rFonts w:ascii="Arial" w:hAnsi="Arial" w:cs="Arial"/>
        </w:rPr>
        <w:t xml:space="preserve"> a </w:t>
      </w:r>
      <w:r w:rsidRPr="00FF0FC1">
        <w:rPr>
          <w:rFonts w:ascii="Arial" w:hAnsi="Arial" w:cs="Arial"/>
        </w:rPr>
        <w:t xml:space="preserve">Dispensa simplificada </w:t>
      </w:r>
      <w:r w:rsidRPr="00B86946">
        <w:rPr>
          <w:rFonts w:ascii="Arial" w:hAnsi="Arial" w:cs="Arial"/>
        </w:rPr>
        <w:t>deverá ser instruído, no mínimo, com os seguintes documentos</w:t>
      </w:r>
      <w:r>
        <w:rPr>
          <w:rFonts w:ascii="Arial" w:hAnsi="Arial" w:cs="Arial"/>
        </w:rPr>
        <w:t>:</w:t>
      </w:r>
    </w:p>
    <w:p w14:paraId="77AC9978" w14:textId="77777777" w:rsidR="00FF0FC1" w:rsidRPr="008C6DB0" w:rsidRDefault="00FF0FC1" w:rsidP="00FF0FC1">
      <w:pPr>
        <w:pStyle w:val="PargrafodaLista"/>
        <w:numPr>
          <w:ilvl w:val="0"/>
          <w:numId w:val="75"/>
        </w:numPr>
        <w:tabs>
          <w:tab w:val="left" w:pos="567"/>
        </w:tabs>
        <w:spacing w:line="276" w:lineRule="auto"/>
        <w:ind w:left="0" w:firstLine="0"/>
        <w:jc w:val="both"/>
        <w:rPr>
          <w:rFonts w:ascii="Arial" w:hAnsi="Arial" w:cs="Arial"/>
        </w:rPr>
      </w:pPr>
      <w:r w:rsidRPr="008C6DB0">
        <w:rPr>
          <w:rFonts w:ascii="Arial" w:hAnsi="Arial" w:cs="Arial"/>
        </w:rPr>
        <w:t>Documento de formalização de demanda;</w:t>
      </w:r>
    </w:p>
    <w:p w14:paraId="33887F6A" w14:textId="6D5D101F" w:rsidR="00FF0FC1" w:rsidRPr="008C6DB0" w:rsidRDefault="00FF0FC1" w:rsidP="00FF0FC1">
      <w:pPr>
        <w:pStyle w:val="PargrafodaLista"/>
        <w:numPr>
          <w:ilvl w:val="0"/>
          <w:numId w:val="75"/>
        </w:numPr>
        <w:tabs>
          <w:tab w:val="left" w:pos="567"/>
        </w:tabs>
        <w:spacing w:line="276" w:lineRule="auto"/>
        <w:ind w:left="0" w:firstLine="0"/>
        <w:jc w:val="both"/>
        <w:rPr>
          <w:rFonts w:ascii="Arial" w:hAnsi="Arial" w:cs="Arial"/>
        </w:rPr>
      </w:pPr>
      <w:r w:rsidRPr="008C6DB0">
        <w:rPr>
          <w:rFonts w:ascii="Arial" w:hAnsi="Arial" w:cs="Arial"/>
        </w:rPr>
        <w:t>Estimativa de despesa</w:t>
      </w:r>
      <w:r w:rsidR="00830A47">
        <w:rPr>
          <w:rFonts w:ascii="Arial" w:hAnsi="Arial" w:cs="Arial"/>
        </w:rPr>
        <w:t xml:space="preserve">; </w:t>
      </w:r>
    </w:p>
    <w:p w14:paraId="168CD1DD" w14:textId="77777777" w:rsidR="00FF0FC1" w:rsidRPr="008C6DB0" w:rsidRDefault="00FF0FC1" w:rsidP="00FF0FC1">
      <w:pPr>
        <w:pStyle w:val="PargrafodaLista"/>
        <w:numPr>
          <w:ilvl w:val="0"/>
          <w:numId w:val="75"/>
        </w:numPr>
        <w:tabs>
          <w:tab w:val="left" w:pos="567"/>
        </w:tabs>
        <w:spacing w:line="276" w:lineRule="auto"/>
        <w:ind w:left="0" w:firstLine="0"/>
        <w:jc w:val="both"/>
        <w:rPr>
          <w:rFonts w:ascii="Arial" w:hAnsi="Arial" w:cs="Arial"/>
        </w:rPr>
      </w:pPr>
      <w:r w:rsidRPr="008C6DB0">
        <w:rPr>
          <w:rFonts w:ascii="Arial" w:hAnsi="Arial" w:cs="Arial"/>
        </w:rPr>
        <w:t>Demonstração da compatibilidade da previsão de recursos orçamentários com o compromisso a ser assumido;</w:t>
      </w:r>
    </w:p>
    <w:p w14:paraId="335BC249" w14:textId="77777777" w:rsidR="00FF0FC1" w:rsidRPr="008C6DB0" w:rsidRDefault="00FF0FC1" w:rsidP="00FF0FC1">
      <w:pPr>
        <w:pStyle w:val="PargrafodaLista"/>
        <w:numPr>
          <w:ilvl w:val="0"/>
          <w:numId w:val="75"/>
        </w:numPr>
        <w:tabs>
          <w:tab w:val="left" w:pos="567"/>
        </w:tabs>
        <w:spacing w:line="276" w:lineRule="auto"/>
        <w:ind w:left="0" w:firstLine="0"/>
        <w:jc w:val="both"/>
        <w:rPr>
          <w:rFonts w:ascii="Arial" w:hAnsi="Arial" w:cs="Arial"/>
        </w:rPr>
      </w:pPr>
      <w:r w:rsidRPr="008C6DB0">
        <w:rPr>
          <w:rFonts w:ascii="Arial" w:hAnsi="Arial" w:cs="Arial"/>
        </w:rPr>
        <w:t>Comprovação de que o contratado preenche os requisitos de habilitação e qualificação mínima necessária, incluindo:</w:t>
      </w:r>
    </w:p>
    <w:p w14:paraId="31630B3E" w14:textId="77777777" w:rsidR="00FF0FC1" w:rsidRPr="008C6DB0" w:rsidRDefault="00FF0FC1" w:rsidP="00FF0FC1">
      <w:pPr>
        <w:pStyle w:val="PargrafodaLista"/>
        <w:numPr>
          <w:ilvl w:val="0"/>
          <w:numId w:val="76"/>
        </w:numPr>
        <w:tabs>
          <w:tab w:val="left" w:pos="1134"/>
        </w:tabs>
        <w:spacing w:line="276" w:lineRule="auto"/>
        <w:ind w:left="567" w:firstLine="0"/>
        <w:jc w:val="both"/>
        <w:rPr>
          <w:rFonts w:ascii="Arial" w:hAnsi="Arial" w:cs="Arial"/>
        </w:rPr>
      </w:pPr>
      <w:r w:rsidRPr="008C6DB0">
        <w:rPr>
          <w:rFonts w:ascii="Arial" w:hAnsi="Arial" w:cs="Arial"/>
        </w:rPr>
        <w:t>Comprovação de regularidade perante as Fazendas Federal, Estadual e Municipal;</w:t>
      </w:r>
    </w:p>
    <w:p w14:paraId="3FB30C49" w14:textId="77777777" w:rsidR="00FF0FC1" w:rsidRPr="008C6DB0" w:rsidRDefault="00FF0FC1" w:rsidP="00FF0FC1">
      <w:pPr>
        <w:pStyle w:val="PargrafodaLista"/>
        <w:numPr>
          <w:ilvl w:val="0"/>
          <w:numId w:val="76"/>
        </w:numPr>
        <w:tabs>
          <w:tab w:val="left" w:pos="1134"/>
        </w:tabs>
        <w:spacing w:line="276" w:lineRule="auto"/>
        <w:ind w:left="567" w:firstLine="0"/>
        <w:jc w:val="both"/>
        <w:rPr>
          <w:rFonts w:ascii="Arial" w:hAnsi="Arial" w:cs="Arial"/>
        </w:rPr>
      </w:pPr>
      <w:r w:rsidRPr="008C6DB0">
        <w:rPr>
          <w:rFonts w:ascii="Arial" w:hAnsi="Arial" w:cs="Arial"/>
        </w:rPr>
        <w:t>Comprovante de regularidade com o FGTS;</w:t>
      </w:r>
    </w:p>
    <w:p w14:paraId="52EB204A" w14:textId="77777777" w:rsidR="00FF0FC1" w:rsidRPr="008C6DB0" w:rsidRDefault="00FF0FC1" w:rsidP="00FF0FC1">
      <w:pPr>
        <w:pStyle w:val="PargrafodaLista"/>
        <w:numPr>
          <w:ilvl w:val="0"/>
          <w:numId w:val="76"/>
        </w:numPr>
        <w:tabs>
          <w:tab w:val="left" w:pos="1134"/>
        </w:tabs>
        <w:spacing w:line="276" w:lineRule="auto"/>
        <w:ind w:left="567" w:firstLine="0"/>
        <w:jc w:val="both"/>
        <w:rPr>
          <w:rFonts w:ascii="Arial" w:hAnsi="Arial" w:cs="Arial"/>
        </w:rPr>
      </w:pPr>
      <w:r w:rsidRPr="008C6DB0">
        <w:rPr>
          <w:rFonts w:ascii="Arial" w:hAnsi="Arial" w:cs="Arial"/>
        </w:rPr>
        <w:t>Comprovante de regularidade com a Justiça do Trabalho;</w:t>
      </w:r>
    </w:p>
    <w:p w14:paraId="21429392" w14:textId="77777777" w:rsidR="00FF0FC1" w:rsidRPr="008C6DB0" w:rsidRDefault="00FF0FC1" w:rsidP="00FF0FC1">
      <w:pPr>
        <w:pStyle w:val="PargrafodaLista"/>
        <w:numPr>
          <w:ilvl w:val="0"/>
          <w:numId w:val="76"/>
        </w:numPr>
        <w:tabs>
          <w:tab w:val="left" w:pos="1134"/>
        </w:tabs>
        <w:spacing w:line="276" w:lineRule="auto"/>
        <w:ind w:left="567" w:firstLine="0"/>
        <w:jc w:val="both"/>
        <w:rPr>
          <w:rFonts w:ascii="Arial" w:hAnsi="Arial" w:cs="Arial"/>
        </w:rPr>
      </w:pPr>
      <w:r w:rsidRPr="008C6DB0">
        <w:rPr>
          <w:rFonts w:ascii="Arial" w:hAnsi="Arial" w:cs="Arial"/>
        </w:rPr>
        <w:t>Certidão de falência e concordata;</w:t>
      </w:r>
    </w:p>
    <w:p w14:paraId="359D42B1" w14:textId="4213EFC4" w:rsidR="008757D9" w:rsidRPr="008757D9" w:rsidRDefault="000A590B" w:rsidP="00FF0FC1">
      <w:pPr>
        <w:tabs>
          <w:tab w:val="left" w:pos="1134"/>
        </w:tabs>
        <w:spacing w:line="276" w:lineRule="auto"/>
        <w:jc w:val="both"/>
        <w:rPr>
          <w:rFonts w:ascii="Arial" w:hAnsi="Arial" w:cs="Arial"/>
        </w:rPr>
      </w:pPr>
      <w:r>
        <w:rPr>
          <w:rFonts w:ascii="Arial" w:hAnsi="Arial" w:cs="Arial"/>
        </w:rPr>
        <w:t>§1</w:t>
      </w:r>
      <w:r>
        <w:rPr>
          <w:rFonts w:ascii="Arial" w:hAnsi="Arial" w:cs="Arial"/>
          <w:sz w:val="24"/>
        </w:rPr>
        <w:t xml:space="preserve">º A requisição da dispensa simplificada, após autorizada pelo chefe do executivo deve ser entrega à contabilidade para empenho. </w:t>
      </w:r>
      <w:r w:rsidR="00FF0FC1">
        <w:rPr>
          <w:rFonts w:ascii="Arial" w:hAnsi="Arial" w:cs="Arial"/>
        </w:rPr>
        <w:tab/>
      </w:r>
    </w:p>
    <w:p w14:paraId="6D145EB5" w14:textId="07FE1121" w:rsidR="008757D9" w:rsidRPr="008757D9" w:rsidRDefault="008757D9" w:rsidP="008757D9">
      <w:pPr>
        <w:spacing w:line="276" w:lineRule="auto"/>
        <w:jc w:val="both"/>
        <w:rPr>
          <w:rFonts w:ascii="Arial" w:hAnsi="Arial" w:cs="Arial"/>
        </w:rPr>
      </w:pPr>
      <w:r w:rsidRPr="001B0271">
        <w:rPr>
          <w:rFonts w:ascii="Arial" w:hAnsi="Arial" w:cs="Arial"/>
          <w:b/>
          <w:bCs/>
        </w:rPr>
        <w:t xml:space="preserve">Art. </w:t>
      </w:r>
      <w:r w:rsidR="001B0271" w:rsidRPr="001B0271">
        <w:rPr>
          <w:rFonts w:ascii="Arial" w:hAnsi="Arial" w:cs="Arial"/>
          <w:b/>
          <w:bCs/>
        </w:rPr>
        <w:t>1</w:t>
      </w:r>
      <w:r w:rsidR="00F83F2D">
        <w:rPr>
          <w:rFonts w:ascii="Arial" w:hAnsi="Arial" w:cs="Arial"/>
          <w:b/>
          <w:bCs/>
        </w:rPr>
        <w:t>4</w:t>
      </w:r>
      <w:r w:rsidRPr="008757D9">
        <w:rPr>
          <w:rFonts w:ascii="Arial" w:hAnsi="Arial" w:cs="Arial"/>
        </w:rPr>
        <w:t xml:space="preserve"> Não será admitida a contratação direta em razão do baixo valor se: </w:t>
      </w:r>
    </w:p>
    <w:p w14:paraId="418240DC" w14:textId="4FB8C161" w:rsidR="008757D9" w:rsidRPr="008757D9" w:rsidRDefault="008757D9" w:rsidP="008757D9">
      <w:pPr>
        <w:spacing w:line="276" w:lineRule="auto"/>
        <w:jc w:val="both"/>
        <w:rPr>
          <w:rFonts w:ascii="Arial" w:hAnsi="Arial" w:cs="Arial"/>
        </w:rPr>
      </w:pPr>
      <w:r w:rsidRPr="008757D9">
        <w:rPr>
          <w:rFonts w:ascii="Arial" w:hAnsi="Arial" w:cs="Arial"/>
        </w:rPr>
        <w:t xml:space="preserve">I - </w:t>
      </w:r>
      <w:r w:rsidRPr="008757D9">
        <w:rPr>
          <w:rFonts w:ascii="Arial" w:hAnsi="Arial" w:cs="Arial"/>
        </w:rPr>
        <w:tab/>
        <w:t>O valor estiver acima do limite legal</w:t>
      </w:r>
      <w:r w:rsidR="00830A47">
        <w:rPr>
          <w:rFonts w:ascii="Arial" w:hAnsi="Arial" w:cs="Arial"/>
        </w:rPr>
        <w:t>, estabelecido/previsto pelo Decreto nº 11.871 de 29 de dezembro de 2023</w:t>
      </w:r>
      <w:r w:rsidRPr="008757D9">
        <w:rPr>
          <w:rFonts w:ascii="Arial" w:hAnsi="Arial" w:cs="Arial"/>
        </w:rPr>
        <w:t xml:space="preserve">; </w:t>
      </w:r>
    </w:p>
    <w:p w14:paraId="3CFF228C" w14:textId="77777777" w:rsidR="008757D9" w:rsidRPr="008757D9" w:rsidRDefault="008757D9" w:rsidP="008757D9">
      <w:pPr>
        <w:spacing w:line="276" w:lineRule="auto"/>
        <w:jc w:val="both"/>
        <w:rPr>
          <w:rFonts w:ascii="Arial" w:hAnsi="Arial" w:cs="Arial"/>
        </w:rPr>
      </w:pPr>
      <w:r w:rsidRPr="008757D9">
        <w:rPr>
          <w:rFonts w:ascii="Arial" w:hAnsi="Arial" w:cs="Arial"/>
        </w:rPr>
        <w:t xml:space="preserve">II - </w:t>
      </w:r>
      <w:r w:rsidRPr="008757D9">
        <w:rPr>
          <w:rFonts w:ascii="Arial" w:hAnsi="Arial" w:cs="Arial"/>
        </w:rPr>
        <w:tab/>
        <w:t xml:space="preserve">Houver ata de registro de preços, contrato ou outro instrumento contratual vigente celebrado para atender à necessidade do solicitante, salvo quando houver justificativa pela administração; ou </w:t>
      </w:r>
    </w:p>
    <w:p w14:paraId="22DD1A8B" w14:textId="77777777" w:rsidR="008757D9" w:rsidRPr="008757D9" w:rsidRDefault="008757D9" w:rsidP="008757D9">
      <w:pPr>
        <w:spacing w:line="276" w:lineRule="auto"/>
        <w:jc w:val="both"/>
        <w:rPr>
          <w:rFonts w:ascii="Arial" w:hAnsi="Arial" w:cs="Arial"/>
        </w:rPr>
      </w:pPr>
      <w:r w:rsidRPr="008757D9">
        <w:rPr>
          <w:rFonts w:ascii="Arial" w:hAnsi="Arial" w:cs="Arial"/>
        </w:rPr>
        <w:t xml:space="preserve">III - </w:t>
      </w:r>
      <w:r w:rsidRPr="008757D9">
        <w:rPr>
          <w:rFonts w:ascii="Arial" w:hAnsi="Arial" w:cs="Arial"/>
        </w:rPr>
        <w:tab/>
        <w:t>A Administração Pública Municipal tiver o bem em estoque e/ou almoxarifado.</w:t>
      </w:r>
    </w:p>
    <w:p w14:paraId="17501D7E" w14:textId="77777777" w:rsidR="008757D9" w:rsidRPr="008757D9" w:rsidRDefault="008757D9" w:rsidP="008757D9">
      <w:pPr>
        <w:spacing w:line="276" w:lineRule="auto"/>
        <w:jc w:val="both"/>
        <w:rPr>
          <w:rFonts w:ascii="Arial" w:hAnsi="Arial" w:cs="Arial"/>
        </w:rPr>
      </w:pPr>
    </w:p>
    <w:p w14:paraId="26E56DC5" w14:textId="291A3E9F" w:rsidR="00EB4077" w:rsidRDefault="0024545F" w:rsidP="0024545F">
      <w:pPr>
        <w:spacing w:line="276" w:lineRule="auto"/>
        <w:jc w:val="center"/>
        <w:rPr>
          <w:rFonts w:ascii="Arial" w:hAnsi="Arial" w:cs="Arial"/>
        </w:rPr>
      </w:pPr>
      <w:r>
        <w:rPr>
          <w:rFonts w:ascii="Arial" w:hAnsi="Arial" w:cs="Arial"/>
        </w:rPr>
        <w:t>TITULO III</w:t>
      </w:r>
    </w:p>
    <w:p w14:paraId="4CCB178E" w14:textId="04FEC7E5" w:rsidR="0024545F" w:rsidRDefault="0024545F" w:rsidP="0024545F">
      <w:pPr>
        <w:spacing w:line="276" w:lineRule="auto"/>
        <w:jc w:val="center"/>
        <w:rPr>
          <w:rFonts w:ascii="Arial" w:hAnsi="Arial" w:cs="Arial"/>
        </w:rPr>
      </w:pPr>
      <w:r>
        <w:rPr>
          <w:rFonts w:ascii="Arial" w:hAnsi="Arial" w:cs="Arial"/>
        </w:rPr>
        <w:t>CAPITULO I</w:t>
      </w:r>
    </w:p>
    <w:p w14:paraId="76603E27" w14:textId="11B918F2" w:rsidR="0024545F" w:rsidRDefault="0024545F" w:rsidP="0024545F">
      <w:pPr>
        <w:spacing w:line="276" w:lineRule="auto"/>
        <w:jc w:val="center"/>
        <w:rPr>
          <w:rFonts w:ascii="Arial" w:hAnsi="Arial" w:cs="Arial"/>
        </w:rPr>
      </w:pPr>
      <w:r>
        <w:rPr>
          <w:rFonts w:ascii="Arial" w:hAnsi="Arial" w:cs="Arial"/>
        </w:rPr>
        <w:t>DISPENSA DE ANALISE JURÍDICA</w:t>
      </w:r>
    </w:p>
    <w:p w14:paraId="54D86E96" w14:textId="3A8FF67D" w:rsidR="0024545F" w:rsidRDefault="0024545F" w:rsidP="0024545F">
      <w:pPr>
        <w:spacing w:line="276" w:lineRule="auto"/>
        <w:jc w:val="both"/>
        <w:rPr>
          <w:rFonts w:ascii="Arial" w:hAnsi="Arial" w:cs="Arial"/>
          <w:sz w:val="24"/>
          <w:szCs w:val="24"/>
        </w:rPr>
      </w:pPr>
      <w:r>
        <w:rPr>
          <w:rFonts w:ascii="Arial" w:hAnsi="Arial" w:cs="Arial"/>
          <w:b/>
          <w:sz w:val="24"/>
          <w:szCs w:val="24"/>
        </w:rPr>
        <w:t xml:space="preserve">Art. </w:t>
      </w:r>
      <w:r w:rsidR="00F83F2D">
        <w:rPr>
          <w:rFonts w:ascii="Arial" w:hAnsi="Arial" w:cs="Arial"/>
          <w:b/>
          <w:sz w:val="24"/>
          <w:szCs w:val="24"/>
        </w:rPr>
        <w:t>15</w:t>
      </w:r>
      <w:r>
        <w:rPr>
          <w:rFonts w:ascii="Arial" w:hAnsi="Arial" w:cs="Arial"/>
          <w:sz w:val="24"/>
          <w:szCs w:val="24"/>
        </w:rPr>
        <w:t xml:space="preserve"> Ficam dispensadas de análise jurídica, e consequente emissão de parecer jurídico, </w:t>
      </w:r>
      <w:r w:rsidRPr="00F83F2D">
        <w:rPr>
          <w:rFonts w:ascii="Arial" w:hAnsi="Arial" w:cs="Arial"/>
          <w:b/>
          <w:bCs/>
          <w:sz w:val="24"/>
          <w:szCs w:val="24"/>
        </w:rPr>
        <w:t xml:space="preserve">as </w:t>
      </w:r>
      <w:r w:rsidRPr="00F83F2D">
        <w:rPr>
          <w:rFonts w:ascii="Arial" w:hAnsi="Arial" w:cs="Arial"/>
          <w:b/>
          <w:bCs/>
          <w:color w:val="000000" w:themeColor="text1"/>
          <w:sz w:val="24"/>
          <w:szCs w:val="24"/>
        </w:rPr>
        <w:t>Dispensa</w:t>
      </w:r>
      <w:r>
        <w:rPr>
          <w:rFonts w:ascii="Arial" w:hAnsi="Arial" w:cs="Arial"/>
          <w:color w:val="FF0000"/>
          <w:sz w:val="24"/>
          <w:szCs w:val="24"/>
        </w:rPr>
        <w:t xml:space="preserve"> </w:t>
      </w:r>
      <w:r w:rsidRPr="0024545F">
        <w:rPr>
          <w:rFonts w:ascii="Arial" w:hAnsi="Arial" w:cs="Arial"/>
          <w:color w:val="000000" w:themeColor="text1"/>
          <w:sz w:val="24"/>
          <w:szCs w:val="24"/>
        </w:rPr>
        <w:t xml:space="preserve">de licitação </w:t>
      </w:r>
      <w:r>
        <w:rPr>
          <w:rFonts w:ascii="Arial" w:hAnsi="Arial" w:cs="Arial"/>
          <w:sz w:val="24"/>
          <w:szCs w:val="24"/>
        </w:rPr>
        <w:t>que atendam os seguintes requisitos, cumulativamente:</w:t>
      </w:r>
    </w:p>
    <w:p w14:paraId="0E176529" w14:textId="77777777" w:rsidR="0024545F" w:rsidRDefault="0024545F" w:rsidP="0024545F">
      <w:pPr>
        <w:pStyle w:val="PargrafodaLista"/>
        <w:numPr>
          <w:ilvl w:val="0"/>
          <w:numId w:val="22"/>
        </w:numPr>
        <w:tabs>
          <w:tab w:val="left" w:pos="851"/>
        </w:tabs>
        <w:spacing w:line="276" w:lineRule="auto"/>
        <w:ind w:left="0" w:firstLine="0"/>
        <w:jc w:val="both"/>
        <w:rPr>
          <w:rFonts w:ascii="Arial" w:hAnsi="Arial" w:cs="Arial"/>
          <w:sz w:val="24"/>
          <w:szCs w:val="24"/>
        </w:rPr>
      </w:pPr>
      <w:r>
        <w:rPr>
          <w:rFonts w:ascii="Arial" w:hAnsi="Arial" w:cs="Arial"/>
          <w:sz w:val="24"/>
          <w:szCs w:val="24"/>
        </w:rPr>
        <w:t>Baixo valor;</w:t>
      </w:r>
    </w:p>
    <w:p w14:paraId="32908241" w14:textId="77777777" w:rsidR="0024545F" w:rsidRDefault="0024545F" w:rsidP="0024545F">
      <w:pPr>
        <w:pStyle w:val="PargrafodaLista"/>
        <w:numPr>
          <w:ilvl w:val="0"/>
          <w:numId w:val="22"/>
        </w:numPr>
        <w:tabs>
          <w:tab w:val="left" w:pos="851"/>
        </w:tabs>
        <w:spacing w:line="276" w:lineRule="auto"/>
        <w:ind w:left="0" w:firstLine="0"/>
        <w:jc w:val="both"/>
        <w:rPr>
          <w:rFonts w:ascii="Arial" w:hAnsi="Arial" w:cs="Arial"/>
          <w:sz w:val="24"/>
          <w:szCs w:val="24"/>
        </w:rPr>
      </w:pPr>
      <w:r>
        <w:rPr>
          <w:rFonts w:ascii="Arial" w:hAnsi="Arial" w:cs="Arial"/>
          <w:sz w:val="24"/>
          <w:szCs w:val="24"/>
        </w:rPr>
        <w:t>Baixa complexidade;</w:t>
      </w:r>
    </w:p>
    <w:p w14:paraId="6CE1BF78" w14:textId="77777777" w:rsidR="0024545F" w:rsidRDefault="0024545F" w:rsidP="0024545F">
      <w:pPr>
        <w:pStyle w:val="PargrafodaLista"/>
        <w:numPr>
          <w:ilvl w:val="0"/>
          <w:numId w:val="22"/>
        </w:numPr>
        <w:tabs>
          <w:tab w:val="left" w:pos="851"/>
        </w:tabs>
        <w:spacing w:line="276" w:lineRule="auto"/>
        <w:ind w:left="0" w:firstLine="0"/>
        <w:jc w:val="both"/>
        <w:rPr>
          <w:rFonts w:ascii="Arial" w:hAnsi="Arial" w:cs="Arial"/>
          <w:sz w:val="24"/>
          <w:szCs w:val="24"/>
        </w:rPr>
      </w:pPr>
      <w:r>
        <w:rPr>
          <w:rFonts w:ascii="Arial" w:hAnsi="Arial" w:cs="Arial"/>
          <w:sz w:val="24"/>
          <w:szCs w:val="24"/>
        </w:rPr>
        <w:t>Entrega imediata do bem.</w:t>
      </w:r>
    </w:p>
    <w:p w14:paraId="2B7B3FDA" w14:textId="77777777" w:rsidR="0024545F" w:rsidRDefault="0024545F" w:rsidP="0024545F">
      <w:pPr>
        <w:pStyle w:val="PargrafodaLista"/>
        <w:tabs>
          <w:tab w:val="left" w:pos="851"/>
        </w:tabs>
        <w:spacing w:line="276" w:lineRule="auto"/>
        <w:ind w:left="0"/>
        <w:jc w:val="both"/>
        <w:rPr>
          <w:rFonts w:ascii="Arial" w:hAnsi="Arial" w:cs="Arial"/>
          <w:sz w:val="24"/>
          <w:szCs w:val="24"/>
        </w:rPr>
      </w:pPr>
    </w:p>
    <w:p w14:paraId="324D5F58" w14:textId="65FD45B9" w:rsidR="0024545F" w:rsidRDefault="0024545F" w:rsidP="0024545F">
      <w:pPr>
        <w:pStyle w:val="PargrafodaLista"/>
        <w:tabs>
          <w:tab w:val="left" w:pos="851"/>
        </w:tabs>
        <w:spacing w:line="276" w:lineRule="auto"/>
        <w:ind w:left="0"/>
        <w:jc w:val="both"/>
        <w:rPr>
          <w:rFonts w:ascii="Arial" w:hAnsi="Arial" w:cs="Arial"/>
          <w:b/>
          <w:sz w:val="24"/>
          <w:szCs w:val="24"/>
        </w:rPr>
      </w:pPr>
      <w:r>
        <w:rPr>
          <w:rFonts w:ascii="Arial" w:hAnsi="Arial" w:cs="Arial"/>
          <w:b/>
          <w:sz w:val="24"/>
          <w:szCs w:val="24"/>
        </w:rPr>
        <w:t xml:space="preserve">§ 1º </w:t>
      </w:r>
      <w:r>
        <w:rPr>
          <w:rFonts w:ascii="Arial" w:hAnsi="Arial" w:cs="Arial"/>
          <w:sz w:val="24"/>
          <w:szCs w:val="24"/>
        </w:rPr>
        <w:t xml:space="preserve">Considera-se </w:t>
      </w:r>
      <w:r w:rsidRPr="00313F73">
        <w:rPr>
          <w:rFonts w:ascii="Arial" w:hAnsi="Arial" w:cs="Arial"/>
          <w:bCs/>
          <w:sz w:val="24"/>
          <w:szCs w:val="24"/>
        </w:rPr>
        <w:t>baixo valor</w:t>
      </w:r>
      <w:r>
        <w:rPr>
          <w:rFonts w:ascii="Arial" w:hAnsi="Arial" w:cs="Arial"/>
          <w:sz w:val="24"/>
          <w:szCs w:val="24"/>
        </w:rPr>
        <w:t xml:space="preserve"> </w:t>
      </w:r>
      <w:r w:rsidRPr="00DA3D4C">
        <w:rPr>
          <w:rFonts w:ascii="Arial" w:hAnsi="Arial" w:cs="Arial"/>
          <w:sz w:val="24"/>
          <w:szCs w:val="24"/>
        </w:rPr>
        <w:t xml:space="preserve">as contratações que não ultrapassarem o valor de </w:t>
      </w:r>
      <w:r w:rsidR="00313F73">
        <w:rPr>
          <w:rFonts w:ascii="Arial" w:hAnsi="Arial" w:cs="Arial"/>
          <w:sz w:val="24"/>
          <w:szCs w:val="24"/>
        </w:rPr>
        <w:t>estabelecido no art. 12, II desse decreto.</w:t>
      </w:r>
    </w:p>
    <w:p w14:paraId="5D4F81F1" w14:textId="77777777" w:rsidR="0024545F" w:rsidRDefault="0024545F" w:rsidP="0024545F">
      <w:pPr>
        <w:pStyle w:val="PargrafodaLista"/>
        <w:tabs>
          <w:tab w:val="left" w:pos="851"/>
        </w:tabs>
        <w:spacing w:line="276" w:lineRule="auto"/>
        <w:ind w:left="0"/>
        <w:jc w:val="both"/>
        <w:rPr>
          <w:rFonts w:ascii="Arial" w:hAnsi="Arial" w:cs="Arial"/>
          <w:b/>
          <w:sz w:val="24"/>
          <w:szCs w:val="24"/>
        </w:rPr>
      </w:pPr>
    </w:p>
    <w:p w14:paraId="6CE00C81" w14:textId="6DCB3DA1" w:rsidR="00F75ED4" w:rsidRDefault="00F75ED4" w:rsidP="00F75ED4">
      <w:pPr>
        <w:pStyle w:val="PargrafodaLista"/>
        <w:tabs>
          <w:tab w:val="left" w:pos="851"/>
        </w:tabs>
        <w:spacing w:line="276" w:lineRule="auto"/>
        <w:ind w:left="0"/>
        <w:jc w:val="both"/>
        <w:rPr>
          <w:rFonts w:ascii="Arial" w:hAnsi="Arial" w:cs="Arial"/>
          <w:sz w:val="24"/>
          <w:szCs w:val="24"/>
        </w:rPr>
      </w:pPr>
      <w:r>
        <w:rPr>
          <w:rFonts w:ascii="Arial" w:hAnsi="Arial" w:cs="Arial"/>
          <w:b/>
          <w:sz w:val="24"/>
          <w:szCs w:val="24"/>
        </w:rPr>
        <w:t xml:space="preserve">Art. </w:t>
      </w:r>
      <w:r w:rsidR="00F83F2D">
        <w:rPr>
          <w:rFonts w:ascii="Arial" w:hAnsi="Arial" w:cs="Arial"/>
          <w:b/>
          <w:sz w:val="24"/>
          <w:szCs w:val="24"/>
        </w:rPr>
        <w:t>16</w:t>
      </w:r>
      <w:r>
        <w:rPr>
          <w:rFonts w:ascii="Arial" w:hAnsi="Arial" w:cs="Arial"/>
          <w:b/>
          <w:sz w:val="24"/>
          <w:szCs w:val="24"/>
        </w:rPr>
        <w:t xml:space="preserve"> </w:t>
      </w:r>
      <w:r>
        <w:rPr>
          <w:rFonts w:ascii="Arial" w:hAnsi="Arial" w:cs="Arial"/>
          <w:sz w:val="24"/>
          <w:szCs w:val="24"/>
        </w:rPr>
        <w:t xml:space="preserve">As disposições contidas </w:t>
      </w:r>
      <w:r w:rsidR="00170F25">
        <w:rPr>
          <w:rFonts w:ascii="Arial" w:hAnsi="Arial" w:cs="Arial"/>
          <w:sz w:val="24"/>
          <w:szCs w:val="24"/>
        </w:rPr>
        <w:t>no artigo anterior</w:t>
      </w:r>
      <w:r>
        <w:rPr>
          <w:rFonts w:ascii="Arial" w:hAnsi="Arial" w:cs="Arial"/>
          <w:sz w:val="24"/>
          <w:szCs w:val="24"/>
        </w:rPr>
        <w:t xml:space="preserve"> </w:t>
      </w:r>
      <w:r w:rsidR="00170F25">
        <w:rPr>
          <w:rFonts w:ascii="Arial" w:hAnsi="Arial" w:cs="Arial"/>
          <w:sz w:val="24"/>
          <w:szCs w:val="24"/>
        </w:rPr>
        <w:t xml:space="preserve">só serão </w:t>
      </w:r>
      <w:r>
        <w:rPr>
          <w:rFonts w:ascii="Arial" w:hAnsi="Arial" w:cs="Arial"/>
          <w:sz w:val="24"/>
          <w:szCs w:val="24"/>
        </w:rPr>
        <w:t xml:space="preserve"> aplicadas para os casos em que a autoridade competente entender </w:t>
      </w:r>
      <w:r w:rsidR="00170F25">
        <w:rPr>
          <w:rFonts w:ascii="Arial" w:hAnsi="Arial" w:cs="Arial"/>
          <w:sz w:val="24"/>
          <w:szCs w:val="24"/>
        </w:rPr>
        <w:t>que não sejam necessárias</w:t>
      </w:r>
      <w:r>
        <w:rPr>
          <w:rFonts w:ascii="Arial" w:hAnsi="Arial" w:cs="Arial"/>
          <w:sz w:val="24"/>
          <w:szCs w:val="24"/>
        </w:rPr>
        <w:t>.</w:t>
      </w:r>
    </w:p>
    <w:p w14:paraId="6A4CAB12" w14:textId="77777777" w:rsidR="00F75ED4" w:rsidRDefault="00F75ED4" w:rsidP="00F75ED4">
      <w:pPr>
        <w:pStyle w:val="PargrafodaLista"/>
        <w:tabs>
          <w:tab w:val="left" w:pos="851"/>
        </w:tabs>
        <w:spacing w:line="276" w:lineRule="auto"/>
        <w:ind w:left="0"/>
        <w:jc w:val="both"/>
        <w:rPr>
          <w:rFonts w:ascii="Arial" w:hAnsi="Arial" w:cs="Arial"/>
          <w:sz w:val="24"/>
          <w:szCs w:val="24"/>
        </w:rPr>
      </w:pPr>
    </w:p>
    <w:p w14:paraId="767861D0" w14:textId="62BE2C5F" w:rsidR="001D5F2B" w:rsidRDefault="001D5F2B" w:rsidP="001D5F2B">
      <w:pPr>
        <w:spacing w:line="276" w:lineRule="auto"/>
        <w:jc w:val="center"/>
        <w:rPr>
          <w:rFonts w:ascii="Arial" w:hAnsi="Arial" w:cs="Arial"/>
        </w:rPr>
      </w:pPr>
      <w:r>
        <w:rPr>
          <w:rFonts w:ascii="Arial" w:hAnsi="Arial" w:cs="Arial"/>
        </w:rPr>
        <w:t>TITULO IV</w:t>
      </w:r>
    </w:p>
    <w:p w14:paraId="50492F88" w14:textId="4F5ED9A1" w:rsidR="0075734E" w:rsidRDefault="0075734E" w:rsidP="001D5F2B">
      <w:pPr>
        <w:spacing w:line="276" w:lineRule="auto"/>
        <w:jc w:val="center"/>
        <w:rPr>
          <w:rFonts w:ascii="Arial" w:hAnsi="Arial" w:cs="Arial"/>
        </w:rPr>
      </w:pPr>
      <w:r>
        <w:rPr>
          <w:rFonts w:ascii="Arial" w:hAnsi="Arial" w:cs="Arial"/>
        </w:rPr>
        <w:t>PROCEDIMENTOS AUXILIARES</w:t>
      </w:r>
    </w:p>
    <w:p w14:paraId="6E4DD520" w14:textId="7E54ECE5" w:rsidR="001D5F2B" w:rsidRDefault="001D5F2B" w:rsidP="001D5F2B">
      <w:pPr>
        <w:spacing w:line="276" w:lineRule="auto"/>
        <w:jc w:val="center"/>
        <w:rPr>
          <w:rFonts w:ascii="Arial" w:hAnsi="Arial" w:cs="Arial"/>
          <w:b/>
        </w:rPr>
      </w:pPr>
      <w:r>
        <w:rPr>
          <w:rFonts w:ascii="Arial" w:hAnsi="Arial" w:cs="Arial"/>
          <w:b/>
        </w:rPr>
        <w:t>CAPÍTULO I</w:t>
      </w:r>
    </w:p>
    <w:p w14:paraId="3AF612AE" w14:textId="28CA32D7" w:rsidR="001D5F2B" w:rsidRDefault="0075734E" w:rsidP="001D5F2B">
      <w:pPr>
        <w:spacing w:line="276" w:lineRule="auto"/>
        <w:jc w:val="center"/>
        <w:rPr>
          <w:rFonts w:ascii="Arial" w:hAnsi="Arial" w:cs="Arial"/>
          <w:b/>
        </w:rPr>
      </w:pPr>
      <w:r>
        <w:rPr>
          <w:rFonts w:ascii="Arial" w:hAnsi="Arial" w:cs="Arial"/>
          <w:b/>
        </w:rPr>
        <w:t>SISTEMA DE REGISTRO DE PREÇOS</w:t>
      </w:r>
    </w:p>
    <w:p w14:paraId="31580DE6" w14:textId="32E40FE8" w:rsidR="0024545F" w:rsidRDefault="00974829" w:rsidP="00C3276A">
      <w:pPr>
        <w:spacing w:line="276" w:lineRule="auto"/>
        <w:jc w:val="both"/>
        <w:rPr>
          <w:rFonts w:ascii="Arial" w:hAnsi="Arial" w:cs="Arial"/>
        </w:rPr>
      </w:pPr>
      <w:r w:rsidRPr="00F83F2D">
        <w:rPr>
          <w:rFonts w:ascii="Arial" w:hAnsi="Arial" w:cs="Arial"/>
          <w:b/>
          <w:bCs/>
        </w:rPr>
        <w:t xml:space="preserve">Art. </w:t>
      </w:r>
      <w:r w:rsidR="00F83F2D" w:rsidRPr="00F83F2D">
        <w:rPr>
          <w:rFonts w:ascii="Arial" w:hAnsi="Arial" w:cs="Arial"/>
          <w:b/>
          <w:bCs/>
        </w:rPr>
        <w:t>17</w:t>
      </w:r>
      <w:r>
        <w:rPr>
          <w:rFonts w:ascii="Arial" w:hAnsi="Arial" w:cs="Arial"/>
        </w:rPr>
        <w:t xml:space="preserve"> A utilização</w:t>
      </w:r>
      <w:r>
        <w:rPr>
          <w:rFonts w:ascii="Arial" w:hAnsi="Arial" w:cs="Arial"/>
          <w:b/>
        </w:rPr>
        <w:t xml:space="preserve"> </w:t>
      </w:r>
      <w:r>
        <w:rPr>
          <w:rFonts w:ascii="Arial" w:hAnsi="Arial" w:cs="Arial"/>
        </w:rPr>
        <w:t>o sistema de registro de preços ocorrerá nas seguintes hipóteses:</w:t>
      </w:r>
    </w:p>
    <w:p w14:paraId="668FBBA2" w14:textId="77777777" w:rsidR="00974829" w:rsidRDefault="00974829" w:rsidP="00974829">
      <w:pPr>
        <w:pStyle w:val="PargrafodaLista"/>
        <w:numPr>
          <w:ilvl w:val="0"/>
          <w:numId w:val="27"/>
        </w:numPr>
        <w:tabs>
          <w:tab w:val="left" w:pos="851"/>
        </w:tabs>
        <w:spacing w:line="276" w:lineRule="auto"/>
        <w:ind w:left="0" w:firstLine="0"/>
        <w:jc w:val="both"/>
        <w:rPr>
          <w:rFonts w:ascii="Arial" w:hAnsi="Arial" w:cs="Arial"/>
        </w:rPr>
      </w:pPr>
      <w:r>
        <w:rPr>
          <w:rFonts w:ascii="Arial" w:hAnsi="Arial" w:cs="Arial"/>
        </w:rPr>
        <w:t>Quando, pelas características do objeto, houver necessidade de contratações frequentes;</w:t>
      </w:r>
    </w:p>
    <w:p w14:paraId="331E202D" w14:textId="77777777" w:rsidR="00974829" w:rsidRDefault="00974829" w:rsidP="00974829">
      <w:pPr>
        <w:pStyle w:val="PargrafodaLista"/>
        <w:numPr>
          <w:ilvl w:val="0"/>
          <w:numId w:val="27"/>
        </w:numPr>
        <w:tabs>
          <w:tab w:val="left" w:pos="851"/>
        </w:tabs>
        <w:spacing w:line="276" w:lineRule="auto"/>
        <w:ind w:left="0" w:firstLine="0"/>
        <w:jc w:val="both"/>
        <w:rPr>
          <w:rFonts w:ascii="Arial" w:hAnsi="Arial" w:cs="Arial"/>
        </w:rPr>
      </w:pPr>
      <w:r>
        <w:rPr>
          <w:rFonts w:ascii="Arial" w:hAnsi="Arial" w:cs="Arial"/>
        </w:rPr>
        <w:t>Quando for conveniente a aquisição de bens com previsão de entregas parceladas ou contratação de serviços remunerados por unidade de medida ou em regime de tarefa;</w:t>
      </w:r>
    </w:p>
    <w:p w14:paraId="25C52E86" w14:textId="77777777" w:rsidR="00974829" w:rsidRDefault="00974829" w:rsidP="00974829">
      <w:pPr>
        <w:pStyle w:val="PargrafodaLista"/>
        <w:numPr>
          <w:ilvl w:val="0"/>
          <w:numId w:val="27"/>
        </w:numPr>
        <w:tabs>
          <w:tab w:val="left" w:pos="851"/>
        </w:tabs>
        <w:spacing w:line="276" w:lineRule="auto"/>
        <w:ind w:left="0" w:firstLine="0"/>
        <w:jc w:val="both"/>
        <w:rPr>
          <w:rFonts w:ascii="Arial" w:hAnsi="Arial" w:cs="Arial"/>
        </w:rPr>
      </w:pPr>
      <w:r>
        <w:rPr>
          <w:rFonts w:ascii="Arial" w:hAnsi="Arial" w:cs="Arial"/>
        </w:rPr>
        <w:t>Quando for conveniente a contratação do objeto para atendimento a mais de um órgão ou entidade, ou a programas de governo; ou</w:t>
      </w:r>
    </w:p>
    <w:p w14:paraId="18968BCC" w14:textId="77777777" w:rsidR="00974829" w:rsidRDefault="00974829" w:rsidP="00974829">
      <w:pPr>
        <w:pStyle w:val="PargrafodaLista"/>
        <w:numPr>
          <w:ilvl w:val="0"/>
          <w:numId w:val="27"/>
        </w:numPr>
        <w:tabs>
          <w:tab w:val="left" w:pos="851"/>
        </w:tabs>
        <w:spacing w:line="276" w:lineRule="auto"/>
        <w:ind w:left="0" w:firstLine="0"/>
        <w:jc w:val="both"/>
        <w:rPr>
          <w:rFonts w:ascii="Arial" w:hAnsi="Arial" w:cs="Arial"/>
        </w:rPr>
      </w:pPr>
      <w:r>
        <w:rPr>
          <w:rFonts w:ascii="Arial" w:hAnsi="Arial" w:cs="Arial"/>
        </w:rPr>
        <w:t>Quando, pela natureza do objeto, não for possível definir previamente o quantitativo a ser demandado pelo Município.</w:t>
      </w:r>
    </w:p>
    <w:p w14:paraId="5BF0D6C1" w14:textId="77777777" w:rsidR="00974829" w:rsidRDefault="00974829" w:rsidP="00C3276A">
      <w:pPr>
        <w:spacing w:line="276" w:lineRule="auto"/>
        <w:jc w:val="both"/>
        <w:rPr>
          <w:rFonts w:ascii="Arial" w:hAnsi="Arial" w:cs="Arial"/>
        </w:rPr>
      </w:pPr>
    </w:p>
    <w:p w14:paraId="457CA20E" w14:textId="125042B4" w:rsidR="00974829" w:rsidRDefault="001D5F2B" w:rsidP="00974829">
      <w:pPr>
        <w:pStyle w:val="PargrafodaLista"/>
        <w:tabs>
          <w:tab w:val="left" w:pos="567"/>
        </w:tabs>
        <w:spacing w:line="276" w:lineRule="auto"/>
        <w:ind w:left="0"/>
        <w:jc w:val="both"/>
        <w:rPr>
          <w:rFonts w:ascii="Arial" w:hAnsi="Arial" w:cs="Arial"/>
        </w:rPr>
      </w:pPr>
      <w:r>
        <w:rPr>
          <w:rFonts w:ascii="Arial" w:hAnsi="Arial" w:cs="Arial"/>
          <w:b/>
        </w:rPr>
        <w:t xml:space="preserve">Art. </w:t>
      </w:r>
      <w:r w:rsidR="00F83F2D">
        <w:rPr>
          <w:rFonts w:ascii="Arial" w:hAnsi="Arial" w:cs="Arial"/>
          <w:b/>
        </w:rPr>
        <w:t>18</w:t>
      </w:r>
      <w:r>
        <w:rPr>
          <w:rFonts w:ascii="Arial" w:hAnsi="Arial" w:cs="Arial"/>
        </w:rPr>
        <w:t xml:space="preserve"> </w:t>
      </w:r>
      <w:r w:rsidR="00974829">
        <w:rPr>
          <w:rFonts w:ascii="Arial" w:hAnsi="Arial" w:cs="Arial"/>
        </w:rPr>
        <w:t xml:space="preserve">As </w:t>
      </w:r>
      <w:r>
        <w:rPr>
          <w:rFonts w:ascii="Arial" w:hAnsi="Arial" w:cs="Arial"/>
        </w:rPr>
        <w:t>obrigações</w:t>
      </w:r>
      <w:r w:rsidR="00974829">
        <w:rPr>
          <w:rFonts w:ascii="Arial" w:hAnsi="Arial" w:cs="Arial"/>
        </w:rPr>
        <w:t xml:space="preserve"> </w:t>
      </w:r>
      <w:r w:rsidR="008A1C94">
        <w:rPr>
          <w:rFonts w:ascii="Arial" w:hAnsi="Arial" w:cs="Arial"/>
        </w:rPr>
        <w:t xml:space="preserve">e competências </w:t>
      </w:r>
      <w:r w:rsidR="00974829">
        <w:rPr>
          <w:rFonts w:ascii="Arial" w:hAnsi="Arial" w:cs="Arial"/>
        </w:rPr>
        <w:t xml:space="preserve">do </w:t>
      </w:r>
      <w:r w:rsidR="00974829" w:rsidRPr="002E0418">
        <w:rPr>
          <w:rFonts w:ascii="Arial" w:hAnsi="Arial" w:cs="Arial"/>
          <w:bCs/>
        </w:rPr>
        <w:t>Órgão gerenciador</w:t>
      </w:r>
      <w:r w:rsidR="00974829">
        <w:rPr>
          <w:rFonts w:ascii="Arial" w:hAnsi="Arial" w:cs="Arial"/>
          <w:b/>
        </w:rPr>
        <w:t xml:space="preserve"> </w:t>
      </w:r>
      <w:r w:rsidR="00974829" w:rsidRPr="002E0418">
        <w:rPr>
          <w:rFonts w:ascii="Arial" w:hAnsi="Arial" w:cs="Arial"/>
          <w:bCs/>
        </w:rPr>
        <w:t>da Ata de registro de preço,</w:t>
      </w:r>
      <w:r w:rsidR="00974829">
        <w:rPr>
          <w:rFonts w:ascii="Arial" w:hAnsi="Arial" w:cs="Arial"/>
        </w:rPr>
        <w:t xml:space="preserve"> são as descritas nas</w:t>
      </w:r>
      <w:r w:rsidR="00974829" w:rsidRPr="00903F9B">
        <w:rPr>
          <w:rFonts w:ascii="Arial" w:hAnsi="Arial" w:cs="Arial"/>
        </w:rPr>
        <w:t xml:space="preserve"> regulamentações estabelecidas pelo </w:t>
      </w:r>
      <w:r w:rsidR="000A590B">
        <w:rPr>
          <w:rFonts w:ascii="Arial" w:hAnsi="Arial" w:cs="Arial"/>
        </w:rPr>
        <w:t xml:space="preserve">art. 7º do </w:t>
      </w:r>
      <w:r w:rsidR="00974829" w:rsidRPr="00903F9B">
        <w:rPr>
          <w:rFonts w:ascii="Arial" w:hAnsi="Arial" w:cs="Arial"/>
        </w:rPr>
        <w:t>Decreto Federal nº 11.</w:t>
      </w:r>
      <w:r w:rsidR="00974829">
        <w:rPr>
          <w:rFonts w:ascii="Arial" w:hAnsi="Arial" w:cs="Arial"/>
        </w:rPr>
        <w:t>462 de 31 de março de 2023.</w:t>
      </w:r>
    </w:p>
    <w:p w14:paraId="3526A306" w14:textId="08CBCBDC" w:rsidR="001D5F2B" w:rsidRDefault="00974829" w:rsidP="001D5F2B">
      <w:pPr>
        <w:spacing w:line="276" w:lineRule="auto"/>
        <w:jc w:val="both"/>
        <w:rPr>
          <w:rFonts w:ascii="Arial" w:hAnsi="Arial" w:cs="Arial"/>
        </w:rPr>
      </w:pPr>
      <w:r w:rsidRPr="00974829">
        <w:rPr>
          <w:rFonts w:ascii="Arial" w:hAnsi="Arial" w:cs="Arial"/>
          <w:b/>
          <w:bCs/>
        </w:rPr>
        <w:t xml:space="preserve">Art. </w:t>
      </w:r>
      <w:r w:rsidR="00F83F2D">
        <w:rPr>
          <w:rFonts w:ascii="Arial" w:hAnsi="Arial" w:cs="Arial"/>
          <w:b/>
          <w:bCs/>
        </w:rPr>
        <w:t>19</w:t>
      </w:r>
      <w:r>
        <w:rPr>
          <w:rFonts w:ascii="Arial" w:hAnsi="Arial" w:cs="Arial"/>
        </w:rPr>
        <w:t xml:space="preserve"> As obrigações do órgão participante são as descritas nas</w:t>
      </w:r>
      <w:r w:rsidRPr="00903F9B">
        <w:rPr>
          <w:rFonts w:ascii="Arial" w:hAnsi="Arial" w:cs="Arial"/>
        </w:rPr>
        <w:t xml:space="preserve"> regulamentações estabelecidas pelo</w:t>
      </w:r>
      <w:r w:rsidR="00E95A92">
        <w:rPr>
          <w:rFonts w:ascii="Arial" w:hAnsi="Arial" w:cs="Arial"/>
        </w:rPr>
        <w:t xml:space="preserve"> art.</w:t>
      </w:r>
      <w:r w:rsidR="005A153D">
        <w:rPr>
          <w:rFonts w:ascii="Arial" w:hAnsi="Arial" w:cs="Arial"/>
        </w:rPr>
        <w:t xml:space="preserve"> </w:t>
      </w:r>
      <w:r w:rsidR="00E95A92">
        <w:rPr>
          <w:rFonts w:ascii="Arial" w:hAnsi="Arial" w:cs="Arial"/>
        </w:rPr>
        <w:t>8º do</w:t>
      </w:r>
      <w:r w:rsidRPr="00903F9B">
        <w:rPr>
          <w:rFonts w:ascii="Arial" w:hAnsi="Arial" w:cs="Arial"/>
        </w:rPr>
        <w:t xml:space="preserve"> Decreto Federal nº 11.</w:t>
      </w:r>
      <w:r>
        <w:rPr>
          <w:rFonts w:ascii="Arial" w:hAnsi="Arial" w:cs="Arial"/>
        </w:rPr>
        <w:t>462 de 31 de março de 2023.</w:t>
      </w:r>
    </w:p>
    <w:p w14:paraId="1B61173D" w14:textId="77777777" w:rsidR="001D5F2B" w:rsidRDefault="001D5F2B" w:rsidP="001D5F2B">
      <w:pPr>
        <w:spacing w:line="276" w:lineRule="auto"/>
        <w:jc w:val="both"/>
        <w:rPr>
          <w:rFonts w:ascii="Arial" w:hAnsi="Arial" w:cs="Arial"/>
        </w:rPr>
      </w:pPr>
    </w:p>
    <w:p w14:paraId="381FEF05" w14:textId="77777777" w:rsidR="001D5F2B" w:rsidRDefault="001D5F2B" w:rsidP="001D5F2B">
      <w:pPr>
        <w:spacing w:line="276" w:lineRule="auto"/>
        <w:jc w:val="both"/>
        <w:rPr>
          <w:rFonts w:ascii="Arial" w:hAnsi="Arial" w:cs="Arial"/>
        </w:rPr>
      </w:pPr>
    </w:p>
    <w:p w14:paraId="3C216324" w14:textId="7E523435" w:rsidR="001D5F2B" w:rsidRDefault="0075734E" w:rsidP="001D5F2B">
      <w:pPr>
        <w:spacing w:line="276" w:lineRule="auto"/>
        <w:jc w:val="center"/>
        <w:rPr>
          <w:rFonts w:ascii="Arial" w:hAnsi="Arial" w:cs="Arial"/>
          <w:b/>
        </w:rPr>
      </w:pPr>
      <w:r>
        <w:rPr>
          <w:rFonts w:ascii="Arial" w:hAnsi="Arial" w:cs="Arial"/>
          <w:b/>
        </w:rPr>
        <w:t>SESSÃO I</w:t>
      </w:r>
    </w:p>
    <w:p w14:paraId="35FAB16F" w14:textId="62783B5A" w:rsidR="001D5F2B" w:rsidRDefault="001D5F2B" w:rsidP="00444D4E">
      <w:pPr>
        <w:spacing w:line="276" w:lineRule="auto"/>
        <w:jc w:val="center"/>
        <w:rPr>
          <w:rFonts w:ascii="Arial" w:hAnsi="Arial" w:cs="Arial"/>
          <w:b/>
        </w:rPr>
      </w:pPr>
      <w:r>
        <w:rPr>
          <w:rFonts w:ascii="Arial" w:hAnsi="Arial" w:cs="Arial"/>
          <w:b/>
        </w:rPr>
        <w:t>DA INTENÇÃO PARA REGISTRO DE PREÇOS – IRP</w:t>
      </w:r>
    </w:p>
    <w:p w14:paraId="6D75BC93" w14:textId="77777777" w:rsidR="001D5F2B" w:rsidRDefault="001D5F2B" w:rsidP="001D5F2B">
      <w:pPr>
        <w:spacing w:line="276" w:lineRule="auto"/>
        <w:jc w:val="both"/>
        <w:rPr>
          <w:rFonts w:ascii="Arial" w:hAnsi="Arial" w:cs="Arial"/>
          <w:b/>
        </w:rPr>
      </w:pPr>
    </w:p>
    <w:p w14:paraId="1A32171A" w14:textId="1044782A" w:rsidR="001D5F2B" w:rsidRDefault="00444D4E" w:rsidP="001D5F2B">
      <w:pPr>
        <w:spacing w:line="276" w:lineRule="auto"/>
        <w:jc w:val="both"/>
        <w:rPr>
          <w:rFonts w:ascii="Arial" w:hAnsi="Arial" w:cs="Arial"/>
        </w:rPr>
      </w:pPr>
      <w:r>
        <w:rPr>
          <w:rFonts w:ascii="Arial" w:hAnsi="Arial" w:cs="Arial"/>
          <w:b/>
        </w:rPr>
        <w:t>Art. 2</w:t>
      </w:r>
      <w:r w:rsidR="00F11661">
        <w:rPr>
          <w:rFonts w:ascii="Arial" w:hAnsi="Arial" w:cs="Arial"/>
          <w:b/>
        </w:rPr>
        <w:t>0</w:t>
      </w:r>
      <w:r w:rsidR="001D5F2B">
        <w:rPr>
          <w:rFonts w:ascii="Arial" w:hAnsi="Arial" w:cs="Arial"/>
        </w:rPr>
        <w:t xml:space="preserve"> A intenção de registro de preços é documento elaborado pelo Departamento de Licitações e Contratos – DLC, que conterá no mínimo:</w:t>
      </w:r>
    </w:p>
    <w:p w14:paraId="0EACEDC8" w14:textId="77777777" w:rsidR="001D5F2B" w:rsidRDefault="001D5F2B" w:rsidP="001D5F2B">
      <w:pPr>
        <w:pStyle w:val="PargrafodaLista"/>
        <w:numPr>
          <w:ilvl w:val="0"/>
          <w:numId w:val="33"/>
        </w:numPr>
        <w:tabs>
          <w:tab w:val="left" w:pos="851"/>
        </w:tabs>
        <w:spacing w:line="276" w:lineRule="auto"/>
        <w:ind w:left="0" w:firstLine="0"/>
        <w:jc w:val="both"/>
        <w:rPr>
          <w:rFonts w:ascii="Arial" w:hAnsi="Arial" w:cs="Arial"/>
        </w:rPr>
      </w:pPr>
      <w:r>
        <w:rPr>
          <w:rFonts w:ascii="Arial" w:hAnsi="Arial" w:cs="Arial"/>
        </w:rPr>
        <w:t>Descrição do objeto;</w:t>
      </w:r>
    </w:p>
    <w:p w14:paraId="1B2AC103" w14:textId="77777777" w:rsidR="001D5F2B" w:rsidRDefault="001D5F2B" w:rsidP="001D5F2B">
      <w:pPr>
        <w:pStyle w:val="PargrafodaLista"/>
        <w:numPr>
          <w:ilvl w:val="0"/>
          <w:numId w:val="33"/>
        </w:numPr>
        <w:tabs>
          <w:tab w:val="left" w:pos="851"/>
        </w:tabs>
        <w:spacing w:line="276" w:lineRule="auto"/>
        <w:ind w:left="0" w:firstLine="0"/>
        <w:jc w:val="both"/>
        <w:rPr>
          <w:rFonts w:ascii="Arial" w:hAnsi="Arial" w:cs="Arial"/>
        </w:rPr>
      </w:pPr>
      <w:r>
        <w:rPr>
          <w:rFonts w:ascii="Arial" w:hAnsi="Arial" w:cs="Arial"/>
        </w:rPr>
        <w:t>Quantidade do objeto;</w:t>
      </w:r>
    </w:p>
    <w:p w14:paraId="523B6223" w14:textId="77777777" w:rsidR="001D5F2B" w:rsidRDefault="001D5F2B" w:rsidP="001D5F2B">
      <w:pPr>
        <w:pStyle w:val="PargrafodaLista"/>
        <w:numPr>
          <w:ilvl w:val="0"/>
          <w:numId w:val="33"/>
        </w:numPr>
        <w:tabs>
          <w:tab w:val="left" w:pos="851"/>
        </w:tabs>
        <w:spacing w:line="276" w:lineRule="auto"/>
        <w:ind w:left="0" w:firstLine="0"/>
        <w:jc w:val="both"/>
        <w:rPr>
          <w:rFonts w:ascii="Arial" w:hAnsi="Arial" w:cs="Arial"/>
        </w:rPr>
      </w:pPr>
      <w:r>
        <w:rPr>
          <w:rFonts w:ascii="Arial" w:hAnsi="Arial" w:cs="Arial"/>
        </w:rPr>
        <w:t>Preço do objeto;</w:t>
      </w:r>
    </w:p>
    <w:p w14:paraId="4B30AE95" w14:textId="77777777" w:rsidR="001D5F2B" w:rsidRDefault="001D5F2B" w:rsidP="001D5F2B">
      <w:pPr>
        <w:pStyle w:val="PargrafodaLista"/>
        <w:numPr>
          <w:ilvl w:val="0"/>
          <w:numId w:val="33"/>
        </w:numPr>
        <w:tabs>
          <w:tab w:val="left" w:pos="851"/>
        </w:tabs>
        <w:spacing w:line="276" w:lineRule="auto"/>
        <w:ind w:left="0" w:firstLine="0"/>
        <w:jc w:val="both"/>
        <w:rPr>
          <w:rFonts w:ascii="Arial" w:hAnsi="Arial" w:cs="Arial"/>
        </w:rPr>
      </w:pPr>
      <w:r>
        <w:rPr>
          <w:rFonts w:ascii="Arial" w:hAnsi="Arial" w:cs="Arial"/>
        </w:rPr>
        <w:t>Local da execução.</w:t>
      </w:r>
    </w:p>
    <w:p w14:paraId="25A66A1D" w14:textId="5BB68E88" w:rsidR="001D5F2B" w:rsidRDefault="00444D4E" w:rsidP="001D5F2B">
      <w:pPr>
        <w:spacing w:line="276" w:lineRule="auto"/>
        <w:jc w:val="both"/>
        <w:rPr>
          <w:rFonts w:ascii="Arial" w:hAnsi="Arial" w:cs="Arial"/>
        </w:rPr>
      </w:pPr>
      <w:r w:rsidRPr="00444D4E">
        <w:rPr>
          <w:rFonts w:ascii="Arial" w:hAnsi="Arial" w:cs="Arial"/>
          <w:bCs/>
          <w:i/>
          <w:iCs/>
        </w:rPr>
        <w:t>Parágrafo único</w:t>
      </w:r>
      <w:r>
        <w:rPr>
          <w:rFonts w:ascii="Arial" w:hAnsi="Arial" w:cs="Arial"/>
          <w:bCs/>
          <w:i/>
          <w:iCs/>
        </w:rPr>
        <w:t>:</w:t>
      </w:r>
      <w:r w:rsidR="001D5F2B">
        <w:rPr>
          <w:rFonts w:ascii="Arial" w:hAnsi="Arial" w:cs="Arial"/>
        </w:rPr>
        <w:t xml:space="preserve"> Feito o documento </w:t>
      </w:r>
      <w:r w:rsidR="002B2988">
        <w:rPr>
          <w:rFonts w:ascii="Arial" w:hAnsi="Arial" w:cs="Arial"/>
        </w:rPr>
        <w:t>nesses</w:t>
      </w:r>
      <w:r w:rsidR="001D5F2B">
        <w:rPr>
          <w:rFonts w:ascii="Arial" w:hAnsi="Arial" w:cs="Arial"/>
        </w:rPr>
        <w:t xml:space="preserve"> moldes, o documento será publicado tanto no Portal Nacional de Compras Públicas – PNCP quanto no órgão oficial de publicação do Município, pelo prazo mínimo de 8 (oito) dias úteis.</w:t>
      </w:r>
    </w:p>
    <w:p w14:paraId="7DDD0DA0" w14:textId="77777777" w:rsidR="001D5F2B" w:rsidRDefault="001D5F2B" w:rsidP="001D5F2B">
      <w:pPr>
        <w:spacing w:line="276" w:lineRule="auto"/>
        <w:jc w:val="both"/>
        <w:rPr>
          <w:rFonts w:ascii="Arial" w:hAnsi="Arial" w:cs="Arial"/>
        </w:rPr>
      </w:pPr>
    </w:p>
    <w:p w14:paraId="20A57E83" w14:textId="2DC29A2F" w:rsidR="0075734E" w:rsidRDefault="0075734E" w:rsidP="0075734E">
      <w:pPr>
        <w:spacing w:line="276" w:lineRule="auto"/>
        <w:jc w:val="center"/>
        <w:rPr>
          <w:rFonts w:ascii="Arial" w:hAnsi="Arial" w:cs="Arial"/>
          <w:b/>
        </w:rPr>
      </w:pPr>
      <w:r>
        <w:rPr>
          <w:rFonts w:ascii="Arial" w:hAnsi="Arial" w:cs="Arial"/>
          <w:b/>
        </w:rPr>
        <w:t>SESSÃO II</w:t>
      </w:r>
    </w:p>
    <w:p w14:paraId="62757480" w14:textId="77777777" w:rsidR="001D5F2B" w:rsidRDefault="001D5F2B" w:rsidP="001D5F2B">
      <w:pPr>
        <w:spacing w:line="276" w:lineRule="auto"/>
        <w:jc w:val="center"/>
        <w:rPr>
          <w:rFonts w:ascii="Arial" w:hAnsi="Arial" w:cs="Arial"/>
          <w:b/>
        </w:rPr>
      </w:pPr>
      <w:r>
        <w:rPr>
          <w:rFonts w:ascii="Arial" w:hAnsi="Arial" w:cs="Arial"/>
          <w:b/>
        </w:rPr>
        <w:t>DO EDITAL DE LICITAÇÃO PARA REGISTRO DE PREÇOS</w:t>
      </w:r>
    </w:p>
    <w:p w14:paraId="4F034B0F" w14:textId="77777777" w:rsidR="001D5F2B" w:rsidRDefault="001D5F2B" w:rsidP="001D5F2B">
      <w:pPr>
        <w:spacing w:line="276" w:lineRule="auto"/>
        <w:jc w:val="both"/>
        <w:rPr>
          <w:rFonts w:ascii="Arial" w:hAnsi="Arial" w:cs="Arial"/>
        </w:rPr>
      </w:pPr>
    </w:p>
    <w:p w14:paraId="4C636241" w14:textId="5FD0B974" w:rsidR="001D5F2B" w:rsidRDefault="001D5F2B" w:rsidP="001D5F2B">
      <w:pPr>
        <w:spacing w:line="276" w:lineRule="auto"/>
        <w:jc w:val="both"/>
        <w:rPr>
          <w:rFonts w:ascii="Arial" w:hAnsi="Arial" w:cs="Arial"/>
        </w:rPr>
      </w:pPr>
      <w:r>
        <w:rPr>
          <w:rFonts w:ascii="Arial" w:hAnsi="Arial" w:cs="Arial"/>
          <w:b/>
        </w:rPr>
        <w:t xml:space="preserve">Art. </w:t>
      </w:r>
      <w:r w:rsidR="00F11661">
        <w:rPr>
          <w:rFonts w:ascii="Arial" w:hAnsi="Arial" w:cs="Arial"/>
          <w:b/>
        </w:rPr>
        <w:t>2</w:t>
      </w:r>
      <w:r w:rsidR="00C051DD">
        <w:rPr>
          <w:rFonts w:ascii="Arial" w:hAnsi="Arial" w:cs="Arial"/>
          <w:b/>
        </w:rPr>
        <w:t>1</w:t>
      </w:r>
      <w:r>
        <w:rPr>
          <w:rFonts w:ascii="Arial" w:hAnsi="Arial" w:cs="Arial"/>
          <w:b/>
        </w:rPr>
        <w:t xml:space="preserve"> </w:t>
      </w:r>
      <w:r w:rsidR="008A1C94">
        <w:rPr>
          <w:rFonts w:ascii="Arial" w:hAnsi="Arial" w:cs="Arial"/>
        </w:rPr>
        <w:t>Além dos requisitos do</w:t>
      </w:r>
      <w:r>
        <w:rPr>
          <w:rFonts w:ascii="Arial" w:hAnsi="Arial" w:cs="Arial"/>
        </w:rPr>
        <w:t xml:space="preserve"> </w:t>
      </w:r>
      <w:hyperlink r:id="rId17" w:anchor="art82" w:history="1">
        <w:r>
          <w:rPr>
            <w:rStyle w:val="Hyperlink"/>
            <w:rFonts w:ascii="Arial" w:hAnsi="Arial" w:cs="Arial"/>
          </w:rPr>
          <w:t xml:space="preserve">art. 82, </w:t>
        </w:r>
        <w:r>
          <w:rPr>
            <w:rStyle w:val="Hyperlink"/>
            <w:rFonts w:ascii="Arial" w:hAnsi="Arial" w:cs="Arial"/>
            <w:i/>
          </w:rPr>
          <w:t>caput</w:t>
        </w:r>
        <w:r>
          <w:rPr>
            <w:rStyle w:val="Hyperlink"/>
            <w:rFonts w:ascii="Arial" w:hAnsi="Arial" w:cs="Arial"/>
          </w:rPr>
          <w:t xml:space="preserve"> da Lei Federal nº 14.133/2021</w:t>
        </w:r>
      </w:hyperlink>
      <w:r>
        <w:rPr>
          <w:rFonts w:ascii="Arial" w:hAnsi="Arial" w:cs="Arial"/>
        </w:rPr>
        <w:t xml:space="preserve">, o edital de licitação para registro de preços, além das regras gerais, deverá dispor </w:t>
      </w:r>
      <w:r w:rsidR="008A1C94">
        <w:rPr>
          <w:rFonts w:ascii="Arial" w:hAnsi="Arial" w:cs="Arial"/>
        </w:rPr>
        <w:t>de</w:t>
      </w:r>
      <w:r>
        <w:rPr>
          <w:rFonts w:ascii="Arial" w:hAnsi="Arial" w:cs="Arial"/>
        </w:rPr>
        <w:t>:</w:t>
      </w:r>
    </w:p>
    <w:p w14:paraId="567ABEA2" w14:textId="77777777" w:rsidR="001D5F2B" w:rsidRDefault="001D5F2B" w:rsidP="001D5F2B">
      <w:pPr>
        <w:numPr>
          <w:ilvl w:val="0"/>
          <w:numId w:val="35"/>
        </w:numPr>
        <w:tabs>
          <w:tab w:val="left" w:pos="851"/>
        </w:tabs>
        <w:spacing w:line="276" w:lineRule="auto"/>
        <w:ind w:left="0" w:firstLine="0"/>
        <w:jc w:val="both"/>
        <w:rPr>
          <w:rFonts w:ascii="Arial" w:hAnsi="Arial" w:cs="Arial"/>
        </w:rPr>
      </w:pPr>
      <w:r>
        <w:rPr>
          <w:rFonts w:ascii="Arial" w:hAnsi="Arial" w:cs="Arial"/>
        </w:rPr>
        <w:t>Minuta da ata de registro de preços;</w:t>
      </w:r>
    </w:p>
    <w:p w14:paraId="3DF02531" w14:textId="77777777" w:rsidR="001D5F2B" w:rsidRDefault="001D5F2B" w:rsidP="001D5F2B">
      <w:pPr>
        <w:numPr>
          <w:ilvl w:val="0"/>
          <w:numId w:val="35"/>
        </w:numPr>
        <w:tabs>
          <w:tab w:val="left" w:pos="851"/>
        </w:tabs>
        <w:spacing w:line="276" w:lineRule="auto"/>
        <w:ind w:left="0" w:firstLine="0"/>
        <w:jc w:val="both"/>
        <w:rPr>
          <w:rFonts w:ascii="Arial" w:hAnsi="Arial" w:cs="Arial"/>
        </w:rPr>
      </w:pPr>
      <w:r>
        <w:rPr>
          <w:rFonts w:ascii="Arial" w:hAnsi="Arial" w:cs="Arial"/>
        </w:rPr>
        <w:t>Minuta do contrato administrativo.</w:t>
      </w:r>
    </w:p>
    <w:p w14:paraId="28469B33" w14:textId="77777777" w:rsidR="0075734E" w:rsidRDefault="0075734E" w:rsidP="001D5F2B">
      <w:pPr>
        <w:spacing w:line="276" w:lineRule="auto"/>
        <w:jc w:val="both"/>
        <w:rPr>
          <w:rFonts w:ascii="Arial" w:hAnsi="Arial" w:cs="Arial"/>
        </w:rPr>
      </w:pPr>
    </w:p>
    <w:p w14:paraId="0AC40540" w14:textId="535B96BF" w:rsidR="0075734E" w:rsidRDefault="0075734E" w:rsidP="0075734E">
      <w:pPr>
        <w:spacing w:line="276" w:lineRule="auto"/>
        <w:jc w:val="center"/>
        <w:rPr>
          <w:rFonts w:ascii="Arial" w:hAnsi="Arial" w:cs="Arial"/>
          <w:b/>
        </w:rPr>
      </w:pPr>
      <w:r>
        <w:rPr>
          <w:rFonts w:ascii="Arial" w:hAnsi="Arial" w:cs="Arial"/>
          <w:b/>
        </w:rPr>
        <w:t>SESSÃO I</w:t>
      </w:r>
      <w:r w:rsidR="00F11661">
        <w:rPr>
          <w:rFonts w:ascii="Arial" w:hAnsi="Arial" w:cs="Arial"/>
          <w:b/>
        </w:rPr>
        <w:t>II</w:t>
      </w:r>
    </w:p>
    <w:p w14:paraId="7DFF7DC8" w14:textId="2ED84BA5" w:rsidR="001D5F2B" w:rsidRDefault="001D5F2B" w:rsidP="001D5F2B">
      <w:pPr>
        <w:spacing w:line="276" w:lineRule="auto"/>
        <w:jc w:val="center"/>
        <w:rPr>
          <w:rFonts w:ascii="Arial" w:hAnsi="Arial" w:cs="Arial"/>
          <w:b/>
        </w:rPr>
      </w:pPr>
      <w:r>
        <w:rPr>
          <w:rFonts w:ascii="Arial" w:hAnsi="Arial" w:cs="Arial"/>
          <w:b/>
        </w:rPr>
        <w:t>D</w:t>
      </w:r>
      <w:r w:rsidR="00D207E0">
        <w:rPr>
          <w:rFonts w:ascii="Arial" w:hAnsi="Arial" w:cs="Arial"/>
          <w:b/>
        </w:rPr>
        <w:t>A ATA DE</w:t>
      </w:r>
      <w:r>
        <w:rPr>
          <w:rFonts w:ascii="Arial" w:hAnsi="Arial" w:cs="Arial"/>
          <w:b/>
        </w:rPr>
        <w:t xml:space="preserve"> REGISTRO DE PREÇOS </w:t>
      </w:r>
    </w:p>
    <w:p w14:paraId="4D895798" w14:textId="77777777" w:rsidR="001D5F2B" w:rsidRDefault="001D5F2B" w:rsidP="001D5F2B">
      <w:pPr>
        <w:spacing w:line="276" w:lineRule="auto"/>
        <w:jc w:val="both"/>
        <w:rPr>
          <w:rFonts w:ascii="Arial" w:hAnsi="Arial" w:cs="Arial"/>
        </w:rPr>
      </w:pPr>
    </w:p>
    <w:p w14:paraId="79C77DF3" w14:textId="2982DD2F" w:rsidR="00884047" w:rsidRPr="00884047" w:rsidRDefault="001D5F2B" w:rsidP="00F11661">
      <w:pPr>
        <w:jc w:val="both"/>
        <w:rPr>
          <w:rFonts w:ascii="Arial" w:hAnsi="Arial" w:cs="Arial"/>
        </w:rPr>
      </w:pPr>
      <w:r>
        <w:rPr>
          <w:rFonts w:ascii="Arial" w:hAnsi="Arial" w:cs="Arial"/>
          <w:b/>
        </w:rPr>
        <w:t xml:space="preserve">Art. </w:t>
      </w:r>
      <w:r w:rsidR="00F11661">
        <w:rPr>
          <w:rFonts w:ascii="Arial" w:hAnsi="Arial" w:cs="Arial"/>
          <w:b/>
        </w:rPr>
        <w:t>2</w:t>
      </w:r>
      <w:r w:rsidR="00C051DD">
        <w:rPr>
          <w:rFonts w:ascii="Arial" w:hAnsi="Arial" w:cs="Arial"/>
          <w:b/>
        </w:rPr>
        <w:t>2</w:t>
      </w:r>
      <w:r>
        <w:rPr>
          <w:rFonts w:ascii="Arial" w:hAnsi="Arial" w:cs="Arial"/>
        </w:rPr>
        <w:t xml:space="preserve"> Após a homologação da licitação ou a autorização da contratação direta, o registro de preços </w:t>
      </w:r>
      <w:r w:rsidR="00884047">
        <w:rPr>
          <w:rFonts w:ascii="Arial" w:hAnsi="Arial" w:cs="Arial"/>
        </w:rPr>
        <w:t>a</w:t>
      </w:r>
      <w:r>
        <w:rPr>
          <w:rFonts w:ascii="Arial" w:hAnsi="Arial" w:cs="Arial"/>
        </w:rPr>
        <w:t xml:space="preserve"> </w:t>
      </w:r>
      <w:r w:rsidR="00884047">
        <w:rPr>
          <w:rFonts w:ascii="Arial" w:hAnsi="Arial" w:cs="Arial"/>
        </w:rPr>
        <w:t>f</w:t>
      </w:r>
      <w:r w:rsidR="00884047" w:rsidRPr="00884047">
        <w:rPr>
          <w:rFonts w:ascii="Arial" w:hAnsi="Arial" w:cs="Arial"/>
        </w:rPr>
        <w:t>ormalização</w:t>
      </w:r>
      <w:r w:rsidR="00884047">
        <w:rPr>
          <w:rFonts w:ascii="Arial" w:hAnsi="Arial" w:cs="Arial"/>
        </w:rPr>
        <w:t xml:space="preserve"> da ata</w:t>
      </w:r>
      <w:r w:rsidR="00884047" w:rsidRPr="00884047">
        <w:rPr>
          <w:rFonts w:ascii="Arial" w:hAnsi="Arial" w:cs="Arial"/>
        </w:rPr>
        <w:t xml:space="preserve"> e cadastro de reserva</w:t>
      </w:r>
      <w:r w:rsidR="00884047">
        <w:rPr>
          <w:rFonts w:ascii="Arial" w:hAnsi="Arial" w:cs="Arial"/>
        </w:rPr>
        <w:t xml:space="preserve"> seguirá as normas contidas no </w:t>
      </w:r>
      <w:r w:rsidR="002B2988">
        <w:rPr>
          <w:rFonts w:ascii="Arial" w:hAnsi="Arial" w:cs="Arial"/>
        </w:rPr>
        <w:t xml:space="preserve">art. 18 do </w:t>
      </w:r>
      <w:r w:rsidR="00884047">
        <w:rPr>
          <w:rFonts w:ascii="Arial" w:hAnsi="Arial" w:cs="Arial"/>
        </w:rPr>
        <w:t xml:space="preserve">Decreto Federal n. </w:t>
      </w:r>
      <w:r w:rsidR="00884047" w:rsidRPr="00884047">
        <w:rPr>
          <w:rFonts w:ascii="Arial" w:hAnsi="Arial" w:cs="Arial"/>
        </w:rPr>
        <w:t>11.462, de 31 de março de 2023</w:t>
      </w:r>
      <w:r w:rsidR="00884047">
        <w:rPr>
          <w:rFonts w:ascii="Arial" w:hAnsi="Arial" w:cs="Arial"/>
        </w:rPr>
        <w:t>.</w:t>
      </w:r>
    </w:p>
    <w:p w14:paraId="28F23877" w14:textId="7537C863" w:rsidR="001D5F2B" w:rsidRDefault="001D5F2B" w:rsidP="001D5F2B">
      <w:pPr>
        <w:spacing w:line="276" w:lineRule="auto"/>
        <w:jc w:val="both"/>
        <w:rPr>
          <w:rFonts w:ascii="Arial" w:hAnsi="Arial" w:cs="Arial"/>
        </w:rPr>
      </w:pPr>
    </w:p>
    <w:p w14:paraId="2C7434F6" w14:textId="77777777" w:rsidR="001D5F2B" w:rsidRDefault="001D5F2B" w:rsidP="001D5F2B">
      <w:pPr>
        <w:spacing w:line="276" w:lineRule="auto"/>
        <w:jc w:val="both"/>
        <w:rPr>
          <w:rFonts w:ascii="Arial" w:hAnsi="Arial" w:cs="Arial"/>
          <w:bCs/>
        </w:rPr>
      </w:pPr>
    </w:p>
    <w:p w14:paraId="189C2685" w14:textId="70A77B82" w:rsidR="0075734E" w:rsidRDefault="0075734E" w:rsidP="0075734E">
      <w:pPr>
        <w:spacing w:line="276" w:lineRule="auto"/>
        <w:jc w:val="center"/>
        <w:rPr>
          <w:rFonts w:ascii="Arial" w:hAnsi="Arial" w:cs="Arial"/>
          <w:b/>
        </w:rPr>
      </w:pPr>
      <w:r>
        <w:rPr>
          <w:rFonts w:ascii="Arial" w:hAnsi="Arial" w:cs="Arial"/>
          <w:b/>
        </w:rPr>
        <w:t xml:space="preserve">SESSÃO </w:t>
      </w:r>
      <w:r w:rsidR="00F11661">
        <w:rPr>
          <w:rFonts w:ascii="Arial" w:hAnsi="Arial" w:cs="Arial"/>
          <w:b/>
        </w:rPr>
        <w:t>I</w:t>
      </w:r>
      <w:r>
        <w:rPr>
          <w:rFonts w:ascii="Arial" w:hAnsi="Arial" w:cs="Arial"/>
          <w:b/>
        </w:rPr>
        <w:t>V</w:t>
      </w:r>
    </w:p>
    <w:p w14:paraId="5700FF30" w14:textId="77777777" w:rsidR="001D5F2B" w:rsidRDefault="001D5F2B" w:rsidP="001D5F2B">
      <w:pPr>
        <w:spacing w:line="276" w:lineRule="auto"/>
        <w:jc w:val="center"/>
        <w:rPr>
          <w:rFonts w:ascii="Arial" w:hAnsi="Arial" w:cs="Arial"/>
          <w:b/>
        </w:rPr>
      </w:pPr>
      <w:r>
        <w:rPr>
          <w:rFonts w:ascii="Arial" w:hAnsi="Arial" w:cs="Arial"/>
          <w:b/>
        </w:rPr>
        <w:t>DA ASSINATURA DA ATA DE REGISTRO DE PREÇOS E DA CONTRATAÇÃO COM FORNECEDORES REGISTRADOS</w:t>
      </w:r>
    </w:p>
    <w:p w14:paraId="5C4AC4C1" w14:textId="77777777" w:rsidR="001D5F2B" w:rsidRDefault="001D5F2B" w:rsidP="001D5F2B">
      <w:pPr>
        <w:spacing w:line="276" w:lineRule="auto"/>
        <w:jc w:val="both"/>
        <w:rPr>
          <w:rFonts w:ascii="Arial" w:hAnsi="Arial" w:cs="Arial"/>
          <w:bCs/>
        </w:rPr>
      </w:pPr>
    </w:p>
    <w:p w14:paraId="3B6B1022" w14:textId="51854D43" w:rsidR="001D5F2B" w:rsidRDefault="001D5F2B" w:rsidP="001D5F2B">
      <w:pPr>
        <w:spacing w:line="276" w:lineRule="auto"/>
        <w:jc w:val="both"/>
        <w:rPr>
          <w:rFonts w:ascii="Arial" w:hAnsi="Arial" w:cs="Arial"/>
          <w:bCs/>
        </w:rPr>
      </w:pPr>
      <w:r>
        <w:rPr>
          <w:rFonts w:ascii="Arial" w:hAnsi="Arial" w:cs="Arial"/>
          <w:b/>
          <w:bCs/>
        </w:rPr>
        <w:t xml:space="preserve">Art. </w:t>
      </w:r>
      <w:r w:rsidR="00F11661">
        <w:rPr>
          <w:rFonts w:ascii="Arial" w:hAnsi="Arial" w:cs="Arial"/>
          <w:b/>
          <w:bCs/>
        </w:rPr>
        <w:t>23</w:t>
      </w:r>
      <w:r>
        <w:rPr>
          <w:rFonts w:ascii="Arial" w:hAnsi="Arial" w:cs="Arial"/>
          <w:bCs/>
        </w:rPr>
        <w:t xml:space="preserve"> Autorizado o registro de preços para a contratação direta ou homologado o resultado da licitação, o proponente ou o fornecedor mais bem classificado será convocado para assinar a ata de registro de preços, no prazo e nas condições estabelecidos no instrumento convocatório, podendo o prazo ser prorrogado uma vez, por igual período, quando solicitado pelo fornecedor e desde que ocorra motivo justificado aceito pelo Município.</w:t>
      </w:r>
    </w:p>
    <w:p w14:paraId="1556B109" w14:textId="77777777" w:rsidR="001D5F2B" w:rsidRDefault="001D5F2B" w:rsidP="001D5F2B">
      <w:pPr>
        <w:spacing w:line="276" w:lineRule="auto"/>
        <w:jc w:val="both"/>
        <w:rPr>
          <w:rFonts w:ascii="Arial" w:hAnsi="Arial" w:cs="Arial"/>
          <w:bCs/>
        </w:rPr>
      </w:pPr>
      <w:r>
        <w:rPr>
          <w:rFonts w:ascii="Arial" w:hAnsi="Arial" w:cs="Arial"/>
          <w:b/>
          <w:bCs/>
        </w:rPr>
        <w:t>§ 1º</w:t>
      </w:r>
      <w:r>
        <w:rPr>
          <w:rFonts w:ascii="Arial" w:hAnsi="Arial" w:cs="Arial"/>
          <w:bCs/>
        </w:rPr>
        <w:t xml:space="preserve"> 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39D26117" w14:textId="77777777" w:rsidR="001D5F2B" w:rsidRDefault="001D5F2B" w:rsidP="001D5F2B">
      <w:pPr>
        <w:spacing w:line="276" w:lineRule="auto"/>
        <w:jc w:val="both"/>
        <w:rPr>
          <w:rFonts w:ascii="Arial" w:hAnsi="Arial" w:cs="Arial"/>
          <w:bCs/>
        </w:rPr>
      </w:pPr>
      <w:bookmarkStart w:id="0" w:name="art12§1"/>
      <w:bookmarkEnd w:id="0"/>
      <w:r>
        <w:rPr>
          <w:rFonts w:ascii="Arial" w:hAnsi="Arial" w:cs="Arial"/>
          <w:b/>
          <w:bCs/>
        </w:rPr>
        <w:t>§ 2º</w:t>
      </w:r>
      <w:r>
        <w:rPr>
          <w:rFonts w:ascii="Arial" w:hAnsi="Arial" w:cs="Arial"/>
          <w:bCs/>
        </w:rPr>
        <w:t xml:space="preserve"> Na hipótese de nenhum dos licitantes aceitar a contratação nos termos do § 1º deste artigo, observados o valor estimado e sua eventual atualização nos termos do edital, o Município poderá:</w:t>
      </w:r>
    </w:p>
    <w:p w14:paraId="56E37962" w14:textId="77777777" w:rsidR="001D5F2B" w:rsidRDefault="001D5F2B" w:rsidP="001D5F2B">
      <w:pPr>
        <w:pStyle w:val="PargrafodaLista"/>
        <w:numPr>
          <w:ilvl w:val="0"/>
          <w:numId w:val="39"/>
        </w:numPr>
        <w:tabs>
          <w:tab w:val="left" w:pos="851"/>
          <w:tab w:val="left" w:pos="1701"/>
        </w:tabs>
        <w:spacing w:line="276" w:lineRule="auto"/>
        <w:ind w:left="0" w:firstLine="0"/>
        <w:jc w:val="both"/>
        <w:rPr>
          <w:rFonts w:ascii="Arial" w:hAnsi="Arial" w:cs="Arial"/>
          <w:bCs/>
        </w:rPr>
      </w:pPr>
      <w:r>
        <w:rPr>
          <w:rFonts w:ascii="Arial" w:hAnsi="Arial" w:cs="Arial"/>
          <w:bCs/>
        </w:rPr>
        <w:t>Convocar aqueles licitantes que mantiverem sua proposta original para negociação, na ordem de classificação, com vistas à obtenção de preço melhor, mesmo que acima do preço do adjudicatário; ou</w:t>
      </w:r>
    </w:p>
    <w:p w14:paraId="6FB4901F" w14:textId="77777777" w:rsidR="001D5F2B" w:rsidRDefault="001D5F2B" w:rsidP="001D5F2B">
      <w:pPr>
        <w:pStyle w:val="PargrafodaLista"/>
        <w:numPr>
          <w:ilvl w:val="0"/>
          <w:numId w:val="39"/>
        </w:numPr>
        <w:tabs>
          <w:tab w:val="left" w:pos="851"/>
          <w:tab w:val="left" w:pos="1701"/>
        </w:tabs>
        <w:spacing w:line="276" w:lineRule="auto"/>
        <w:ind w:left="0" w:firstLine="0"/>
        <w:jc w:val="both"/>
        <w:rPr>
          <w:rFonts w:ascii="Arial" w:hAnsi="Arial" w:cs="Arial"/>
          <w:bCs/>
        </w:rPr>
      </w:pPr>
      <w:r>
        <w:rPr>
          <w:rFonts w:ascii="Arial" w:hAnsi="Arial" w:cs="Arial"/>
          <w:bCs/>
        </w:rPr>
        <w:lastRenderedPageBreak/>
        <w:t>Adjudicar e celebrar a ata de registro de preços nas condições ofertadas pelos licitantes subsequentes, atendida à ordem classificatória, quando frustrada a negociação de melhor condição.</w:t>
      </w:r>
    </w:p>
    <w:p w14:paraId="7D09E833" w14:textId="77777777" w:rsidR="001D5F2B" w:rsidRDefault="001D5F2B" w:rsidP="001D5F2B">
      <w:pPr>
        <w:spacing w:line="276" w:lineRule="auto"/>
        <w:jc w:val="both"/>
        <w:rPr>
          <w:rFonts w:ascii="Arial" w:hAnsi="Arial" w:cs="Arial"/>
          <w:b/>
        </w:rPr>
      </w:pPr>
    </w:p>
    <w:p w14:paraId="14FEAB7B" w14:textId="269BDA79" w:rsidR="001D5F2B" w:rsidRPr="0045796F" w:rsidRDefault="001D5F2B" w:rsidP="001D5F2B">
      <w:pPr>
        <w:spacing w:line="276" w:lineRule="auto"/>
        <w:jc w:val="both"/>
        <w:rPr>
          <w:rFonts w:ascii="Arial" w:hAnsi="Arial" w:cs="Arial"/>
          <w:bCs/>
        </w:rPr>
      </w:pPr>
      <w:r>
        <w:rPr>
          <w:rFonts w:ascii="Arial" w:hAnsi="Arial" w:cs="Arial"/>
          <w:b/>
        </w:rPr>
        <w:t xml:space="preserve">Art. </w:t>
      </w:r>
      <w:r w:rsidR="00F11661">
        <w:rPr>
          <w:rFonts w:ascii="Arial" w:hAnsi="Arial" w:cs="Arial"/>
          <w:b/>
        </w:rPr>
        <w:t>24</w:t>
      </w:r>
      <w:r>
        <w:rPr>
          <w:rFonts w:ascii="Arial" w:hAnsi="Arial" w:cs="Arial"/>
        </w:rPr>
        <w:t xml:space="preserve"> </w:t>
      </w:r>
      <w:r>
        <w:rPr>
          <w:rFonts w:ascii="Arial" w:hAnsi="Arial" w:cs="Arial"/>
          <w:bCs/>
        </w:rPr>
        <w:t xml:space="preserve">A recusa injustificada do fornecedor mais bem classificado em assinar a ata de registro de preços dentro do prazo estabelecido no edital ou instrumento de contratação direta ensejará a aplicação das penalidades legalmente estabelecidas no </w:t>
      </w:r>
      <w:hyperlink r:id="rId18" w:anchor="art156" w:history="1">
        <w:r w:rsidRPr="0045796F">
          <w:rPr>
            <w:rStyle w:val="Hyperlink"/>
            <w:rFonts w:ascii="Arial" w:hAnsi="Arial" w:cs="Arial"/>
            <w:bCs/>
            <w:color w:val="auto"/>
            <w:u w:val="none"/>
          </w:rPr>
          <w:t>art. 156 da Lei Federal nº 14.133/2021</w:t>
        </w:r>
      </w:hyperlink>
      <w:r w:rsidRPr="0045796F">
        <w:rPr>
          <w:rFonts w:ascii="Arial" w:hAnsi="Arial" w:cs="Arial"/>
          <w:bCs/>
        </w:rPr>
        <w:t>.</w:t>
      </w:r>
    </w:p>
    <w:p w14:paraId="2942C634" w14:textId="78454266" w:rsidR="001D5F2B" w:rsidRDefault="00EF67EC" w:rsidP="001D5F2B">
      <w:pPr>
        <w:spacing w:line="276" w:lineRule="auto"/>
        <w:jc w:val="both"/>
        <w:rPr>
          <w:rFonts w:ascii="Arial" w:hAnsi="Arial" w:cs="Arial"/>
          <w:bCs/>
        </w:rPr>
      </w:pPr>
      <w:r w:rsidRPr="00EF67EC">
        <w:rPr>
          <w:rFonts w:ascii="Arial" w:hAnsi="Arial" w:cs="Arial"/>
          <w:b/>
          <w:bCs/>
        </w:rPr>
        <w:t>§</w:t>
      </w:r>
      <w:r>
        <w:rPr>
          <w:rFonts w:ascii="Arial" w:hAnsi="Arial" w:cs="Arial"/>
          <w:b/>
          <w:bCs/>
        </w:rPr>
        <w:t xml:space="preserve"> </w:t>
      </w:r>
      <w:r w:rsidRPr="00EF67EC">
        <w:rPr>
          <w:rFonts w:ascii="Arial" w:hAnsi="Arial" w:cs="Arial"/>
          <w:b/>
          <w:bCs/>
        </w:rPr>
        <w:t>1º</w:t>
      </w:r>
      <w:r>
        <w:rPr>
          <w:rFonts w:ascii="Arial" w:hAnsi="Arial" w:cs="Arial"/>
          <w:i/>
          <w:iCs/>
        </w:rPr>
        <w:t xml:space="preserve"> </w:t>
      </w:r>
      <w:r w:rsidR="001D5F2B">
        <w:rPr>
          <w:rFonts w:ascii="Arial" w:hAnsi="Arial" w:cs="Arial"/>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w:t>
      </w:r>
      <w:r w:rsidR="0045796F">
        <w:rPr>
          <w:rFonts w:ascii="Arial" w:hAnsi="Arial" w:cs="Arial"/>
          <w:bCs/>
        </w:rPr>
        <w:t>legais</w:t>
      </w:r>
      <w:r w:rsidR="001D5F2B">
        <w:rPr>
          <w:rFonts w:ascii="Arial" w:hAnsi="Arial" w:cs="Arial"/>
          <w:bCs/>
        </w:rPr>
        <w:t>, sendo sempre assegurado o contraditório e a ampla defesa.</w:t>
      </w:r>
    </w:p>
    <w:p w14:paraId="19C8F9AF" w14:textId="36AF25AE" w:rsidR="001D5F2B" w:rsidRDefault="001D5F2B" w:rsidP="001D5F2B">
      <w:pPr>
        <w:spacing w:line="276" w:lineRule="auto"/>
        <w:jc w:val="both"/>
        <w:rPr>
          <w:rFonts w:ascii="Arial" w:hAnsi="Arial" w:cs="Arial"/>
        </w:rPr>
      </w:pPr>
      <w:r>
        <w:rPr>
          <w:rFonts w:ascii="Arial" w:hAnsi="Arial" w:cs="Arial"/>
          <w:b/>
        </w:rPr>
        <w:t xml:space="preserve">§ </w:t>
      </w:r>
      <w:r w:rsidR="00EF67EC">
        <w:rPr>
          <w:rFonts w:ascii="Arial" w:hAnsi="Arial" w:cs="Arial"/>
          <w:b/>
        </w:rPr>
        <w:t>2</w:t>
      </w:r>
      <w:r>
        <w:rPr>
          <w:rFonts w:ascii="Arial" w:hAnsi="Arial" w:cs="Arial"/>
          <w:b/>
        </w:rPr>
        <w:t>º</w:t>
      </w:r>
      <w:r>
        <w:rPr>
          <w:rFonts w:ascii="Arial" w:hAnsi="Arial" w:cs="Arial"/>
        </w:rPr>
        <w:t xml:space="preserve"> Será reputada firmada a contratação administrativa na data da confirmação de entrega do instrumento contratual ao fornecedor registrado, admitindo-se a entrega do instrumento por qualquer meio que assegure a certeza da ciência do interessado.</w:t>
      </w:r>
    </w:p>
    <w:p w14:paraId="080D4907" w14:textId="77777777" w:rsidR="001D5F2B" w:rsidRDefault="001D5F2B" w:rsidP="001D5F2B">
      <w:pPr>
        <w:spacing w:line="276" w:lineRule="auto"/>
        <w:jc w:val="both"/>
        <w:rPr>
          <w:rFonts w:ascii="Arial" w:hAnsi="Arial" w:cs="Arial"/>
        </w:rPr>
      </w:pPr>
    </w:p>
    <w:p w14:paraId="3003C3B9" w14:textId="72EB5E29" w:rsidR="0075734E" w:rsidRDefault="0075734E" w:rsidP="0075734E">
      <w:pPr>
        <w:spacing w:line="276" w:lineRule="auto"/>
        <w:jc w:val="center"/>
        <w:rPr>
          <w:rFonts w:ascii="Arial" w:hAnsi="Arial" w:cs="Arial"/>
          <w:b/>
        </w:rPr>
      </w:pPr>
      <w:r>
        <w:rPr>
          <w:rFonts w:ascii="Arial" w:hAnsi="Arial" w:cs="Arial"/>
          <w:b/>
        </w:rPr>
        <w:t>SESSÃO VI</w:t>
      </w:r>
    </w:p>
    <w:p w14:paraId="62B893FE" w14:textId="77777777" w:rsidR="001D5F2B" w:rsidRDefault="001D5F2B" w:rsidP="001D5F2B">
      <w:pPr>
        <w:spacing w:line="276" w:lineRule="auto"/>
        <w:jc w:val="center"/>
        <w:rPr>
          <w:rFonts w:ascii="Arial" w:hAnsi="Arial" w:cs="Arial"/>
          <w:b/>
        </w:rPr>
      </w:pPr>
      <w:r>
        <w:rPr>
          <w:rFonts w:ascii="Arial" w:hAnsi="Arial" w:cs="Arial"/>
          <w:b/>
        </w:rPr>
        <w:t>DA REVISÃO E CANCELAMENTO DOS PREÇOS REGISTRADOS</w:t>
      </w:r>
    </w:p>
    <w:p w14:paraId="5E126B13" w14:textId="77777777" w:rsidR="001D5F2B" w:rsidRDefault="001D5F2B" w:rsidP="001D5F2B">
      <w:pPr>
        <w:spacing w:line="276" w:lineRule="auto"/>
        <w:jc w:val="both"/>
        <w:rPr>
          <w:rFonts w:ascii="Arial" w:hAnsi="Arial" w:cs="Arial"/>
          <w:b/>
        </w:rPr>
      </w:pPr>
    </w:p>
    <w:p w14:paraId="03A29A5D" w14:textId="66430DC3" w:rsidR="001D5F2B" w:rsidRDefault="001D5F2B" w:rsidP="001D5F2B">
      <w:pPr>
        <w:spacing w:line="276" w:lineRule="auto"/>
        <w:jc w:val="both"/>
        <w:rPr>
          <w:rFonts w:ascii="Arial" w:hAnsi="Arial" w:cs="Arial"/>
          <w:bCs/>
        </w:rPr>
      </w:pPr>
      <w:r>
        <w:rPr>
          <w:rFonts w:ascii="Arial" w:hAnsi="Arial" w:cs="Arial"/>
          <w:b/>
        </w:rPr>
        <w:t xml:space="preserve">Art. </w:t>
      </w:r>
      <w:r w:rsidR="00F11661">
        <w:rPr>
          <w:rFonts w:ascii="Arial" w:hAnsi="Arial" w:cs="Arial"/>
          <w:b/>
        </w:rPr>
        <w:t>25</w:t>
      </w:r>
      <w:r>
        <w:rPr>
          <w:rFonts w:ascii="Arial" w:hAnsi="Arial" w:cs="Arial"/>
        </w:rPr>
        <w:t xml:space="preserve"> </w:t>
      </w:r>
      <w:r>
        <w:rPr>
          <w:rFonts w:ascii="Arial" w:hAnsi="Arial" w:cs="Arial"/>
          <w:bCs/>
        </w:rPr>
        <w:t>Os preços registrados poderão ser revistos em decorrência de eventual redução dos preços praticados no mercado ou de fato que eleve o custo dos serviços ou bens registrados, cabendo ao órgão gerenciador promover as negociações junto aos fornecedores.</w:t>
      </w:r>
    </w:p>
    <w:p w14:paraId="100888D3" w14:textId="77777777" w:rsidR="001D5F2B" w:rsidRDefault="001D5F2B" w:rsidP="001D5F2B">
      <w:pPr>
        <w:spacing w:line="276" w:lineRule="auto"/>
        <w:jc w:val="both"/>
        <w:rPr>
          <w:rFonts w:ascii="Arial" w:hAnsi="Arial" w:cs="Arial"/>
          <w:bCs/>
        </w:rPr>
      </w:pPr>
      <w:r>
        <w:rPr>
          <w:rFonts w:ascii="Arial" w:hAnsi="Arial" w:cs="Arial"/>
          <w:b/>
          <w:bCs/>
        </w:rPr>
        <w:t>§ 1º</w:t>
      </w:r>
      <w:r>
        <w:rPr>
          <w:rFonts w:ascii="Arial" w:hAnsi="Arial" w:cs="Arial"/>
          <w:bCs/>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3275D27B" w14:textId="77777777" w:rsidR="001D5F2B" w:rsidRDefault="001D5F2B" w:rsidP="001D5F2B">
      <w:pPr>
        <w:spacing w:line="276" w:lineRule="auto"/>
        <w:jc w:val="both"/>
        <w:rPr>
          <w:rFonts w:ascii="Arial" w:hAnsi="Arial" w:cs="Arial"/>
          <w:bCs/>
        </w:rPr>
      </w:pPr>
      <w:r>
        <w:rPr>
          <w:rFonts w:ascii="Arial" w:hAnsi="Arial" w:cs="Arial"/>
          <w:b/>
          <w:bCs/>
        </w:rPr>
        <w:t>§ 2º</w:t>
      </w:r>
      <w:r>
        <w:rPr>
          <w:rFonts w:ascii="Arial" w:hAnsi="Arial" w:cs="Arial"/>
          <w:bCs/>
        </w:rPr>
        <w:t xml:space="preserve"> 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7E7634C7" w14:textId="77777777" w:rsidR="000763DD" w:rsidRDefault="000763DD" w:rsidP="001D5F2B">
      <w:pPr>
        <w:spacing w:line="276" w:lineRule="auto"/>
        <w:jc w:val="both"/>
        <w:rPr>
          <w:rFonts w:ascii="Arial" w:hAnsi="Arial" w:cs="Arial"/>
          <w:bCs/>
        </w:rPr>
      </w:pPr>
    </w:p>
    <w:p w14:paraId="61B17C3F" w14:textId="1AC2EE39" w:rsidR="001D5F2B" w:rsidRDefault="001D5F2B" w:rsidP="001D5F2B">
      <w:pPr>
        <w:spacing w:line="276" w:lineRule="auto"/>
        <w:jc w:val="both"/>
        <w:rPr>
          <w:rFonts w:ascii="Arial" w:hAnsi="Arial" w:cs="Arial"/>
          <w:bCs/>
        </w:rPr>
      </w:pPr>
      <w:r>
        <w:rPr>
          <w:rFonts w:ascii="Arial" w:hAnsi="Arial" w:cs="Arial"/>
          <w:b/>
          <w:bCs/>
        </w:rPr>
        <w:t xml:space="preserve">Art. </w:t>
      </w:r>
      <w:r w:rsidR="00F11661">
        <w:rPr>
          <w:rFonts w:ascii="Arial" w:hAnsi="Arial" w:cs="Arial"/>
          <w:b/>
          <w:bCs/>
        </w:rPr>
        <w:t>26</w:t>
      </w:r>
      <w:r>
        <w:rPr>
          <w:rFonts w:ascii="Arial" w:hAnsi="Arial" w:cs="Arial"/>
          <w:bCs/>
        </w:rPr>
        <w:t xml:space="preserve"> Quando o preço registrado se tornar </w:t>
      </w:r>
      <w:r w:rsidR="0061436E">
        <w:rPr>
          <w:rFonts w:ascii="Arial" w:hAnsi="Arial" w:cs="Arial"/>
          <w:bCs/>
        </w:rPr>
        <w:t xml:space="preserve">superior ou inferiores </w:t>
      </w:r>
      <w:r>
        <w:rPr>
          <w:rFonts w:ascii="Arial" w:hAnsi="Arial" w:cs="Arial"/>
          <w:bCs/>
        </w:rPr>
        <w:t xml:space="preserve">ao preço praticado no mercado por motivo superveniente, o órgão gerenciador da ata de registro de preços convocará o fornecedor para </w:t>
      </w:r>
      <w:r w:rsidR="0061436E">
        <w:rPr>
          <w:rFonts w:ascii="Arial" w:hAnsi="Arial" w:cs="Arial"/>
          <w:bCs/>
        </w:rPr>
        <w:t>atualizar os</w:t>
      </w:r>
      <w:r>
        <w:rPr>
          <w:rFonts w:ascii="Arial" w:hAnsi="Arial" w:cs="Arial"/>
          <w:bCs/>
        </w:rPr>
        <w:t xml:space="preserve"> preços aos valores praticados pelo mercado, sendo observado</w:t>
      </w:r>
      <w:r w:rsidR="002B2988">
        <w:rPr>
          <w:rFonts w:ascii="Arial" w:hAnsi="Arial" w:cs="Arial"/>
          <w:bCs/>
        </w:rPr>
        <w:t xml:space="preserve"> as diretrizes dos artigos 26 e 27 do</w:t>
      </w:r>
      <w:r w:rsidR="0061436E">
        <w:rPr>
          <w:rFonts w:ascii="Arial" w:hAnsi="Arial" w:cs="Arial"/>
          <w:bCs/>
        </w:rPr>
        <w:t xml:space="preserve"> Decreto Federal n. </w:t>
      </w:r>
      <w:r w:rsidR="0061436E" w:rsidRPr="0061436E">
        <w:rPr>
          <w:rFonts w:ascii="Arial" w:hAnsi="Arial" w:cs="Arial"/>
          <w:bCs/>
        </w:rPr>
        <w:t>11.462, de 31 de março de 2023</w:t>
      </w:r>
      <w:r w:rsidR="0061436E">
        <w:rPr>
          <w:rFonts w:ascii="Arial" w:hAnsi="Arial" w:cs="Arial"/>
          <w:bCs/>
        </w:rPr>
        <w:t>.</w:t>
      </w:r>
    </w:p>
    <w:p w14:paraId="2E694AC4" w14:textId="77777777" w:rsidR="000763DD" w:rsidRDefault="000763DD" w:rsidP="001D5F2B">
      <w:pPr>
        <w:spacing w:line="276" w:lineRule="auto"/>
        <w:jc w:val="both"/>
        <w:rPr>
          <w:rFonts w:ascii="Arial" w:hAnsi="Arial" w:cs="Arial"/>
          <w:bCs/>
        </w:rPr>
      </w:pPr>
    </w:p>
    <w:p w14:paraId="48CBE523" w14:textId="38F32180" w:rsidR="001D5F2B" w:rsidRDefault="001D5F2B" w:rsidP="001D5F2B">
      <w:pPr>
        <w:spacing w:line="276" w:lineRule="auto"/>
        <w:jc w:val="both"/>
        <w:rPr>
          <w:rFonts w:ascii="Arial" w:hAnsi="Arial" w:cs="Arial"/>
          <w:bCs/>
        </w:rPr>
      </w:pPr>
      <w:r>
        <w:rPr>
          <w:rFonts w:ascii="Arial" w:hAnsi="Arial" w:cs="Arial"/>
          <w:b/>
          <w:bCs/>
        </w:rPr>
        <w:lastRenderedPageBreak/>
        <w:t xml:space="preserve">Art. </w:t>
      </w:r>
      <w:r w:rsidR="00F11661">
        <w:rPr>
          <w:rFonts w:ascii="Arial" w:hAnsi="Arial" w:cs="Arial"/>
          <w:b/>
          <w:bCs/>
        </w:rPr>
        <w:t xml:space="preserve">27 </w:t>
      </w:r>
      <w:r w:rsidR="0061436E">
        <w:rPr>
          <w:rFonts w:ascii="Arial" w:hAnsi="Arial" w:cs="Arial"/>
          <w:bCs/>
        </w:rPr>
        <w:t>As hipóteses de cancelamento dos preços registrados seguem os estabelecidos no</w:t>
      </w:r>
      <w:r w:rsidR="002B2988">
        <w:rPr>
          <w:rFonts w:ascii="Arial" w:hAnsi="Arial" w:cs="Arial"/>
          <w:bCs/>
        </w:rPr>
        <w:t>s artigos 28 e 29 do</w:t>
      </w:r>
      <w:r w:rsidR="0061436E">
        <w:rPr>
          <w:rFonts w:ascii="Arial" w:hAnsi="Arial" w:cs="Arial"/>
          <w:bCs/>
        </w:rPr>
        <w:t xml:space="preserve"> Decreto Federal n. </w:t>
      </w:r>
      <w:r w:rsidR="0061436E" w:rsidRPr="0061436E">
        <w:rPr>
          <w:rFonts w:ascii="Arial" w:hAnsi="Arial" w:cs="Arial"/>
          <w:bCs/>
        </w:rPr>
        <w:t>11.462, de 31 de março de 2023</w:t>
      </w:r>
    </w:p>
    <w:p w14:paraId="6649C04D" w14:textId="63EA0040" w:rsidR="001D5F2B" w:rsidRDefault="001D5F2B" w:rsidP="001D5F2B">
      <w:pPr>
        <w:spacing w:line="276" w:lineRule="auto"/>
        <w:jc w:val="both"/>
        <w:rPr>
          <w:rFonts w:ascii="Arial" w:hAnsi="Arial" w:cs="Arial"/>
          <w:bCs/>
        </w:rPr>
      </w:pPr>
      <w:bookmarkStart w:id="1" w:name="art20i"/>
      <w:bookmarkEnd w:id="1"/>
      <w:r w:rsidRPr="00F11661">
        <w:rPr>
          <w:rFonts w:ascii="Arial" w:hAnsi="Arial" w:cs="Arial"/>
          <w:i/>
          <w:iCs/>
        </w:rPr>
        <w:t>Parágrafo único.</w:t>
      </w:r>
      <w:r>
        <w:rPr>
          <w:rFonts w:ascii="Arial" w:hAnsi="Arial" w:cs="Arial"/>
          <w:bCs/>
        </w:rPr>
        <w:t xml:space="preserve"> </w:t>
      </w:r>
      <w:r w:rsidR="0061436E">
        <w:rPr>
          <w:rFonts w:ascii="Arial" w:hAnsi="Arial" w:cs="Arial"/>
          <w:bCs/>
        </w:rPr>
        <w:t>Todas as hipóteses de</w:t>
      </w:r>
      <w:r>
        <w:rPr>
          <w:rFonts w:ascii="Arial" w:hAnsi="Arial" w:cs="Arial"/>
          <w:bCs/>
        </w:rPr>
        <w:t xml:space="preserve"> cancelamento de registros ser</w:t>
      </w:r>
      <w:r w:rsidR="0061436E">
        <w:rPr>
          <w:rFonts w:ascii="Arial" w:hAnsi="Arial" w:cs="Arial"/>
          <w:bCs/>
        </w:rPr>
        <w:t>ão</w:t>
      </w:r>
      <w:r>
        <w:rPr>
          <w:rFonts w:ascii="Arial" w:hAnsi="Arial" w:cs="Arial"/>
          <w:bCs/>
        </w:rPr>
        <w:t xml:space="preserve"> motivado</w:t>
      </w:r>
      <w:r w:rsidR="0061436E">
        <w:rPr>
          <w:rFonts w:ascii="Arial" w:hAnsi="Arial" w:cs="Arial"/>
          <w:bCs/>
        </w:rPr>
        <w:t>s</w:t>
      </w:r>
      <w:r>
        <w:rPr>
          <w:rFonts w:ascii="Arial" w:hAnsi="Arial" w:cs="Arial"/>
          <w:bCs/>
        </w:rPr>
        <w:t xml:space="preserve"> e formalizado</w:t>
      </w:r>
      <w:r w:rsidR="0061436E">
        <w:rPr>
          <w:rFonts w:ascii="Arial" w:hAnsi="Arial" w:cs="Arial"/>
          <w:bCs/>
        </w:rPr>
        <w:t>s</w:t>
      </w:r>
      <w:r>
        <w:rPr>
          <w:rFonts w:ascii="Arial" w:hAnsi="Arial" w:cs="Arial"/>
          <w:bCs/>
        </w:rPr>
        <w:t xml:space="preserve"> por despacho do órgão gerenciador, assegurado o contraditório e a ampla defesa.</w:t>
      </w:r>
    </w:p>
    <w:p w14:paraId="6D34696C" w14:textId="77777777" w:rsidR="0075734E" w:rsidRDefault="0075734E" w:rsidP="0075734E">
      <w:pPr>
        <w:spacing w:line="276" w:lineRule="auto"/>
        <w:jc w:val="center"/>
        <w:rPr>
          <w:rFonts w:ascii="Arial" w:hAnsi="Arial" w:cs="Arial"/>
          <w:b/>
        </w:rPr>
      </w:pPr>
      <w:bookmarkStart w:id="2" w:name="art21"/>
      <w:bookmarkEnd w:id="2"/>
      <w:r>
        <w:rPr>
          <w:rFonts w:ascii="Arial" w:hAnsi="Arial" w:cs="Arial"/>
          <w:b/>
        </w:rPr>
        <w:t>CAPÍTULO II</w:t>
      </w:r>
    </w:p>
    <w:p w14:paraId="0EBD33D9" w14:textId="77777777" w:rsidR="0075734E" w:rsidRDefault="0075734E" w:rsidP="0075734E">
      <w:pPr>
        <w:spacing w:line="276" w:lineRule="auto"/>
        <w:jc w:val="center"/>
        <w:rPr>
          <w:rFonts w:ascii="Arial" w:hAnsi="Arial" w:cs="Arial"/>
          <w:b/>
        </w:rPr>
      </w:pPr>
      <w:r>
        <w:rPr>
          <w:rFonts w:ascii="Arial" w:hAnsi="Arial" w:cs="Arial"/>
          <w:b/>
        </w:rPr>
        <w:t>DA PREFERÊNCIA POR CONTRATAÇÕES COMPARTILHADAS</w:t>
      </w:r>
    </w:p>
    <w:p w14:paraId="0B7AB69F" w14:textId="77777777" w:rsidR="0075734E" w:rsidRDefault="0075734E" w:rsidP="0075734E">
      <w:pPr>
        <w:spacing w:line="276" w:lineRule="auto"/>
        <w:jc w:val="both"/>
        <w:rPr>
          <w:rFonts w:ascii="Arial" w:hAnsi="Arial" w:cs="Arial"/>
        </w:rPr>
      </w:pPr>
    </w:p>
    <w:p w14:paraId="7DBC9A5F" w14:textId="60E1EC33" w:rsidR="0075734E" w:rsidRDefault="0075734E" w:rsidP="0075734E">
      <w:pPr>
        <w:spacing w:line="276" w:lineRule="auto"/>
        <w:jc w:val="both"/>
        <w:rPr>
          <w:rFonts w:ascii="Arial" w:hAnsi="Arial" w:cs="Arial"/>
        </w:rPr>
      </w:pPr>
      <w:r>
        <w:rPr>
          <w:rFonts w:ascii="Arial" w:hAnsi="Arial" w:cs="Arial"/>
          <w:b/>
        </w:rPr>
        <w:t xml:space="preserve">Art. </w:t>
      </w:r>
      <w:r w:rsidR="00F11661">
        <w:rPr>
          <w:rFonts w:ascii="Arial" w:hAnsi="Arial" w:cs="Arial"/>
          <w:b/>
        </w:rPr>
        <w:t>28</w:t>
      </w:r>
      <w:r w:rsidR="00771C93">
        <w:rPr>
          <w:rFonts w:ascii="Arial" w:hAnsi="Arial" w:cs="Arial"/>
          <w:b/>
        </w:rPr>
        <w:t xml:space="preserve"> </w:t>
      </w:r>
      <w:r>
        <w:rPr>
          <w:rFonts w:ascii="Arial" w:hAnsi="Arial" w:cs="Arial"/>
        </w:rPr>
        <w:t>As contratações serão preferencialmente realizadas de forma compartilhada com outros órgãos ou entidades do Poder Público Municipal, tanto na qualidade de órgão gerenciador, como na qualidade de órgão participante.</w:t>
      </w:r>
    </w:p>
    <w:p w14:paraId="477B1996" w14:textId="77777777" w:rsidR="0075734E" w:rsidRDefault="0075734E" w:rsidP="0075734E">
      <w:pPr>
        <w:spacing w:line="276" w:lineRule="auto"/>
        <w:jc w:val="both"/>
        <w:rPr>
          <w:rFonts w:ascii="Arial" w:hAnsi="Arial" w:cs="Arial"/>
        </w:rPr>
      </w:pPr>
      <w:r>
        <w:rPr>
          <w:rFonts w:ascii="Arial" w:hAnsi="Arial" w:cs="Arial"/>
          <w:b/>
        </w:rPr>
        <w:t>§ 1º</w:t>
      </w:r>
      <w:r>
        <w:rPr>
          <w:rFonts w:ascii="Arial" w:hAnsi="Arial" w:cs="Arial"/>
        </w:rPr>
        <w:t xml:space="preserve"> Compete às unidades requisitantes indicar as contratações passíveis de serem realizadas de forma compartilhada.</w:t>
      </w:r>
    </w:p>
    <w:p w14:paraId="589158B2" w14:textId="77777777" w:rsidR="0075734E" w:rsidRDefault="0075734E" w:rsidP="0075734E">
      <w:pPr>
        <w:spacing w:line="276" w:lineRule="auto"/>
        <w:jc w:val="both"/>
        <w:rPr>
          <w:rFonts w:ascii="Arial" w:hAnsi="Arial" w:cs="Arial"/>
        </w:rPr>
      </w:pPr>
      <w:r>
        <w:rPr>
          <w:rFonts w:ascii="Arial" w:hAnsi="Arial" w:cs="Arial"/>
          <w:b/>
        </w:rPr>
        <w:t>§ 2º</w:t>
      </w:r>
      <w:r>
        <w:rPr>
          <w:rFonts w:ascii="Arial" w:hAnsi="Arial" w:cs="Arial"/>
        </w:rPr>
        <w:t xml:space="preserve"> Compete ao Departamento de Licitações e Contratos – DLC realizar o contato formal com outros órgãos e entidades acerca do interesse do Município na realização de contratações compartilhadas como órgão gerenciador ou órgão participante, sem prejuízo do prévio contato entre as unidades requisitantes para avaliação de compatibilidade das especificações adotadas pelos órgãos para os possíveis objetos a serem contratados de forma compartilhada, bem como dos prazos para o início de vigência das atas de registro de preços.</w:t>
      </w:r>
    </w:p>
    <w:p w14:paraId="5B049042" w14:textId="77777777" w:rsidR="0075734E" w:rsidRDefault="0075734E" w:rsidP="0075734E">
      <w:pPr>
        <w:spacing w:line="276" w:lineRule="auto"/>
        <w:jc w:val="both"/>
        <w:rPr>
          <w:rFonts w:ascii="Arial" w:hAnsi="Arial" w:cs="Arial"/>
        </w:rPr>
      </w:pPr>
      <w:r>
        <w:rPr>
          <w:rFonts w:ascii="Arial" w:hAnsi="Arial" w:cs="Arial"/>
          <w:b/>
        </w:rPr>
        <w:t>§ 3º</w:t>
      </w:r>
      <w:r>
        <w:rPr>
          <w:rFonts w:ascii="Arial" w:hAnsi="Arial" w:cs="Arial"/>
        </w:rPr>
        <w:t xml:space="preserve"> Sempre que for técnica e economicamente viável, as unidades requisitantes deverão compatibilizar as especificações dos objetos a serem contratados de forma compartilhada com as especificações adotadas por outros órgãos ou entidades interessados na realização de contratação compartilhada, em observância ao princípio da padronização, previsto no </w:t>
      </w:r>
      <w:hyperlink r:id="rId19" w:anchor="art47i" w:history="1">
        <w:r>
          <w:rPr>
            <w:rStyle w:val="Hyperlink"/>
            <w:rFonts w:ascii="Arial" w:hAnsi="Arial" w:cs="Arial"/>
          </w:rPr>
          <w:t>art. 47, I da Lei Federal nº 14.133/2021</w:t>
        </w:r>
      </w:hyperlink>
      <w:r>
        <w:rPr>
          <w:rFonts w:ascii="Arial" w:hAnsi="Arial" w:cs="Arial"/>
        </w:rPr>
        <w:t>.</w:t>
      </w:r>
    </w:p>
    <w:p w14:paraId="591F2DE2" w14:textId="77777777" w:rsidR="0075734E" w:rsidRDefault="0075734E" w:rsidP="0075734E">
      <w:pPr>
        <w:spacing w:line="276" w:lineRule="auto"/>
        <w:jc w:val="both"/>
        <w:rPr>
          <w:rFonts w:ascii="Arial" w:hAnsi="Arial" w:cs="Arial"/>
        </w:rPr>
      </w:pPr>
      <w:r>
        <w:rPr>
          <w:rFonts w:ascii="Arial" w:hAnsi="Arial" w:cs="Arial"/>
          <w:b/>
        </w:rPr>
        <w:t>§ 4º</w:t>
      </w:r>
      <w:r>
        <w:rPr>
          <w:rFonts w:ascii="Arial" w:hAnsi="Arial" w:cs="Arial"/>
        </w:rPr>
        <w:t xml:space="preserve"> Na realização de contratações compartilhadas, será dado preferência às contratações realizadas por Consórcios Públicos integrantes do Poder Público Municipal, nos termos do </w:t>
      </w:r>
      <w:hyperlink r:id="rId20" w:anchor="art181" w:history="1">
        <w:r>
          <w:rPr>
            <w:rStyle w:val="Hyperlink"/>
            <w:rFonts w:ascii="Arial" w:hAnsi="Arial" w:cs="Arial"/>
          </w:rPr>
          <w:t>art. 181, parágrafo único da Lei Federal nº 14.133/2021</w:t>
        </w:r>
      </w:hyperlink>
      <w:r>
        <w:rPr>
          <w:rFonts w:ascii="Arial" w:hAnsi="Arial" w:cs="Arial"/>
        </w:rPr>
        <w:t>.</w:t>
      </w:r>
    </w:p>
    <w:p w14:paraId="40E69448" w14:textId="77777777" w:rsidR="0075734E" w:rsidRDefault="0075734E" w:rsidP="0075734E">
      <w:pPr>
        <w:spacing w:line="276" w:lineRule="auto"/>
        <w:jc w:val="both"/>
        <w:rPr>
          <w:rFonts w:ascii="Arial" w:hAnsi="Arial" w:cs="Arial"/>
        </w:rPr>
      </w:pPr>
    </w:p>
    <w:p w14:paraId="0F1725AE" w14:textId="060D391D" w:rsidR="0075734E" w:rsidRDefault="0075734E" w:rsidP="0075734E">
      <w:pPr>
        <w:spacing w:line="276" w:lineRule="auto"/>
        <w:jc w:val="center"/>
        <w:rPr>
          <w:rFonts w:ascii="Arial" w:hAnsi="Arial" w:cs="Arial"/>
          <w:b/>
        </w:rPr>
      </w:pPr>
      <w:r>
        <w:rPr>
          <w:rFonts w:ascii="Arial" w:hAnsi="Arial" w:cs="Arial"/>
          <w:b/>
        </w:rPr>
        <w:t>CAPÍTULO III</w:t>
      </w:r>
    </w:p>
    <w:p w14:paraId="03DC11FD" w14:textId="7458BFAB" w:rsidR="0075734E" w:rsidRDefault="0075734E" w:rsidP="0075734E">
      <w:pPr>
        <w:spacing w:line="276" w:lineRule="auto"/>
        <w:jc w:val="center"/>
        <w:rPr>
          <w:rFonts w:ascii="Arial" w:hAnsi="Arial" w:cs="Arial"/>
          <w:b/>
        </w:rPr>
      </w:pPr>
      <w:r>
        <w:rPr>
          <w:rFonts w:ascii="Arial" w:hAnsi="Arial" w:cs="Arial"/>
          <w:b/>
        </w:rPr>
        <w:t>DO CREDENCIAMENTO</w:t>
      </w:r>
    </w:p>
    <w:p w14:paraId="656D531D" w14:textId="76114ECA" w:rsidR="00771C93" w:rsidRDefault="00771C93" w:rsidP="00771C93">
      <w:pPr>
        <w:spacing w:line="276" w:lineRule="auto"/>
        <w:jc w:val="both"/>
        <w:rPr>
          <w:rFonts w:ascii="Arial" w:hAnsi="Arial" w:cs="Arial"/>
        </w:rPr>
      </w:pPr>
      <w:r>
        <w:rPr>
          <w:rFonts w:ascii="Arial" w:hAnsi="Arial" w:cs="Arial"/>
          <w:b/>
        </w:rPr>
        <w:t xml:space="preserve">Art. </w:t>
      </w:r>
      <w:r w:rsidR="00F11661">
        <w:rPr>
          <w:rFonts w:ascii="Arial" w:hAnsi="Arial" w:cs="Arial"/>
          <w:b/>
        </w:rPr>
        <w:t>29</w:t>
      </w:r>
      <w:r>
        <w:rPr>
          <w:rFonts w:ascii="Arial" w:hAnsi="Arial" w:cs="Arial"/>
        </w:rPr>
        <w:t xml:space="preserve"> O processo administrativo visando o credenciamento se desenvolverá da seguinte forma:</w:t>
      </w:r>
    </w:p>
    <w:p w14:paraId="2E1A6032" w14:textId="77777777" w:rsidR="00771C93" w:rsidRDefault="00771C93" w:rsidP="00771C93">
      <w:pPr>
        <w:pStyle w:val="PargrafodaLista"/>
        <w:numPr>
          <w:ilvl w:val="0"/>
          <w:numId w:val="47"/>
        </w:numPr>
        <w:tabs>
          <w:tab w:val="left" w:pos="567"/>
        </w:tabs>
        <w:spacing w:line="276" w:lineRule="auto"/>
        <w:ind w:left="0" w:firstLine="0"/>
        <w:jc w:val="both"/>
        <w:rPr>
          <w:rFonts w:ascii="Arial" w:hAnsi="Arial" w:cs="Arial"/>
        </w:rPr>
      </w:pPr>
      <w:r>
        <w:rPr>
          <w:rFonts w:ascii="Arial" w:hAnsi="Arial" w:cs="Arial"/>
        </w:rPr>
        <w:t>Documento de formalização de demanda e, se for o caso, estudo técnico preliminar, termo de referência e/ou outros documentos;</w:t>
      </w:r>
    </w:p>
    <w:p w14:paraId="44E91DC7" w14:textId="0EBD3EAA" w:rsidR="00771C93" w:rsidRDefault="00771C93" w:rsidP="00771C93">
      <w:pPr>
        <w:pStyle w:val="PargrafodaLista"/>
        <w:numPr>
          <w:ilvl w:val="0"/>
          <w:numId w:val="47"/>
        </w:numPr>
        <w:tabs>
          <w:tab w:val="left" w:pos="567"/>
        </w:tabs>
        <w:spacing w:line="276" w:lineRule="auto"/>
        <w:ind w:left="0" w:firstLine="0"/>
        <w:jc w:val="both"/>
        <w:rPr>
          <w:rFonts w:ascii="Arial" w:hAnsi="Arial" w:cs="Arial"/>
        </w:rPr>
      </w:pPr>
      <w:r>
        <w:rPr>
          <w:rFonts w:ascii="Arial" w:hAnsi="Arial" w:cs="Arial"/>
        </w:rPr>
        <w:t>Justificativa para realização de processo de credenciamento ao invés da realização de processo licitatório</w:t>
      </w:r>
      <w:bookmarkStart w:id="3" w:name="_Hlk127085850"/>
      <w:r>
        <w:rPr>
          <w:rFonts w:ascii="Arial" w:hAnsi="Arial" w:cs="Arial"/>
        </w:rPr>
        <w:t>;</w:t>
      </w:r>
    </w:p>
    <w:bookmarkEnd w:id="3"/>
    <w:p w14:paraId="3E283D4D" w14:textId="77777777" w:rsidR="00771C93" w:rsidRDefault="00771C93" w:rsidP="00771C93">
      <w:pPr>
        <w:pStyle w:val="PargrafodaLista"/>
        <w:numPr>
          <w:ilvl w:val="0"/>
          <w:numId w:val="47"/>
        </w:numPr>
        <w:tabs>
          <w:tab w:val="left" w:pos="567"/>
        </w:tabs>
        <w:spacing w:line="276" w:lineRule="auto"/>
        <w:ind w:left="0" w:firstLine="0"/>
        <w:jc w:val="both"/>
        <w:rPr>
          <w:rFonts w:ascii="Arial" w:hAnsi="Arial" w:cs="Arial"/>
        </w:rPr>
      </w:pPr>
      <w:r>
        <w:rPr>
          <w:rFonts w:ascii="Arial" w:hAnsi="Arial" w:cs="Arial"/>
        </w:rPr>
        <w:t>Autorização da autoridade competente para abertura do processo de credenciamento, devidamente motivada e analisada sob a ótica da oportunidade, conveniência e relevância para o interesse público;</w:t>
      </w:r>
    </w:p>
    <w:p w14:paraId="28C47CEE" w14:textId="2FCC28E3" w:rsidR="00771C93" w:rsidRDefault="00771C93" w:rsidP="00771C93">
      <w:pPr>
        <w:pStyle w:val="PargrafodaLista"/>
        <w:numPr>
          <w:ilvl w:val="0"/>
          <w:numId w:val="47"/>
        </w:numPr>
        <w:tabs>
          <w:tab w:val="left" w:pos="567"/>
        </w:tabs>
        <w:spacing w:line="276" w:lineRule="auto"/>
        <w:ind w:left="0" w:firstLine="0"/>
        <w:jc w:val="both"/>
        <w:rPr>
          <w:rFonts w:ascii="Arial" w:hAnsi="Arial" w:cs="Arial"/>
        </w:rPr>
      </w:pPr>
      <w:r>
        <w:rPr>
          <w:rFonts w:ascii="Arial" w:hAnsi="Arial" w:cs="Arial"/>
        </w:rPr>
        <w:lastRenderedPageBreak/>
        <w:t>Designação da comissão de contratação</w:t>
      </w:r>
      <w:r w:rsidR="00921F5B">
        <w:rPr>
          <w:rFonts w:ascii="Arial" w:hAnsi="Arial" w:cs="Arial"/>
        </w:rPr>
        <w:t>;</w:t>
      </w:r>
    </w:p>
    <w:p w14:paraId="14F974A8" w14:textId="77777777" w:rsidR="00771C93" w:rsidRDefault="00771C93" w:rsidP="00771C93">
      <w:pPr>
        <w:pStyle w:val="PargrafodaLista"/>
        <w:numPr>
          <w:ilvl w:val="0"/>
          <w:numId w:val="47"/>
        </w:numPr>
        <w:tabs>
          <w:tab w:val="left" w:pos="567"/>
        </w:tabs>
        <w:spacing w:line="276" w:lineRule="auto"/>
        <w:ind w:left="0" w:firstLine="0"/>
        <w:jc w:val="both"/>
        <w:rPr>
          <w:rFonts w:ascii="Arial" w:hAnsi="Arial" w:cs="Arial"/>
        </w:rPr>
      </w:pPr>
      <w:r>
        <w:rPr>
          <w:rFonts w:ascii="Arial" w:hAnsi="Arial" w:cs="Arial"/>
        </w:rPr>
        <w:t>Elaboração de Edital de Chamamento de Interessados;</w:t>
      </w:r>
    </w:p>
    <w:p w14:paraId="40FCFB5E" w14:textId="46495D3D" w:rsidR="00771C93" w:rsidRDefault="00771C93" w:rsidP="00771C93">
      <w:pPr>
        <w:pStyle w:val="PargrafodaLista"/>
        <w:numPr>
          <w:ilvl w:val="0"/>
          <w:numId w:val="47"/>
        </w:numPr>
        <w:tabs>
          <w:tab w:val="left" w:pos="567"/>
        </w:tabs>
        <w:spacing w:line="276" w:lineRule="auto"/>
        <w:ind w:left="0" w:firstLine="0"/>
        <w:jc w:val="both"/>
        <w:rPr>
          <w:rFonts w:ascii="Arial" w:hAnsi="Arial" w:cs="Arial"/>
        </w:rPr>
      </w:pPr>
      <w:r>
        <w:rPr>
          <w:rFonts w:ascii="Arial" w:hAnsi="Arial" w:cs="Arial"/>
        </w:rPr>
        <w:t>Remessa do processo de credenciamento para o órgão de assessoramento jurídico, que realizará controle prévio de legalidade;</w:t>
      </w:r>
    </w:p>
    <w:p w14:paraId="444410AD" w14:textId="77777777" w:rsidR="00771C93" w:rsidRDefault="00771C93" w:rsidP="00771C93">
      <w:pPr>
        <w:pStyle w:val="PargrafodaLista"/>
        <w:numPr>
          <w:ilvl w:val="0"/>
          <w:numId w:val="47"/>
        </w:numPr>
        <w:tabs>
          <w:tab w:val="left" w:pos="567"/>
        </w:tabs>
        <w:spacing w:line="276" w:lineRule="auto"/>
        <w:ind w:left="0" w:firstLine="0"/>
        <w:jc w:val="both"/>
        <w:rPr>
          <w:rFonts w:ascii="Arial" w:hAnsi="Arial" w:cs="Arial"/>
        </w:rPr>
      </w:pPr>
      <w:r>
        <w:rPr>
          <w:rFonts w:ascii="Arial" w:hAnsi="Arial" w:cs="Arial"/>
        </w:rPr>
        <w:t>Divulgação do Edital de Chamamento de Interessados, o qual deve ser mantido à disposição do público, de modo a permitir o cadastramento permanente de novos interessados;</w:t>
      </w:r>
    </w:p>
    <w:p w14:paraId="02409A4A" w14:textId="77777777" w:rsidR="00771C93" w:rsidRDefault="00771C93" w:rsidP="00771C93">
      <w:pPr>
        <w:pStyle w:val="PargrafodaLista"/>
        <w:numPr>
          <w:ilvl w:val="0"/>
          <w:numId w:val="47"/>
        </w:numPr>
        <w:tabs>
          <w:tab w:val="left" w:pos="567"/>
        </w:tabs>
        <w:spacing w:line="276" w:lineRule="auto"/>
        <w:ind w:left="0" w:firstLine="0"/>
        <w:jc w:val="both"/>
        <w:rPr>
          <w:rFonts w:ascii="Arial" w:hAnsi="Arial" w:cs="Arial"/>
        </w:rPr>
      </w:pPr>
      <w:r>
        <w:rPr>
          <w:rFonts w:ascii="Arial" w:hAnsi="Arial" w:cs="Arial"/>
        </w:rPr>
        <w:t>Lavratura de ata da sessão pública, assinada pela comissão de contratação e pelos demais participantes, quando presentes, que indicará objetivamente:</w:t>
      </w:r>
    </w:p>
    <w:p w14:paraId="036BA968" w14:textId="77777777" w:rsidR="00771C93" w:rsidRDefault="00771C93" w:rsidP="00771C93">
      <w:pPr>
        <w:pStyle w:val="PargrafodaLista"/>
        <w:numPr>
          <w:ilvl w:val="1"/>
          <w:numId w:val="48"/>
        </w:numPr>
        <w:tabs>
          <w:tab w:val="left" w:pos="1134"/>
          <w:tab w:val="left" w:pos="1701"/>
        </w:tabs>
        <w:spacing w:line="276" w:lineRule="auto"/>
        <w:ind w:left="567" w:firstLine="0"/>
        <w:jc w:val="both"/>
        <w:rPr>
          <w:rFonts w:ascii="Arial" w:hAnsi="Arial" w:cs="Arial"/>
        </w:rPr>
      </w:pPr>
      <w:r>
        <w:rPr>
          <w:rFonts w:ascii="Arial" w:hAnsi="Arial" w:cs="Arial"/>
        </w:rPr>
        <w:t>Cumprimento dos requisitos pelo interessado;</w:t>
      </w:r>
    </w:p>
    <w:p w14:paraId="544EA7D1" w14:textId="77777777" w:rsidR="00771C93" w:rsidRDefault="00771C93" w:rsidP="00771C93">
      <w:pPr>
        <w:pStyle w:val="PargrafodaLista"/>
        <w:numPr>
          <w:ilvl w:val="1"/>
          <w:numId w:val="48"/>
        </w:numPr>
        <w:tabs>
          <w:tab w:val="left" w:pos="1134"/>
          <w:tab w:val="left" w:pos="1701"/>
        </w:tabs>
        <w:spacing w:line="276" w:lineRule="auto"/>
        <w:ind w:left="567" w:firstLine="0"/>
        <w:jc w:val="both"/>
        <w:rPr>
          <w:rFonts w:ascii="Arial" w:hAnsi="Arial" w:cs="Arial"/>
        </w:rPr>
      </w:pPr>
      <w:r>
        <w:rPr>
          <w:rFonts w:ascii="Arial" w:hAnsi="Arial" w:cs="Arial"/>
        </w:rPr>
        <w:t>Se há e quais são as diligências necessárias para melhor análise da documentação do interessado.</w:t>
      </w:r>
    </w:p>
    <w:p w14:paraId="6888CDC3" w14:textId="77777777" w:rsidR="00771C93" w:rsidRDefault="00771C93" w:rsidP="00771C93">
      <w:pPr>
        <w:pStyle w:val="PargrafodaLista"/>
        <w:numPr>
          <w:ilvl w:val="0"/>
          <w:numId w:val="47"/>
        </w:numPr>
        <w:tabs>
          <w:tab w:val="left" w:pos="567"/>
        </w:tabs>
        <w:spacing w:line="276" w:lineRule="auto"/>
        <w:ind w:left="0" w:firstLine="0"/>
        <w:jc w:val="both"/>
        <w:rPr>
          <w:rFonts w:ascii="Arial" w:hAnsi="Arial" w:cs="Arial"/>
        </w:rPr>
      </w:pPr>
      <w:r>
        <w:rPr>
          <w:rFonts w:ascii="Arial" w:hAnsi="Arial" w:cs="Arial"/>
        </w:rPr>
        <w:t>Ato legal da autoridade competente que credencia o interessado, devendo o ato ser publicado nos mesmos termos do edital.</w:t>
      </w:r>
    </w:p>
    <w:p w14:paraId="43DA40F7" w14:textId="77777777" w:rsidR="00771C93" w:rsidRDefault="00771C93" w:rsidP="00771C93">
      <w:pPr>
        <w:spacing w:line="276" w:lineRule="auto"/>
        <w:jc w:val="both"/>
        <w:rPr>
          <w:rFonts w:ascii="Arial" w:hAnsi="Arial" w:cs="Arial"/>
        </w:rPr>
      </w:pPr>
    </w:p>
    <w:p w14:paraId="26FB1F98" w14:textId="4A941704" w:rsidR="00771C93" w:rsidRDefault="00771C93" w:rsidP="00771C93">
      <w:pPr>
        <w:spacing w:line="276" w:lineRule="auto"/>
        <w:jc w:val="both"/>
        <w:rPr>
          <w:rFonts w:ascii="Arial" w:hAnsi="Arial" w:cs="Arial"/>
        </w:rPr>
      </w:pPr>
      <w:r>
        <w:rPr>
          <w:rFonts w:ascii="Arial" w:hAnsi="Arial" w:cs="Arial"/>
          <w:b/>
        </w:rPr>
        <w:t xml:space="preserve">Art. </w:t>
      </w:r>
      <w:r w:rsidR="00F11661">
        <w:rPr>
          <w:rFonts w:ascii="Arial" w:hAnsi="Arial" w:cs="Arial"/>
          <w:b/>
        </w:rPr>
        <w:t>30</w:t>
      </w:r>
      <w:r>
        <w:rPr>
          <w:rFonts w:ascii="Arial" w:hAnsi="Arial" w:cs="Arial"/>
        </w:rPr>
        <w:t xml:space="preserve"> O edital de chamamento de interessados conterá, no mínimo, as seguintes informações:</w:t>
      </w:r>
    </w:p>
    <w:p w14:paraId="0AF7D839" w14:textId="77777777" w:rsidR="00771C93" w:rsidRDefault="00771C93" w:rsidP="00771C93">
      <w:pPr>
        <w:pStyle w:val="PargrafodaLista"/>
        <w:numPr>
          <w:ilvl w:val="0"/>
          <w:numId w:val="50"/>
        </w:numPr>
        <w:tabs>
          <w:tab w:val="left" w:pos="567"/>
        </w:tabs>
        <w:spacing w:line="276" w:lineRule="auto"/>
        <w:ind w:left="0" w:firstLine="0"/>
        <w:jc w:val="both"/>
        <w:rPr>
          <w:rFonts w:ascii="Arial" w:hAnsi="Arial" w:cs="Arial"/>
        </w:rPr>
      </w:pPr>
      <w:r>
        <w:rPr>
          <w:rFonts w:ascii="Arial" w:hAnsi="Arial" w:cs="Arial"/>
        </w:rPr>
        <w:t>A descrição detalhada do objeto;</w:t>
      </w:r>
    </w:p>
    <w:p w14:paraId="612EB98E" w14:textId="77777777" w:rsidR="00771C93" w:rsidRDefault="00771C93" w:rsidP="00771C93">
      <w:pPr>
        <w:pStyle w:val="PargrafodaLista"/>
        <w:numPr>
          <w:ilvl w:val="0"/>
          <w:numId w:val="50"/>
        </w:numPr>
        <w:tabs>
          <w:tab w:val="left" w:pos="567"/>
        </w:tabs>
        <w:spacing w:line="276" w:lineRule="auto"/>
        <w:ind w:left="0" w:firstLine="0"/>
        <w:jc w:val="both"/>
        <w:rPr>
          <w:rFonts w:ascii="Arial" w:hAnsi="Arial" w:cs="Arial"/>
        </w:rPr>
      </w:pPr>
      <w:r>
        <w:rPr>
          <w:rFonts w:ascii="Arial" w:hAnsi="Arial" w:cs="Arial"/>
        </w:rPr>
        <w:t>Local da prestação do serviço ou fornecimento do bem;</w:t>
      </w:r>
    </w:p>
    <w:p w14:paraId="589154ED" w14:textId="77777777" w:rsidR="00771C93" w:rsidRDefault="00771C93" w:rsidP="00771C93">
      <w:pPr>
        <w:pStyle w:val="PargrafodaLista"/>
        <w:numPr>
          <w:ilvl w:val="0"/>
          <w:numId w:val="50"/>
        </w:numPr>
        <w:tabs>
          <w:tab w:val="left" w:pos="567"/>
        </w:tabs>
        <w:spacing w:line="276" w:lineRule="auto"/>
        <w:ind w:left="0" w:firstLine="0"/>
        <w:jc w:val="both"/>
        <w:rPr>
          <w:rFonts w:ascii="Arial" w:hAnsi="Arial" w:cs="Arial"/>
        </w:rPr>
      </w:pPr>
      <w:r>
        <w:rPr>
          <w:rFonts w:ascii="Arial" w:hAnsi="Arial" w:cs="Arial"/>
        </w:rPr>
        <w:t>Valor a ser pago ou porcentagem de desconto;</w:t>
      </w:r>
    </w:p>
    <w:p w14:paraId="5A73E7DB" w14:textId="77777777" w:rsidR="00771C93" w:rsidRDefault="00771C93" w:rsidP="00771C93">
      <w:pPr>
        <w:pStyle w:val="PargrafodaLista"/>
        <w:numPr>
          <w:ilvl w:val="0"/>
          <w:numId w:val="50"/>
        </w:numPr>
        <w:tabs>
          <w:tab w:val="left" w:pos="567"/>
        </w:tabs>
        <w:spacing w:line="276" w:lineRule="auto"/>
        <w:ind w:left="0" w:firstLine="0"/>
        <w:jc w:val="both"/>
        <w:rPr>
          <w:rFonts w:ascii="Arial" w:hAnsi="Arial" w:cs="Arial"/>
        </w:rPr>
      </w:pPr>
      <w:r>
        <w:rPr>
          <w:rFonts w:ascii="Arial" w:hAnsi="Arial" w:cs="Arial"/>
        </w:rPr>
        <w:t>Cronograma da execução do objeto, com estipulação de prazos compatíveis de fornecimento e/ou prestação do serviço;</w:t>
      </w:r>
    </w:p>
    <w:p w14:paraId="2B929BA5" w14:textId="77777777" w:rsidR="00771C93" w:rsidRDefault="00771C93" w:rsidP="00771C93">
      <w:pPr>
        <w:pStyle w:val="PargrafodaLista"/>
        <w:numPr>
          <w:ilvl w:val="0"/>
          <w:numId w:val="50"/>
        </w:numPr>
        <w:tabs>
          <w:tab w:val="left" w:pos="567"/>
        </w:tabs>
        <w:spacing w:line="276" w:lineRule="auto"/>
        <w:ind w:left="0" w:firstLine="0"/>
        <w:jc w:val="both"/>
        <w:rPr>
          <w:rFonts w:ascii="Arial" w:hAnsi="Arial" w:cs="Arial"/>
        </w:rPr>
      </w:pPr>
      <w:r>
        <w:rPr>
          <w:rFonts w:ascii="Arial" w:hAnsi="Arial" w:cs="Arial"/>
        </w:rPr>
        <w:t>Especificações técnicas e parâmetros mínimos de desempenho e qualidade pretendidos com a contratação;</w:t>
      </w:r>
    </w:p>
    <w:p w14:paraId="3269CFAD" w14:textId="77777777" w:rsidR="00771C93" w:rsidRDefault="00771C93" w:rsidP="00771C93">
      <w:pPr>
        <w:pStyle w:val="PargrafodaLista"/>
        <w:numPr>
          <w:ilvl w:val="0"/>
          <w:numId w:val="50"/>
        </w:numPr>
        <w:tabs>
          <w:tab w:val="left" w:pos="567"/>
        </w:tabs>
        <w:spacing w:line="276" w:lineRule="auto"/>
        <w:ind w:left="0" w:firstLine="0"/>
        <w:jc w:val="both"/>
        <w:rPr>
          <w:rFonts w:ascii="Arial" w:hAnsi="Arial" w:cs="Arial"/>
        </w:rPr>
      </w:pPr>
      <w:r>
        <w:rPr>
          <w:rFonts w:ascii="Arial" w:hAnsi="Arial" w:cs="Arial"/>
        </w:rPr>
        <w:t>Impedimentos de participação;</w:t>
      </w:r>
    </w:p>
    <w:p w14:paraId="2050E54F" w14:textId="77777777" w:rsidR="00771C93" w:rsidRDefault="00771C93" w:rsidP="00771C93">
      <w:pPr>
        <w:pStyle w:val="PargrafodaLista"/>
        <w:numPr>
          <w:ilvl w:val="0"/>
          <w:numId w:val="50"/>
        </w:numPr>
        <w:tabs>
          <w:tab w:val="left" w:pos="567"/>
        </w:tabs>
        <w:spacing w:line="276" w:lineRule="auto"/>
        <w:ind w:left="0" w:firstLine="0"/>
        <w:jc w:val="both"/>
        <w:rPr>
          <w:rFonts w:ascii="Arial" w:hAnsi="Arial" w:cs="Arial"/>
        </w:rPr>
      </w:pPr>
      <w:r>
        <w:rPr>
          <w:rFonts w:ascii="Arial" w:hAnsi="Arial" w:cs="Arial"/>
        </w:rPr>
        <w:t>Requisitos/documentos para credenciamento;</w:t>
      </w:r>
    </w:p>
    <w:p w14:paraId="5A79C9C9" w14:textId="77777777" w:rsidR="00771C93" w:rsidRDefault="00771C93" w:rsidP="00771C93">
      <w:pPr>
        <w:pStyle w:val="PargrafodaLista"/>
        <w:numPr>
          <w:ilvl w:val="0"/>
          <w:numId w:val="50"/>
        </w:numPr>
        <w:tabs>
          <w:tab w:val="left" w:pos="567"/>
        </w:tabs>
        <w:spacing w:line="276" w:lineRule="auto"/>
        <w:ind w:left="0" w:firstLine="0"/>
        <w:jc w:val="both"/>
        <w:rPr>
          <w:rFonts w:ascii="Arial" w:hAnsi="Arial" w:cs="Arial"/>
        </w:rPr>
      </w:pPr>
      <w:r>
        <w:rPr>
          <w:rFonts w:ascii="Arial" w:hAnsi="Arial" w:cs="Arial"/>
        </w:rPr>
        <w:t>Comissão de contratação que avaliará os requisitos/documentos para credenciamento;</w:t>
      </w:r>
    </w:p>
    <w:p w14:paraId="0D3F05CE" w14:textId="77777777" w:rsidR="00771C93" w:rsidRDefault="00771C93" w:rsidP="00771C93">
      <w:pPr>
        <w:pStyle w:val="PargrafodaLista"/>
        <w:numPr>
          <w:ilvl w:val="0"/>
          <w:numId w:val="50"/>
        </w:numPr>
        <w:tabs>
          <w:tab w:val="left" w:pos="567"/>
        </w:tabs>
        <w:spacing w:line="276" w:lineRule="auto"/>
        <w:ind w:left="0" w:firstLine="0"/>
        <w:jc w:val="both"/>
        <w:rPr>
          <w:rFonts w:ascii="Arial" w:hAnsi="Arial" w:cs="Arial"/>
        </w:rPr>
      </w:pPr>
      <w:r>
        <w:rPr>
          <w:rFonts w:ascii="Arial" w:hAnsi="Arial" w:cs="Arial"/>
        </w:rPr>
        <w:t>Prazo compatível, em dias úteis, a contar da entrega dos documentos pelo interessado, para a comissão de contratação avaliar os requisitos/documentos para credenciamento;</w:t>
      </w:r>
    </w:p>
    <w:p w14:paraId="45CE64E3" w14:textId="77777777" w:rsidR="00771C93" w:rsidRDefault="00771C93" w:rsidP="00771C93">
      <w:pPr>
        <w:pStyle w:val="PargrafodaLista"/>
        <w:numPr>
          <w:ilvl w:val="0"/>
          <w:numId w:val="50"/>
        </w:numPr>
        <w:tabs>
          <w:tab w:val="left" w:pos="567"/>
        </w:tabs>
        <w:spacing w:line="276" w:lineRule="auto"/>
        <w:ind w:left="0" w:firstLine="0"/>
        <w:jc w:val="both"/>
        <w:rPr>
          <w:rFonts w:ascii="Arial" w:hAnsi="Arial" w:cs="Arial"/>
        </w:rPr>
      </w:pPr>
      <w:r>
        <w:rPr>
          <w:rFonts w:ascii="Arial" w:hAnsi="Arial" w:cs="Arial"/>
        </w:rPr>
        <w:t>Proibição expressa do cometimento a terceiros do objeto contratado sem autorização expressa da Administração Pública Municipal;</w:t>
      </w:r>
    </w:p>
    <w:p w14:paraId="1A012305" w14:textId="77777777" w:rsidR="00771C93" w:rsidRDefault="00771C93" w:rsidP="00771C93">
      <w:pPr>
        <w:pStyle w:val="PargrafodaLista"/>
        <w:numPr>
          <w:ilvl w:val="0"/>
          <w:numId w:val="50"/>
        </w:numPr>
        <w:tabs>
          <w:tab w:val="left" w:pos="567"/>
        </w:tabs>
        <w:spacing w:line="276" w:lineRule="auto"/>
        <w:ind w:left="0" w:firstLine="0"/>
        <w:jc w:val="both"/>
        <w:rPr>
          <w:rFonts w:ascii="Arial" w:hAnsi="Arial" w:cs="Arial"/>
        </w:rPr>
      </w:pPr>
      <w:r>
        <w:rPr>
          <w:rFonts w:ascii="Arial" w:hAnsi="Arial" w:cs="Arial"/>
        </w:rPr>
        <w:t>Pagamento;</w:t>
      </w:r>
    </w:p>
    <w:p w14:paraId="38A94664" w14:textId="77777777" w:rsidR="00771C93" w:rsidRDefault="00771C93" w:rsidP="00771C93">
      <w:pPr>
        <w:pStyle w:val="PargrafodaLista"/>
        <w:numPr>
          <w:ilvl w:val="0"/>
          <w:numId w:val="50"/>
        </w:numPr>
        <w:tabs>
          <w:tab w:val="left" w:pos="567"/>
        </w:tabs>
        <w:spacing w:line="276" w:lineRule="auto"/>
        <w:ind w:left="0" w:firstLine="0"/>
        <w:jc w:val="both"/>
        <w:rPr>
          <w:rFonts w:ascii="Arial" w:hAnsi="Arial" w:cs="Arial"/>
        </w:rPr>
      </w:pPr>
      <w:r>
        <w:rPr>
          <w:rFonts w:ascii="Arial" w:hAnsi="Arial" w:cs="Arial"/>
        </w:rPr>
        <w:t>Possibilidade de denúncia (extinção do contrato) por quaisquer das partes, nos prazos fixados no edital;</w:t>
      </w:r>
    </w:p>
    <w:p w14:paraId="50FE406C" w14:textId="77777777" w:rsidR="00771C93" w:rsidRDefault="00771C93" w:rsidP="00771C93">
      <w:pPr>
        <w:pStyle w:val="PargrafodaLista"/>
        <w:numPr>
          <w:ilvl w:val="0"/>
          <w:numId w:val="50"/>
        </w:numPr>
        <w:tabs>
          <w:tab w:val="left" w:pos="567"/>
        </w:tabs>
        <w:spacing w:line="276" w:lineRule="auto"/>
        <w:ind w:left="0" w:firstLine="0"/>
        <w:jc w:val="both"/>
        <w:rPr>
          <w:rFonts w:ascii="Arial" w:hAnsi="Arial" w:cs="Arial"/>
        </w:rPr>
      </w:pPr>
      <w:r>
        <w:rPr>
          <w:rFonts w:ascii="Arial" w:hAnsi="Arial" w:cs="Arial"/>
        </w:rPr>
        <w:t>Pedidos de esclarecimentos, impugnações e recursos.</w:t>
      </w:r>
    </w:p>
    <w:p w14:paraId="13A6CCB5" w14:textId="25BF9E49" w:rsidR="00771C93" w:rsidRPr="00921F5B" w:rsidRDefault="00F11661" w:rsidP="00F11661">
      <w:pPr>
        <w:spacing w:line="276" w:lineRule="auto"/>
        <w:jc w:val="both"/>
        <w:rPr>
          <w:rFonts w:ascii="Arial" w:hAnsi="Arial" w:cs="Arial"/>
        </w:rPr>
      </w:pPr>
      <w:r w:rsidRPr="00F11661">
        <w:rPr>
          <w:rFonts w:ascii="Arial" w:hAnsi="Arial" w:cs="Arial"/>
          <w:bCs/>
          <w:i/>
          <w:iCs/>
        </w:rPr>
        <w:t>Parágrafo único</w:t>
      </w:r>
      <w:r>
        <w:rPr>
          <w:rFonts w:ascii="Arial" w:hAnsi="Arial" w:cs="Arial"/>
          <w:bCs/>
          <w:i/>
          <w:iCs/>
        </w:rPr>
        <w:t>:</w:t>
      </w:r>
      <w:r>
        <w:rPr>
          <w:rFonts w:ascii="Arial" w:hAnsi="Arial" w:cs="Arial"/>
          <w:b/>
        </w:rPr>
        <w:t xml:space="preserve"> </w:t>
      </w:r>
      <w:r w:rsidR="00771C93">
        <w:rPr>
          <w:rFonts w:ascii="Arial" w:hAnsi="Arial" w:cs="Arial"/>
        </w:rPr>
        <w:t xml:space="preserve"> Na hipótese do </w:t>
      </w:r>
      <w:r w:rsidR="00771C93">
        <w:rPr>
          <w:rFonts w:ascii="Arial" w:hAnsi="Arial" w:cs="Arial"/>
          <w:b/>
        </w:rPr>
        <w:t xml:space="preserve">inciso III do art. </w:t>
      </w:r>
      <w:r>
        <w:rPr>
          <w:rFonts w:ascii="Arial" w:hAnsi="Arial" w:cs="Arial"/>
          <w:b/>
        </w:rPr>
        <w:t xml:space="preserve">30 </w:t>
      </w:r>
      <w:r>
        <w:rPr>
          <w:rFonts w:ascii="Arial" w:hAnsi="Arial" w:cs="Arial"/>
        </w:rPr>
        <w:t>a</w:t>
      </w:r>
      <w:r w:rsidR="00771C93">
        <w:rPr>
          <w:rFonts w:ascii="Arial" w:hAnsi="Arial" w:cs="Arial"/>
        </w:rPr>
        <w:t xml:space="preserve"> Administração poderá definir no edital a porcentagem de desconto a ser aplicada sobre o valor do objeto no momento da contratação, que será a mesma para todos os credenciados;</w:t>
      </w:r>
    </w:p>
    <w:p w14:paraId="0F60C94C" w14:textId="4804F908" w:rsidR="0075734E" w:rsidRPr="0016631B" w:rsidRDefault="0016631B" w:rsidP="0016631B">
      <w:pPr>
        <w:spacing w:line="276" w:lineRule="auto"/>
        <w:jc w:val="center"/>
        <w:rPr>
          <w:rFonts w:ascii="Arial" w:hAnsi="Arial" w:cs="Arial"/>
        </w:rPr>
      </w:pPr>
      <w:r w:rsidRPr="0016631B">
        <w:rPr>
          <w:rFonts w:ascii="Arial" w:hAnsi="Arial" w:cs="Arial"/>
        </w:rPr>
        <w:t>TITULO V</w:t>
      </w:r>
    </w:p>
    <w:p w14:paraId="5D62910B" w14:textId="24CFE4E6" w:rsidR="0016631B" w:rsidRPr="0016631B" w:rsidRDefault="0016631B" w:rsidP="0016631B">
      <w:pPr>
        <w:spacing w:line="276" w:lineRule="auto"/>
        <w:jc w:val="center"/>
        <w:rPr>
          <w:rFonts w:ascii="Arial" w:hAnsi="Arial" w:cs="Arial"/>
        </w:rPr>
      </w:pPr>
      <w:r w:rsidRPr="0016631B">
        <w:rPr>
          <w:rFonts w:ascii="Arial" w:hAnsi="Arial" w:cs="Arial"/>
        </w:rPr>
        <w:t>CAPITULO I</w:t>
      </w:r>
    </w:p>
    <w:p w14:paraId="7EB852AE" w14:textId="62870F2B" w:rsidR="0016631B" w:rsidRPr="0016631B" w:rsidRDefault="0016631B" w:rsidP="0016631B">
      <w:pPr>
        <w:spacing w:line="276" w:lineRule="auto"/>
        <w:jc w:val="center"/>
        <w:rPr>
          <w:rFonts w:ascii="Arial" w:hAnsi="Arial" w:cs="Arial"/>
        </w:rPr>
      </w:pPr>
      <w:r w:rsidRPr="0016631B">
        <w:rPr>
          <w:rFonts w:ascii="Arial" w:hAnsi="Arial" w:cs="Arial"/>
          <w:sz w:val="24"/>
          <w:szCs w:val="24"/>
        </w:rPr>
        <w:t>CRITÉRIOS PARA FORMAÇÃO DO VALOR DAS CONTRATAÇÕES PÚBLICAS</w:t>
      </w:r>
    </w:p>
    <w:p w14:paraId="6D95DBF9" w14:textId="42B012ED" w:rsidR="008312CB" w:rsidRDefault="008312CB" w:rsidP="008312CB">
      <w:pPr>
        <w:spacing w:line="276" w:lineRule="auto"/>
        <w:jc w:val="both"/>
        <w:rPr>
          <w:rFonts w:ascii="Arial" w:hAnsi="Arial" w:cs="Arial"/>
          <w:sz w:val="24"/>
          <w:szCs w:val="24"/>
        </w:rPr>
      </w:pPr>
      <w:r>
        <w:rPr>
          <w:rFonts w:ascii="Arial" w:hAnsi="Arial" w:cs="Arial"/>
          <w:b/>
          <w:sz w:val="24"/>
          <w:szCs w:val="24"/>
        </w:rPr>
        <w:lastRenderedPageBreak/>
        <w:t xml:space="preserve">Art. </w:t>
      </w:r>
      <w:r w:rsidR="00F11661">
        <w:rPr>
          <w:rFonts w:ascii="Arial" w:hAnsi="Arial" w:cs="Arial"/>
          <w:b/>
          <w:sz w:val="24"/>
          <w:szCs w:val="24"/>
        </w:rPr>
        <w:t>31</w:t>
      </w:r>
      <w:r>
        <w:rPr>
          <w:rFonts w:ascii="Arial" w:hAnsi="Arial" w:cs="Arial"/>
          <w:sz w:val="24"/>
          <w:szCs w:val="24"/>
        </w:rPr>
        <w:t xml:space="preserve"> O valor da contratação deverá ser compatível com os valores praticados pelo mercado, considerados os preços constantes de bancos de dados públicos e as quantidades a serem contratadas, observadas a potencial economia de escala, as peculiaridades do local de execução do objeto, as condições comerciais praticadas, prazos de entrega, instalação e montagem do bem ou execução do serviço, formas e prazos de pagamento, fretes, garantias exigidas e marcas e modelos, quando for o caso.</w:t>
      </w:r>
    </w:p>
    <w:p w14:paraId="78E6F614" w14:textId="68110E07" w:rsidR="008312CB" w:rsidRDefault="00AB47F4" w:rsidP="008312CB">
      <w:pPr>
        <w:tabs>
          <w:tab w:val="left" w:pos="567"/>
        </w:tabs>
        <w:spacing w:line="276" w:lineRule="auto"/>
        <w:jc w:val="both"/>
        <w:rPr>
          <w:rFonts w:ascii="Arial" w:hAnsi="Arial" w:cs="Arial"/>
          <w:sz w:val="24"/>
          <w:szCs w:val="24"/>
        </w:rPr>
      </w:pPr>
      <w:r>
        <w:rPr>
          <w:rFonts w:ascii="Arial" w:hAnsi="Arial" w:cs="Arial"/>
          <w:b/>
          <w:sz w:val="24"/>
          <w:szCs w:val="24"/>
        </w:rPr>
        <w:t>Parágrafo único</w:t>
      </w:r>
      <w:r w:rsidR="008312CB">
        <w:rPr>
          <w:rFonts w:ascii="Arial" w:hAnsi="Arial" w:cs="Arial"/>
          <w:sz w:val="24"/>
          <w:szCs w:val="24"/>
        </w:rPr>
        <w:t xml:space="preserve"> Para fins do disposto neste Decreto, considera-se:</w:t>
      </w:r>
    </w:p>
    <w:p w14:paraId="4F7B4DCF" w14:textId="77777777" w:rsidR="008312CB" w:rsidRDefault="008312CB" w:rsidP="008312CB">
      <w:pPr>
        <w:pStyle w:val="PargrafodaLista"/>
        <w:numPr>
          <w:ilvl w:val="0"/>
          <w:numId w:val="55"/>
        </w:numPr>
        <w:spacing w:line="276" w:lineRule="auto"/>
        <w:ind w:left="0" w:firstLine="0"/>
        <w:jc w:val="both"/>
        <w:rPr>
          <w:rFonts w:ascii="Arial" w:hAnsi="Arial" w:cs="Arial"/>
          <w:sz w:val="24"/>
          <w:szCs w:val="24"/>
        </w:rPr>
      </w:pPr>
      <w:r>
        <w:rPr>
          <w:rFonts w:ascii="Arial" w:hAnsi="Arial" w:cs="Arial"/>
          <w:b/>
          <w:sz w:val="24"/>
          <w:szCs w:val="24"/>
        </w:rPr>
        <w:t>Preço estimado:</w:t>
      </w:r>
      <w:r>
        <w:rPr>
          <w:rFonts w:ascii="Arial" w:hAnsi="Arial" w:cs="Arial"/>
          <w:sz w:val="24"/>
          <w:szCs w:val="24"/>
        </w:rPr>
        <w:t xml:space="preserve"> valor obtido a partir de método matemático aplicado em série de preços coletados, devendo desconsiderar, na sua formação, os valores inexequíveis, os inconsistentes e os excessivamente elevados; e</w:t>
      </w:r>
    </w:p>
    <w:p w14:paraId="4864D172" w14:textId="77777777" w:rsidR="008312CB" w:rsidRDefault="008312CB" w:rsidP="008312CB">
      <w:pPr>
        <w:pStyle w:val="PargrafodaLista"/>
        <w:numPr>
          <w:ilvl w:val="0"/>
          <w:numId w:val="55"/>
        </w:numPr>
        <w:spacing w:line="276" w:lineRule="auto"/>
        <w:ind w:left="0" w:firstLine="0"/>
        <w:jc w:val="both"/>
        <w:rPr>
          <w:rFonts w:ascii="Arial" w:hAnsi="Arial" w:cs="Arial"/>
          <w:sz w:val="24"/>
          <w:szCs w:val="24"/>
        </w:rPr>
      </w:pPr>
      <w:r>
        <w:rPr>
          <w:rFonts w:ascii="Arial" w:hAnsi="Arial" w:cs="Arial"/>
          <w:b/>
          <w:sz w:val="24"/>
          <w:szCs w:val="24"/>
        </w:rPr>
        <w:t>Sobrepreço:</w:t>
      </w:r>
      <w:r>
        <w:rPr>
          <w:rFonts w:ascii="Arial" w:hAnsi="Arial" w:cs="Arial"/>
          <w:sz w:val="24"/>
          <w:szCs w:val="24"/>
        </w:rPr>
        <w:t xml:space="preserve"> preço orçado para licitação ou contratado em valor expressivamente superior aos preços referenciais de mercado, seja de apenas 1 (um) item, se a licitação ou a contratação for por preços unitários de serviço, seja do valor global do objeto, se a licitação ou a contratação for por tarefa, empreitada por preço global ou empreitada integral.</w:t>
      </w:r>
    </w:p>
    <w:p w14:paraId="5EC3D4AF" w14:textId="77777777" w:rsidR="008312CB" w:rsidRDefault="008312CB" w:rsidP="008312CB">
      <w:pPr>
        <w:spacing w:line="276" w:lineRule="auto"/>
        <w:jc w:val="both"/>
        <w:rPr>
          <w:rFonts w:ascii="Arial" w:hAnsi="Arial" w:cs="Arial"/>
          <w:sz w:val="24"/>
          <w:szCs w:val="24"/>
        </w:rPr>
      </w:pPr>
    </w:p>
    <w:p w14:paraId="19C3285A" w14:textId="42137D2B" w:rsidR="008312CB" w:rsidRDefault="008312CB" w:rsidP="008312CB">
      <w:pPr>
        <w:spacing w:line="276" w:lineRule="auto"/>
        <w:jc w:val="both"/>
        <w:rPr>
          <w:rFonts w:ascii="Arial" w:hAnsi="Arial" w:cs="Arial"/>
          <w:sz w:val="24"/>
          <w:szCs w:val="24"/>
        </w:rPr>
      </w:pPr>
      <w:r>
        <w:rPr>
          <w:rFonts w:ascii="Arial" w:hAnsi="Arial" w:cs="Arial"/>
          <w:b/>
          <w:sz w:val="24"/>
          <w:szCs w:val="24"/>
        </w:rPr>
        <w:t xml:space="preserve">Art. </w:t>
      </w:r>
      <w:r w:rsidR="00F11661">
        <w:rPr>
          <w:rFonts w:ascii="Arial" w:hAnsi="Arial" w:cs="Arial"/>
          <w:b/>
          <w:sz w:val="24"/>
          <w:szCs w:val="24"/>
        </w:rPr>
        <w:t>32</w:t>
      </w:r>
      <w:r w:rsidR="0016631B">
        <w:rPr>
          <w:rFonts w:ascii="Arial" w:hAnsi="Arial" w:cs="Arial"/>
          <w:b/>
          <w:sz w:val="24"/>
          <w:szCs w:val="24"/>
        </w:rPr>
        <w:t xml:space="preserve"> </w:t>
      </w:r>
      <w:r>
        <w:rPr>
          <w:rFonts w:ascii="Arial" w:hAnsi="Arial" w:cs="Arial"/>
          <w:sz w:val="24"/>
          <w:szCs w:val="24"/>
        </w:rPr>
        <w:t xml:space="preserve">No caso de </w:t>
      </w:r>
      <w:r>
        <w:rPr>
          <w:rFonts w:ascii="Arial" w:hAnsi="Arial" w:cs="Arial"/>
          <w:sz w:val="24"/>
          <w:szCs w:val="24"/>
          <w:u w:val="single"/>
        </w:rPr>
        <w:t>aquisição de bens e contratação de serviços em geral</w:t>
      </w:r>
      <w:r>
        <w:rPr>
          <w:rFonts w:ascii="Arial" w:hAnsi="Arial" w:cs="Arial"/>
          <w:sz w:val="24"/>
          <w:szCs w:val="24"/>
        </w:rPr>
        <w:t xml:space="preserve">, </w:t>
      </w:r>
      <w:r w:rsidR="00755FB9">
        <w:rPr>
          <w:rFonts w:ascii="Arial" w:hAnsi="Arial" w:cs="Arial"/>
          <w:sz w:val="24"/>
          <w:szCs w:val="24"/>
        </w:rPr>
        <w:t xml:space="preserve">para o valor da contratação, </w:t>
      </w:r>
      <w:r>
        <w:rPr>
          <w:rFonts w:ascii="Arial" w:hAnsi="Arial" w:cs="Arial"/>
          <w:sz w:val="24"/>
          <w:szCs w:val="24"/>
        </w:rPr>
        <w:t>serão utilizados</w:t>
      </w:r>
      <w:r w:rsidR="00755FB9">
        <w:rPr>
          <w:rFonts w:ascii="Arial" w:hAnsi="Arial" w:cs="Arial"/>
          <w:sz w:val="24"/>
          <w:szCs w:val="24"/>
        </w:rPr>
        <w:t>, os parâmetros da Lei.</w:t>
      </w:r>
    </w:p>
    <w:p w14:paraId="0BAE36F4" w14:textId="61BB0F71" w:rsidR="008312CB" w:rsidRDefault="008312CB" w:rsidP="008312CB">
      <w:pPr>
        <w:spacing w:line="276" w:lineRule="auto"/>
        <w:jc w:val="both"/>
        <w:rPr>
          <w:rFonts w:ascii="Arial" w:hAnsi="Arial" w:cs="Arial"/>
          <w:sz w:val="24"/>
          <w:szCs w:val="24"/>
        </w:rPr>
      </w:pPr>
      <w:r>
        <w:rPr>
          <w:rFonts w:ascii="Arial" w:hAnsi="Arial" w:cs="Arial"/>
          <w:b/>
          <w:sz w:val="24"/>
          <w:szCs w:val="24"/>
        </w:rPr>
        <w:t xml:space="preserve">§ </w:t>
      </w:r>
      <w:r w:rsidR="00755FB9">
        <w:rPr>
          <w:rFonts w:ascii="Arial" w:hAnsi="Arial" w:cs="Arial"/>
          <w:b/>
          <w:sz w:val="24"/>
          <w:szCs w:val="24"/>
        </w:rPr>
        <w:t>1</w:t>
      </w:r>
      <w:r>
        <w:rPr>
          <w:rFonts w:ascii="Arial" w:hAnsi="Arial" w:cs="Arial"/>
          <w:b/>
          <w:sz w:val="24"/>
          <w:szCs w:val="24"/>
        </w:rPr>
        <w:t>º</w:t>
      </w:r>
      <w:r>
        <w:rPr>
          <w:rFonts w:ascii="Arial" w:hAnsi="Arial" w:cs="Arial"/>
          <w:sz w:val="24"/>
          <w:szCs w:val="24"/>
        </w:rPr>
        <w:t xml:space="preserve"> Na formação do preço, devem ser levados em consideração bens e serviços mais similares possíveis.</w:t>
      </w:r>
    </w:p>
    <w:p w14:paraId="61F73093" w14:textId="1EA4112B" w:rsidR="008312CB" w:rsidRDefault="008312CB" w:rsidP="008312CB">
      <w:pPr>
        <w:spacing w:line="276" w:lineRule="auto"/>
        <w:jc w:val="both"/>
        <w:rPr>
          <w:rFonts w:ascii="Arial" w:hAnsi="Arial" w:cs="Arial"/>
          <w:sz w:val="24"/>
          <w:szCs w:val="24"/>
        </w:rPr>
      </w:pPr>
      <w:r>
        <w:rPr>
          <w:rFonts w:ascii="Arial" w:hAnsi="Arial" w:cs="Arial"/>
          <w:b/>
          <w:sz w:val="24"/>
          <w:szCs w:val="24"/>
        </w:rPr>
        <w:t xml:space="preserve">§ </w:t>
      </w:r>
      <w:r w:rsidR="00500FF0">
        <w:rPr>
          <w:rFonts w:ascii="Arial" w:hAnsi="Arial" w:cs="Arial"/>
          <w:b/>
          <w:sz w:val="24"/>
          <w:szCs w:val="24"/>
        </w:rPr>
        <w:t>2</w:t>
      </w:r>
      <w:r>
        <w:rPr>
          <w:rFonts w:ascii="Arial" w:hAnsi="Arial" w:cs="Arial"/>
          <w:b/>
          <w:sz w:val="24"/>
          <w:szCs w:val="24"/>
        </w:rPr>
        <w:t>º</w:t>
      </w:r>
      <w:r>
        <w:rPr>
          <w:rFonts w:ascii="Arial" w:hAnsi="Arial" w:cs="Arial"/>
          <w:sz w:val="24"/>
          <w:szCs w:val="24"/>
        </w:rPr>
        <w:t xml:space="preserve"> Quanto ao parâmetro </w:t>
      </w:r>
      <w:r w:rsidR="00755FB9">
        <w:rPr>
          <w:rFonts w:ascii="Arial" w:hAnsi="Arial" w:cs="Arial"/>
          <w:sz w:val="24"/>
          <w:szCs w:val="24"/>
        </w:rPr>
        <w:t>de pesquisa em site de domínio amplo</w:t>
      </w:r>
      <w:r>
        <w:rPr>
          <w:rFonts w:ascii="Arial" w:hAnsi="Arial" w:cs="Arial"/>
          <w:sz w:val="24"/>
          <w:szCs w:val="24"/>
        </w:rPr>
        <w:t>, não utilizar sites não confiáveis, de leilão ou de intermediação de vendas, e juntar cópia das páginas de pesquisa realizadas, com a data.</w:t>
      </w:r>
    </w:p>
    <w:p w14:paraId="22CD05FA" w14:textId="77777777" w:rsidR="008312CB" w:rsidRDefault="008312CB" w:rsidP="008312CB">
      <w:pPr>
        <w:pStyle w:val="PargrafodaLista"/>
        <w:numPr>
          <w:ilvl w:val="0"/>
          <w:numId w:val="57"/>
        </w:numPr>
        <w:tabs>
          <w:tab w:val="left" w:pos="567"/>
        </w:tabs>
        <w:spacing w:line="276" w:lineRule="auto"/>
        <w:ind w:left="0" w:firstLine="0"/>
        <w:jc w:val="both"/>
        <w:rPr>
          <w:rFonts w:ascii="Arial" w:hAnsi="Arial" w:cs="Arial"/>
          <w:sz w:val="24"/>
          <w:szCs w:val="24"/>
        </w:rPr>
      </w:pPr>
      <w:r>
        <w:rPr>
          <w:rFonts w:ascii="Arial" w:hAnsi="Arial" w:cs="Arial"/>
          <w:sz w:val="24"/>
          <w:szCs w:val="24"/>
        </w:rPr>
        <w:t>Deve ser registrado no processo licitatório e/ou de contratação direta tanto as cotações obtidas quanto as cotações sem respostas, devendo ser observado prazo de resposta conferido ao fornecedor compatível com a complexidade do objeto a ser licitado;</w:t>
      </w:r>
    </w:p>
    <w:p w14:paraId="2E6B1646" w14:textId="77777777" w:rsidR="008312CB" w:rsidRDefault="008312CB" w:rsidP="008312CB">
      <w:pPr>
        <w:pStyle w:val="PargrafodaLista"/>
        <w:numPr>
          <w:ilvl w:val="0"/>
          <w:numId w:val="57"/>
        </w:numPr>
        <w:tabs>
          <w:tab w:val="left" w:pos="567"/>
        </w:tabs>
        <w:spacing w:line="276" w:lineRule="auto"/>
        <w:ind w:left="0" w:firstLine="0"/>
        <w:jc w:val="both"/>
        <w:rPr>
          <w:rFonts w:ascii="Arial" w:hAnsi="Arial" w:cs="Arial"/>
          <w:sz w:val="24"/>
          <w:szCs w:val="24"/>
        </w:rPr>
      </w:pPr>
      <w:r>
        <w:rPr>
          <w:rFonts w:ascii="Arial" w:hAnsi="Arial" w:cs="Arial"/>
          <w:sz w:val="24"/>
          <w:szCs w:val="24"/>
        </w:rPr>
        <w:t>Não sendo possível obter 3 (três) orçamentos, mediante justificativa formalizada, a pesquisa poderá ser realizada com número inferior, devendo-se, neste caso, valer-se da forma combinada com outros parâmetros, sempre que possível.</w:t>
      </w:r>
    </w:p>
    <w:p w14:paraId="1C62AB39" w14:textId="55E18426" w:rsidR="008312CB" w:rsidRDefault="008312CB" w:rsidP="008312CB">
      <w:pPr>
        <w:spacing w:line="276" w:lineRule="auto"/>
        <w:jc w:val="both"/>
        <w:rPr>
          <w:rFonts w:ascii="Arial" w:hAnsi="Arial" w:cs="Arial"/>
          <w:sz w:val="24"/>
          <w:szCs w:val="24"/>
        </w:rPr>
      </w:pPr>
      <w:r>
        <w:rPr>
          <w:rFonts w:ascii="Arial" w:hAnsi="Arial" w:cs="Arial"/>
          <w:b/>
          <w:sz w:val="24"/>
          <w:szCs w:val="24"/>
        </w:rPr>
        <w:t xml:space="preserve">§ </w:t>
      </w:r>
      <w:r w:rsidR="00AB47F4">
        <w:rPr>
          <w:rFonts w:ascii="Arial" w:hAnsi="Arial" w:cs="Arial"/>
          <w:b/>
          <w:sz w:val="24"/>
          <w:szCs w:val="24"/>
        </w:rPr>
        <w:t>3</w:t>
      </w:r>
      <w:r>
        <w:rPr>
          <w:rFonts w:ascii="Arial" w:hAnsi="Arial" w:cs="Arial"/>
          <w:b/>
          <w:sz w:val="24"/>
          <w:szCs w:val="24"/>
        </w:rPr>
        <w:t xml:space="preserve">º </w:t>
      </w:r>
      <w:r>
        <w:rPr>
          <w:rFonts w:ascii="Arial" w:hAnsi="Arial" w:cs="Arial"/>
          <w:sz w:val="24"/>
          <w:szCs w:val="24"/>
        </w:rPr>
        <w:t>Em se tratando de bens ou serviços que não são encontrados com facilidade, para formação do valor da contratação será preferencialmente adotado o preço mínimo da pesquisa como referência, ou outro método, desde que justificado.</w:t>
      </w:r>
    </w:p>
    <w:p w14:paraId="104F63A1" w14:textId="1DDCEDFB" w:rsidR="008312CB" w:rsidRDefault="008312CB" w:rsidP="008312CB">
      <w:pPr>
        <w:spacing w:line="276" w:lineRule="auto"/>
        <w:jc w:val="both"/>
        <w:rPr>
          <w:rFonts w:ascii="Arial" w:hAnsi="Arial" w:cs="Arial"/>
          <w:sz w:val="24"/>
          <w:szCs w:val="24"/>
        </w:rPr>
      </w:pPr>
      <w:r>
        <w:rPr>
          <w:rFonts w:ascii="Arial" w:hAnsi="Arial" w:cs="Arial"/>
          <w:b/>
          <w:sz w:val="24"/>
          <w:szCs w:val="24"/>
        </w:rPr>
        <w:t xml:space="preserve">§ </w:t>
      </w:r>
      <w:r w:rsidR="00500FF0">
        <w:rPr>
          <w:rFonts w:ascii="Arial" w:hAnsi="Arial" w:cs="Arial"/>
          <w:b/>
          <w:sz w:val="24"/>
          <w:szCs w:val="24"/>
        </w:rPr>
        <w:t>5º</w:t>
      </w:r>
      <w:r>
        <w:rPr>
          <w:rFonts w:ascii="Arial" w:hAnsi="Arial" w:cs="Arial"/>
          <w:sz w:val="24"/>
          <w:szCs w:val="24"/>
        </w:rPr>
        <w:t xml:space="preserve"> Quando executados recursos da União decorrentes de transferências voluntárias,</w:t>
      </w:r>
      <w:r w:rsidR="00AB47F4">
        <w:rPr>
          <w:rFonts w:ascii="Arial" w:hAnsi="Arial" w:cs="Arial"/>
          <w:sz w:val="24"/>
          <w:szCs w:val="24"/>
        </w:rPr>
        <w:t xml:space="preserve"> </w:t>
      </w:r>
      <w:r>
        <w:rPr>
          <w:rFonts w:ascii="Arial" w:hAnsi="Arial" w:cs="Arial"/>
          <w:sz w:val="24"/>
          <w:szCs w:val="24"/>
        </w:rPr>
        <w:t xml:space="preserve">deverão observar os procedimentos de que </w:t>
      </w:r>
      <w:r w:rsidRPr="00500FF0">
        <w:rPr>
          <w:rFonts w:ascii="Arial" w:hAnsi="Arial" w:cs="Arial"/>
          <w:sz w:val="24"/>
          <w:szCs w:val="24"/>
        </w:rPr>
        <w:t xml:space="preserve">trata a </w:t>
      </w:r>
      <w:hyperlink r:id="rId21" w:history="1">
        <w:r w:rsidRPr="00500FF0">
          <w:rPr>
            <w:rStyle w:val="Hyperlink"/>
            <w:rFonts w:ascii="Arial" w:hAnsi="Arial" w:cs="Arial"/>
            <w:color w:val="auto"/>
            <w:sz w:val="24"/>
            <w:szCs w:val="24"/>
            <w:u w:val="none"/>
          </w:rPr>
          <w:t xml:space="preserve">Instrução </w:t>
        </w:r>
        <w:r w:rsidRPr="00500FF0">
          <w:rPr>
            <w:rStyle w:val="Hyperlink"/>
            <w:rFonts w:ascii="Arial" w:hAnsi="Arial" w:cs="Arial"/>
            <w:color w:val="auto"/>
            <w:sz w:val="24"/>
            <w:szCs w:val="24"/>
            <w:u w:val="none"/>
          </w:rPr>
          <w:lastRenderedPageBreak/>
          <w:t>Normativa SEGES/ME nº 65, de 7 de julho de 2021</w:t>
        </w:r>
      </w:hyperlink>
      <w:r>
        <w:rPr>
          <w:rFonts w:ascii="Arial" w:hAnsi="Arial" w:cs="Arial"/>
          <w:sz w:val="24"/>
          <w:szCs w:val="24"/>
        </w:rPr>
        <w:t>, conforme determinação no § 2º do art. 1º da referida instrução, ou outra que vier a substituí-la.</w:t>
      </w:r>
    </w:p>
    <w:p w14:paraId="50ADDAA0" w14:textId="77777777" w:rsidR="008312CB" w:rsidRDefault="008312CB" w:rsidP="008312CB">
      <w:pPr>
        <w:spacing w:line="276" w:lineRule="auto"/>
        <w:jc w:val="both"/>
        <w:rPr>
          <w:rFonts w:ascii="Arial" w:hAnsi="Arial" w:cs="Arial"/>
          <w:b/>
          <w:sz w:val="24"/>
          <w:szCs w:val="24"/>
        </w:rPr>
      </w:pPr>
    </w:p>
    <w:p w14:paraId="2A5531E1" w14:textId="0361D299" w:rsidR="00500FF0" w:rsidRDefault="008312CB" w:rsidP="00500FF0">
      <w:pPr>
        <w:spacing w:line="276" w:lineRule="auto"/>
        <w:jc w:val="both"/>
        <w:rPr>
          <w:rFonts w:ascii="Arial" w:hAnsi="Arial" w:cs="Arial"/>
          <w:sz w:val="24"/>
          <w:szCs w:val="24"/>
        </w:rPr>
      </w:pPr>
      <w:r>
        <w:rPr>
          <w:rFonts w:ascii="Arial" w:hAnsi="Arial" w:cs="Arial"/>
          <w:b/>
          <w:sz w:val="24"/>
          <w:szCs w:val="24"/>
        </w:rPr>
        <w:t xml:space="preserve">Art. </w:t>
      </w:r>
      <w:r w:rsidR="00F11661">
        <w:rPr>
          <w:rFonts w:ascii="Arial" w:hAnsi="Arial" w:cs="Arial"/>
          <w:b/>
          <w:sz w:val="24"/>
          <w:szCs w:val="24"/>
        </w:rPr>
        <w:t>33</w:t>
      </w:r>
      <w:r>
        <w:rPr>
          <w:rFonts w:ascii="Arial" w:hAnsi="Arial" w:cs="Arial"/>
          <w:sz w:val="24"/>
          <w:szCs w:val="24"/>
        </w:rPr>
        <w:t xml:space="preserve"> No caso de </w:t>
      </w:r>
      <w:r>
        <w:rPr>
          <w:rFonts w:ascii="Arial" w:hAnsi="Arial" w:cs="Arial"/>
          <w:sz w:val="24"/>
          <w:szCs w:val="24"/>
          <w:u w:val="single"/>
        </w:rPr>
        <w:t>contratação de obras e serviços de engenharia</w:t>
      </w:r>
      <w:r>
        <w:rPr>
          <w:rFonts w:ascii="Arial" w:hAnsi="Arial" w:cs="Arial"/>
          <w:sz w:val="24"/>
          <w:szCs w:val="24"/>
        </w:rPr>
        <w:t xml:space="preserve">, </w:t>
      </w:r>
      <w:r w:rsidR="00500FF0">
        <w:rPr>
          <w:rFonts w:ascii="Arial" w:hAnsi="Arial" w:cs="Arial"/>
          <w:sz w:val="24"/>
          <w:szCs w:val="24"/>
        </w:rPr>
        <w:t xml:space="preserve">para o valor da contratação, serão utilizados, além dos parâmetros da Lei, os parâmetros da </w:t>
      </w:r>
      <w:r w:rsidR="00500FF0" w:rsidRPr="00755FB9">
        <w:rPr>
          <w:rFonts w:ascii="Arial" w:hAnsi="Arial" w:cs="Arial"/>
          <w:sz w:val="24"/>
          <w:szCs w:val="24"/>
        </w:rPr>
        <w:t>Instrução Normativa SEGES/ME nº 65, de 7 de julho de 2021</w:t>
      </w:r>
      <w:r w:rsidR="00500FF0">
        <w:rPr>
          <w:rFonts w:ascii="Arial" w:hAnsi="Arial" w:cs="Arial"/>
          <w:sz w:val="24"/>
          <w:szCs w:val="24"/>
        </w:rPr>
        <w:t>.</w:t>
      </w:r>
    </w:p>
    <w:p w14:paraId="2B542D41" w14:textId="77777777" w:rsidR="008312CB" w:rsidRDefault="008312CB" w:rsidP="008312CB">
      <w:pPr>
        <w:spacing w:line="276" w:lineRule="auto"/>
        <w:jc w:val="both"/>
        <w:rPr>
          <w:rFonts w:ascii="Arial" w:hAnsi="Arial" w:cs="Arial"/>
          <w:sz w:val="24"/>
          <w:szCs w:val="24"/>
        </w:rPr>
      </w:pPr>
      <w:r>
        <w:rPr>
          <w:rFonts w:ascii="Arial" w:hAnsi="Arial" w:cs="Arial"/>
          <w:b/>
          <w:sz w:val="24"/>
          <w:szCs w:val="24"/>
        </w:rPr>
        <w:t>§ 1º</w:t>
      </w:r>
      <w:r>
        <w:rPr>
          <w:rFonts w:ascii="Arial" w:hAnsi="Arial" w:cs="Arial"/>
          <w:sz w:val="24"/>
          <w:szCs w:val="24"/>
        </w:rPr>
        <w:t xml:space="preserve"> A mudança de parâmetro precisa ser justificada tecnicamente.</w:t>
      </w:r>
    </w:p>
    <w:p w14:paraId="5758DA92" w14:textId="77777777" w:rsidR="008312CB" w:rsidRDefault="008312CB" w:rsidP="008312CB">
      <w:pPr>
        <w:spacing w:line="276" w:lineRule="auto"/>
        <w:jc w:val="both"/>
        <w:rPr>
          <w:rFonts w:ascii="Arial" w:hAnsi="Arial" w:cs="Arial"/>
          <w:sz w:val="24"/>
          <w:szCs w:val="24"/>
        </w:rPr>
      </w:pPr>
      <w:r>
        <w:rPr>
          <w:rFonts w:ascii="Arial" w:hAnsi="Arial" w:cs="Arial"/>
          <w:b/>
          <w:sz w:val="24"/>
          <w:szCs w:val="24"/>
        </w:rPr>
        <w:t xml:space="preserve">§ 2º </w:t>
      </w:r>
      <w:r>
        <w:rPr>
          <w:rFonts w:ascii="Arial" w:hAnsi="Arial" w:cs="Arial"/>
          <w:sz w:val="24"/>
          <w:szCs w:val="24"/>
        </w:rPr>
        <w:t>O valor do parâmetro utilizado será acrescido do percentual de Benefícios e Despesas Indiretas (BDI) de referência e dos Encargos Sociais (ES) cabíveis.</w:t>
      </w:r>
    </w:p>
    <w:p w14:paraId="766A33E0" w14:textId="070C9D2F" w:rsidR="008312CB" w:rsidRDefault="008312CB" w:rsidP="008312CB">
      <w:pPr>
        <w:spacing w:line="276" w:lineRule="auto"/>
        <w:jc w:val="both"/>
        <w:rPr>
          <w:rFonts w:ascii="Arial" w:hAnsi="Arial" w:cs="Arial"/>
          <w:sz w:val="24"/>
          <w:szCs w:val="24"/>
        </w:rPr>
      </w:pPr>
      <w:r>
        <w:rPr>
          <w:rFonts w:ascii="Arial" w:hAnsi="Arial" w:cs="Arial"/>
          <w:b/>
          <w:sz w:val="24"/>
          <w:szCs w:val="24"/>
        </w:rPr>
        <w:t xml:space="preserve">§ </w:t>
      </w:r>
      <w:r w:rsidR="00500FF0">
        <w:rPr>
          <w:rFonts w:ascii="Arial" w:hAnsi="Arial" w:cs="Arial"/>
          <w:b/>
          <w:sz w:val="24"/>
          <w:szCs w:val="24"/>
        </w:rPr>
        <w:t>3</w:t>
      </w:r>
      <w:r>
        <w:rPr>
          <w:rFonts w:ascii="Arial" w:hAnsi="Arial" w:cs="Arial"/>
          <w:b/>
          <w:sz w:val="24"/>
          <w:szCs w:val="24"/>
        </w:rPr>
        <w:t>º</w:t>
      </w:r>
      <w:r>
        <w:rPr>
          <w:rFonts w:ascii="Arial" w:hAnsi="Arial" w:cs="Arial"/>
          <w:sz w:val="24"/>
          <w:szCs w:val="24"/>
        </w:rPr>
        <w:t xml:space="preserve"> Quando obras e serviços de engenharia forem contratados e executados com recursos dos orçamentos da União:</w:t>
      </w:r>
    </w:p>
    <w:p w14:paraId="635512A8" w14:textId="77777777" w:rsidR="008312CB" w:rsidRDefault="008312CB" w:rsidP="008312CB">
      <w:pPr>
        <w:pStyle w:val="PargrafodaLista"/>
        <w:numPr>
          <w:ilvl w:val="0"/>
          <w:numId w:val="63"/>
        </w:numPr>
        <w:tabs>
          <w:tab w:val="left" w:pos="567"/>
        </w:tabs>
        <w:spacing w:line="276" w:lineRule="auto"/>
        <w:ind w:left="0" w:firstLine="0"/>
        <w:jc w:val="both"/>
        <w:rPr>
          <w:rFonts w:ascii="Arial" w:hAnsi="Arial" w:cs="Arial"/>
          <w:sz w:val="24"/>
          <w:szCs w:val="24"/>
        </w:rPr>
      </w:pPr>
      <w:r>
        <w:rPr>
          <w:rFonts w:ascii="Arial" w:hAnsi="Arial" w:cs="Arial"/>
          <w:sz w:val="24"/>
          <w:szCs w:val="24"/>
        </w:rPr>
        <w:t xml:space="preserve">Conforme </w:t>
      </w:r>
      <w:hyperlink r:id="rId22" w:anchor="art23%C2%A73" w:history="1">
        <w:r>
          <w:rPr>
            <w:rStyle w:val="Hyperlink"/>
            <w:rFonts w:ascii="Arial" w:hAnsi="Arial" w:cs="Arial"/>
            <w:sz w:val="24"/>
            <w:szCs w:val="24"/>
          </w:rPr>
          <w:t>art. 23, § 3º da Lei Federal nº 14.133/2021</w:t>
        </w:r>
      </w:hyperlink>
      <w:r>
        <w:rPr>
          <w:rFonts w:ascii="Arial" w:hAnsi="Arial" w:cs="Arial"/>
          <w:sz w:val="24"/>
          <w:szCs w:val="24"/>
        </w:rPr>
        <w:t xml:space="preserve">, apenas serão utilizados os parâmetros indicados nos </w:t>
      </w:r>
      <w:r>
        <w:rPr>
          <w:rFonts w:ascii="Arial" w:hAnsi="Arial" w:cs="Arial"/>
          <w:b/>
          <w:sz w:val="24"/>
          <w:szCs w:val="24"/>
        </w:rPr>
        <w:t>incisos I, II, III e IV</w:t>
      </w:r>
      <w:r>
        <w:rPr>
          <w:rFonts w:ascii="Arial" w:hAnsi="Arial" w:cs="Arial"/>
          <w:sz w:val="24"/>
          <w:szCs w:val="24"/>
        </w:rPr>
        <w:t>;</w:t>
      </w:r>
    </w:p>
    <w:p w14:paraId="51B9A1A7" w14:textId="77777777" w:rsidR="008312CB" w:rsidRDefault="008312CB" w:rsidP="008312CB">
      <w:pPr>
        <w:pStyle w:val="PargrafodaLista"/>
        <w:numPr>
          <w:ilvl w:val="0"/>
          <w:numId w:val="63"/>
        </w:numPr>
        <w:tabs>
          <w:tab w:val="left" w:pos="567"/>
        </w:tabs>
        <w:spacing w:line="276" w:lineRule="auto"/>
        <w:ind w:left="0" w:firstLine="0"/>
        <w:jc w:val="both"/>
        <w:rPr>
          <w:rFonts w:ascii="Arial" w:hAnsi="Arial" w:cs="Arial"/>
          <w:sz w:val="24"/>
          <w:szCs w:val="24"/>
        </w:rPr>
      </w:pPr>
      <w:r>
        <w:rPr>
          <w:rFonts w:ascii="Arial" w:hAnsi="Arial" w:cs="Arial"/>
          <w:sz w:val="24"/>
          <w:szCs w:val="24"/>
        </w:rPr>
        <w:t xml:space="preserve">Deverão ser observadas as regras e critérios para elaboração do orçamento de referência previstos no </w:t>
      </w:r>
      <w:hyperlink r:id="rId23" w:history="1">
        <w:r>
          <w:rPr>
            <w:rStyle w:val="Hyperlink"/>
            <w:rFonts w:ascii="Arial" w:hAnsi="Arial" w:cs="Arial"/>
            <w:sz w:val="24"/>
            <w:szCs w:val="24"/>
          </w:rPr>
          <w:t>Decreto Federal nº 7.983/2013</w:t>
        </w:r>
      </w:hyperlink>
      <w:r>
        <w:rPr>
          <w:rFonts w:ascii="Arial" w:hAnsi="Arial" w:cs="Arial"/>
          <w:sz w:val="24"/>
          <w:szCs w:val="24"/>
        </w:rPr>
        <w:t>, ou outro que vier substituí-lo; e quando os recursos não forem da União, será observado e aplicado o referido decreto, no que couber;</w:t>
      </w:r>
    </w:p>
    <w:p w14:paraId="597B6FB7" w14:textId="77777777" w:rsidR="008312CB" w:rsidRDefault="008312CB" w:rsidP="008312CB">
      <w:pPr>
        <w:pStyle w:val="PargrafodaLista"/>
        <w:numPr>
          <w:ilvl w:val="0"/>
          <w:numId w:val="63"/>
        </w:numPr>
        <w:tabs>
          <w:tab w:val="left" w:pos="567"/>
        </w:tabs>
        <w:spacing w:line="276" w:lineRule="auto"/>
        <w:ind w:left="0" w:firstLine="0"/>
        <w:jc w:val="both"/>
        <w:rPr>
          <w:rFonts w:ascii="Arial" w:hAnsi="Arial" w:cs="Arial"/>
          <w:sz w:val="24"/>
          <w:szCs w:val="24"/>
        </w:rPr>
      </w:pPr>
      <w:r>
        <w:rPr>
          <w:rFonts w:ascii="Arial" w:hAnsi="Arial" w:cs="Arial"/>
          <w:sz w:val="24"/>
          <w:szCs w:val="24"/>
        </w:rPr>
        <w:t xml:space="preserve">Quando os recursos da União forem decorrentes de transferências voluntárias, também deverão observar os procedimentos de que trata </w:t>
      </w:r>
      <w:r w:rsidRPr="00313F73">
        <w:rPr>
          <w:rFonts w:ascii="Arial" w:hAnsi="Arial" w:cs="Arial"/>
          <w:sz w:val="24"/>
          <w:szCs w:val="24"/>
        </w:rPr>
        <w:t xml:space="preserve">a </w:t>
      </w:r>
      <w:hyperlink r:id="rId24" w:history="1">
        <w:r w:rsidRPr="00313F73">
          <w:rPr>
            <w:rStyle w:val="Hyperlink"/>
            <w:rFonts w:ascii="Arial" w:hAnsi="Arial" w:cs="Arial"/>
            <w:color w:val="auto"/>
            <w:sz w:val="24"/>
            <w:szCs w:val="24"/>
            <w:u w:val="none"/>
          </w:rPr>
          <w:t>Instrução Normativa SEGES/ME nº 65, de 7 de julho de 2021</w:t>
        </w:r>
      </w:hyperlink>
      <w:r>
        <w:rPr>
          <w:rFonts w:ascii="Arial" w:hAnsi="Arial" w:cs="Arial"/>
          <w:sz w:val="24"/>
          <w:szCs w:val="24"/>
        </w:rPr>
        <w:t>, conforme determinação no § 2º do art. 1º da referida instrução.</w:t>
      </w:r>
    </w:p>
    <w:p w14:paraId="56BF7456" w14:textId="77777777" w:rsidR="008312CB" w:rsidRDefault="008312CB" w:rsidP="008312CB">
      <w:pPr>
        <w:spacing w:line="276" w:lineRule="auto"/>
        <w:jc w:val="both"/>
        <w:rPr>
          <w:rFonts w:ascii="Arial" w:hAnsi="Arial" w:cs="Arial"/>
          <w:b/>
          <w:sz w:val="24"/>
          <w:szCs w:val="24"/>
        </w:rPr>
      </w:pPr>
    </w:p>
    <w:p w14:paraId="09DEF65D" w14:textId="6F389C0D" w:rsidR="008312CB" w:rsidRDefault="008312CB" w:rsidP="008312CB">
      <w:pPr>
        <w:spacing w:line="276" w:lineRule="auto"/>
        <w:jc w:val="both"/>
        <w:rPr>
          <w:rFonts w:ascii="Arial" w:hAnsi="Arial" w:cs="Arial"/>
          <w:sz w:val="24"/>
          <w:szCs w:val="24"/>
        </w:rPr>
      </w:pPr>
      <w:r>
        <w:rPr>
          <w:rFonts w:ascii="Arial" w:hAnsi="Arial" w:cs="Arial"/>
          <w:b/>
          <w:sz w:val="24"/>
          <w:szCs w:val="24"/>
        </w:rPr>
        <w:t xml:space="preserve">Art. </w:t>
      </w:r>
      <w:r w:rsidR="00F11661">
        <w:rPr>
          <w:rFonts w:ascii="Arial" w:hAnsi="Arial" w:cs="Arial"/>
          <w:b/>
          <w:sz w:val="24"/>
          <w:szCs w:val="24"/>
        </w:rPr>
        <w:t>34</w:t>
      </w:r>
      <w:r>
        <w:rPr>
          <w:rFonts w:ascii="Arial" w:hAnsi="Arial" w:cs="Arial"/>
          <w:sz w:val="24"/>
          <w:szCs w:val="24"/>
        </w:rPr>
        <w:t xml:space="preserve"> Na pesquisa de preço para obtenção do preço estimado relativo às contratações de </w:t>
      </w:r>
      <w:r w:rsidRPr="00313F73">
        <w:rPr>
          <w:rFonts w:ascii="Arial" w:hAnsi="Arial" w:cs="Arial"/>
          <w:bCs/>
          <w:sz w:val="24"/>
          <w:szCs w:val="24"/>
        </w:rPr>
        <w:t>prestação de serviços com regime de dedicação de mão de obra exclusiva</w:t>
      </w:r>
      <w:r>
        <w:rPr>
          <w:rFonts w:ascii="Arial" w:hAnsi="Arial" w:cs="Arial"/>
          <w:sz w:val="24"/>
          <w:szCs w:val="24"/>
        </w:rPr>
        <w:t xml:space="preserve">, será aplicado no que couber, o disposto na </w:t>
      </w:r>
      <w:hyperlink r:id="rId25" w:history="1">
        <w:r>
          <w:rPr>
            <w:rStyle w:val="Hyperlink"/>
            <w:rFonts w:ascii="Arial" w:hAnsi="Arial" w:cs="Arial"/>
            <w:sz w:val="24"/>
            <w:szCs w:val="24"/>
          </w:rPr>
          <w:t>Instrução Normativa nº 5, de 26 de maio de 2017</w:t>
        </w:r>
      </w:hyperlink>
      <w:r>
        <w:rPr>
          <w:rFonts w:ascii="Arial" w:hAnsi="Arial" w:cs="Arial"/>
          <w:sz w:val="24"/>
          <w:szCs w:val="24"/>
        </w:rPr>
        <w:t xml:space="preserve">, , ou outra que venha a substituí-la, e o disposto na </w:t>
      </w:r>
      <w:hyperlink r:id="rId26" w:history="1">
        <w:r>
          <w:rPr>
            <w:rStyle w:val="Hyperlink"/>
            <w:rFonts w:ascii="Arial" w:hAnsi="Arial" w:cs="Arial"/>
            <w:sz w:val="24"/>
            <w:szCs w:val="24"/>
          </w:rPr>
          <w:t>Instrução Normativa SEGES/ME nº 65, de 7 de julho de 2021</w:t>
        </w:r>
      </w:hyperlink>
      <w:r>
        <w:rPr>
          <w:rFonts w:ascii="Arial" w:hAnsi="Arial" w:cs="Arial"/>
          <w:sz w:val="24"/>
          <w:szCs w:val="24"/>
        </w:rPr>
        <w:t>, ou outra que vier a substituí-la.</w:t>
      </w:r>
    </w:p>
    <w:p w14:paraId="445E732B" w14:textId="595BCED5" w:rsidR="0016631B" w:rsidRDefault="0016631B" w:rsidP="0016631B">
      <w:pPr>
        <w:spacing w:line="276" w:lineRule="auto"/>
        <w:jc w:val="center"/>
        <w:rPr>
          <w:rFonts w:ascii="Arial" w:hAnsi="Arial" w:cs="Arial"/>
          <w:sz w:val="24"/>
          <w:szCs w:val="24"/>
        </w:rPr>
      </w:pPr>
      <w:r>
        <w:rPr>
          <w:rFonts w:ascii="Arial" w:hAnsi="Arial" w:cs="Arial"/>
          <w:sz w:val="24"/>
          <w:szCs w:val="24"/>
        </w:rPr>
        <w:t>TITULO VI</w:t>
      </w:r>
    </w:p>
    <w:p w14:paraId="40AD916E" w14:textId="64F5726C" w:rsidR="0016631B" w:rsidRDefault="0016631B" w:rsidP="0016631B">
      <w:pPr>
        <w:spacing w:line="276" w:lineRule="auto"/>
        <w:jc w:val="center"/>
        <w:rPr>
          <w:rFonts w:ascii="Arial" w:hAnsi="Arial" w:cs="Arial"/>
          <w:sz w:val="24"/>
          <w:szCs w:val="24"/>
        </w:rPr>
      </w:pPr>
      <w:r>
        <w:rPr>
          <w:rFonts w:ascii="Arial" w:hAnsi="Arial" w:cs="Arial"/>
          <w:sz w:val="24"/>
          <w:szCs w:val="24"/>
        </w:rPr>
        <w:t>CAPITULO I</w:t>
      </w:r>
    </w:p>
    <w:p w14:paraId="4D2B620E" w14:textId="4EA273EF" w:rsidR="0016631B" w:rsidRDefault="0016631B" w:rsidP="0016631B">
      <w:pPr>
        <w:spacing w:line="276" w:lineRule="auto"/>
        <w:jc w:val="center"/>
        <w:rPr>
          <w:rFonts w:ascii="Arial" w:hAnsi="Arial" w:cs="Arial"/>
          <w:sz w:val="24"/>
          <w:szCs w:val="24"/>
        </w:rPr>
      </w:pPr>
      <w:r>
        <w:rPr>
          <w:rFonts w:ascii="Arial" w:hAnsi="Arial" w:cs="Arial"/>
          <w:sz w:val="24"/>
          <w:szCs w:val="24"/>
        </w:rPr>
        <w:t>DOS RECEBIMENTOS</w:t>
      </w:r>
    </w:p>
    <w:p w14:paraId="1907501F" w14:textId="51C47003" w:rsidR="0016631B" w:rsidRDefault="0016631B" w:rsidP="0016631B">
      <w:pPr>
        <w:spacing w:line="276" w:lineRule="auto"/>
        <w:jc w:val="both"/>
        <w:rPr>
          <w:rFonts w:ascii="Arial" w:hAnsi="Arial" w:cs="Arial"/>
          <w:sz w:val="24"/>
          <w:szCs w:val="24"/>
        </w:rPr>
      </w:pPr>
      <w:r>
        <w:rPr>
          <w:rFonts w:ascii="Arial" w:hAnsi="Arial" w:cs="Arial"/>
          <w:b/>
          <w:sz w:val="24"/>
          <w:szCs w:val="24"/>
        </w:rPr>
        <w:t xml:space="preserve">Art. </w:t>
      </w:r>
      <w:r w:rsidR="00F11661">
        <w:rPr>
          <w:rFonts w:ascii="Arial" w:hAnsi="Arial" w:cs="Arial"/>
          <w:b/>
          <w:sz w:val="24"/>
          <w:szCs w:val="24"/>
        </w:rPr>
        <w:t>3</w:t>
      </w:r>
      <w:r w:rsidR="00C051DD">
        <w:rPr>
          <w:rFonts w:ascii="Arial" w:hAnsi="Arial" w:cs="Arial"/>
          <w:b/>
          <w:sz w:val="24"/>
          <w:szCs w:val="24"/>
        </w:rPr>
        <w:t>5</w:t>
      </w:r>
      <w:r>
        <w:rPr>
          <w:rFonts w:ascii="Arial" w:hAnsi="Arial" w:cs="Arial"/>
          <w:sz w:val="24"/>
          <w:szCs w:val="24"/>
        </w:rPr>
        <w:t xml:space="preserve"> Os recebimentos ocorrerão:</w:t>
      </w:r>
    </w:p>
    <w:p w14:paraId="489963CB" w14:textId="34FB2077" w:rsidR="0016631B" w:rsidRDefault="0016631B" w:rsidP="0016631B">
      <w:pPr>
        <w:pStyle w:val="PargrafodaLista"/>
        <w:numPr>
          <w:ilvl w:val="0"/>
          <w:numId w:val="68"/>
        </w:numPr>
        <w:tabs>
          <w:tab w:val="left" w:pos="567"/>
        </w:tabs>
        <w:spacing w:line="276" w:lineRule="auto"/>
        <w:ind w:left="0" w:firstLine="0"/>
        <w:jc w:val="both"/>
        <w:rPr>
          <w:rFonts w:ascii="Arial" w:hAnsi="Arial" w:cs="Arial"/>
          <w:sz w:val="24"/>
          <w:szCs w:val="24"/>
        </w:rPr>
      </w:pPr>
      <w:r>
        <w:rPr>
          <w:rFonts w:ascii="Arial" w:hAnsi="Arial" w:cs="Arial"/>
          <w:b/>
          <w:sz w:val="24"/>
          <w:szCs w:val="24"/>
        </w:rPr>
        <w:t>Compras e</w:t>
      </w:r>
      <w:r>
        <w:rPr>
          <w:rFonts w:ascii="Arial" w:hAnsi="Arial" w:cs="Arial"/>
          <w:sz w:val="24"/>
          <w:szCs w:val="24"/>
        </w:rPr>
        <w:t xml:space="preserve"> </w:t>
      </w:r>
      <w:r>
        <w:rPr>
          <w:rFonts w:ascii="Arial" w:hAnsi="Arial" w:cs="Arial"/>
          <w:b/>
          <w:sz w:val="24"/>
          <w:szCs w:val="24"/>
        </w:rPr>
        <w:t>Serviços que não são de engenharia:</w:t>
      </w:r>
      <w:r>
        <w:rPr>
          <w:rFonts w:ascii="Arial" w:hAnsi="Arial" w:cs="Arial"/>
          <w:sz w:val="24"/>
          <w:szCs w:val="24"/>
        </w:rPr>
        <w:t xml:space="preserve"> aposição de carimbo na nota fiscal;</w:t>
      </w:r>
    </w:p>
    <w:p w14:paraId="3F9634DE" w14:textId="4B064EB8" w:rsidR="0016631B" w:rsidRDefault="0016631B" w:rsidP="0016631B">
      <w:pPr>
        <w:pStyle w:val="PargrafodaLista"/>
        <w:numPr>
          <w:ilvl w:val="0"/>
          <w:numId w:val="68"/>
        </w:numPr>
        <w:tabs>
          <w:tab w:val="left" w:pos="567"/>
        </w:tabs>
        <w:spacing w:line="276" w:lineRule="auto"/>
        <w:ind w:left="0" w:firstLine="0"/>
        <w:jc w:val="both"/>
        <w:rPr>
          <w:rFonts w:ascii="Arial" w:hAnsi="Arial" w:cs="Arial"/>
          <w:sz w:val="24"/>
          <w:szCs w:val="24"/>
        </w:rPr>
      </w:pPr>
      <w:r>
        <w:rPr>
          <w:rFonts w:ascii="Arial" w:hAnsi="Arial" w:cs="Arial"/>
          <w:b/>
          <w:sz w:val="24"/>
          <w:szCs w:val="24"/>
        </w:rPr>
        <w:t>Serviços de engenharia e Obras:</w:t>
      </w:r>
      <w:r>
        <w:rPr>
          <w:rFonts w:ascii="Arial" w:hAnsi="Arial" w:cs="Arial"/>
          <w:sz w:val="24"/>
          <w:szCs w:val="24"/>
        </w:rPr>
        <w:t xml:space="preserve"> termo </w:t>
      </w:r>
      <w:r w:rsidR="009D35CE">
        <w:rPr>
          <w:rFonts w:ascii="Arial" w:hAnsi="Arial" w:cs="Arial"/>
          <w:sz w:val="24"/>
          <w:szCs w:val="24"/>
        </w:rPr>
        <w:t>de recebimento provisó</w:t>
      </w:r>
      <w:r w:rsidR="007304C6">
        <w:rPr>
          <w:rFonts w:ascii="Arial" w:hAnsi="Arial" w:cs="Arial"/>
          <w:sz w:val="24"/>
          <w:szCs w:val="24"/>
        </w:rPr>
        <w:t>r</w:t>
      </w:r>
      <w:r w:rsidR="009D35CE">
        <w:rPr>
          <w:rFonts w:ascii="Arial" w:hAnsi="Arial" w:cs="Arial"/>
          <w:sz w:val="24"/>
          <w:szCs w:val="24"/>
        </w:rPr>
        <w:t xml:space="preserve">io e/ou definitivo </w:t>
      </w:r>
      <w:r>
        <w:rPr>
          <w:rFonts w:ascii="Arial" w:hAnsi="Arial" w:cs="Arial"/>
          <w:sz w:val="24"/>
          <w:szCs w:val="24"/>
        </w:rPr>
        <w:t>detalhado.</w:t>
      </w:r>
    </w:p>
    <w:p w14:paraId="0077057D" w14:textId="75BACC9A" w:rsidR="0016631B" w:rsidRDefault="0016631B" w:rsidP="0016631B">
      <w:pPr>
        <w:spacing w:line="276" w:lineRule="auto"/>
        <w:jc w:val="both"/>
        <w:rPr>
          <w:rFonts w:ascii="Arial" w:hAnsi="Arial" w:cs="Arial"/>
          <w:b/>
          <w:color w:val="FF0000"/>
          <w:sz w:val="24"/>
          <w:szCs w:val="24"/>
        </w:rPr>
      </w:pPr>
      <w:r>
        <w:rPr>
          <w:rFonts w:ascii="Arial" w:hAnsi="Arial" w:cs="Arial"/>
          <w:b/>
          <w:sz w:val="24"/>
          <w:szCs w:val="24"/>
        </w:rPr>
        <w:lastRenderedPageBreak/>
        <w:t xml:space="preserve">§ 1º </w:t>
      </w:r>
      <w:r>
        <w:rPr>
          <w:rFonts w:ascii="Arial" w:hAnsi="Arial" w:cs="Arial"/>
          <w:sz w:val="24"/>
          <w:szCs w:val="24"/>
        </w:rPr>
        <w:t xml:space="preserve">As notas fiscais com aposição de carimbos de recebimentos </w:t>
      </w:r>
      <w:r w:rsidR="008A1044">
        <w:rPr>
          <w:rFonts w:ascii="Arial" w:hAnsi="Arial" w:cs="Arial"/>
          <w:sz w:val="24"/>
          <w:szCs w:val="24"/>
        </w:rPr>
        <w:t xml:space="preserve">que </w:t>
      </w:r>
      <w:r>
        <w:rPr>
          <w:rFonts w:ascii="Arial" w:hAnsi="Arial" w:cs="Arial"/>
          <w:sz w:val="24"/>
          <w:szCs w:val="24"/>
        </w:rPr>
        <w:t>indiquem regularidade da entrega do objeto</w:t>
      </w:r>
      <w:r w:rsidR="008A1044">
        <w:rPr>
          <w:rFonts w:ascii="Arial" w:hAnsi="Arial" w:cs="Arial"/>
          <w:sz w:val="24"/>
          <w:szCs w:val="24"/>
        </w:rPr>
        <w:t>.</w:t>
      </w:r>
    </w:p>
    <w:p w14:paraId="711A41E8" w14:textId="550BFF3F" w:rsidR="0016631B" w:rsidRDefault="0016631B" w:rsidP="0016631B">
      <w:pPr>
        <w:spacing w:line="276" w:lineRule="auto"/>
        <w:jc w:val="both"/>
        <w:rPr>
          <w:rFonts w:ascii="Arial" w:hAnsi="Arial" w:cs="Arial"/>
          <w:sz w:val="24"/>
          <w:szCs w:val="24"/>
        </w:rPr>
      </w:pPr>
      <w:r>
        <w:rPr>
          <w:rFonts w:ascii="Arial" w:hAnsi="Arial" w:cs="Arial"/>
          <w:b/>
          <w:sz w:val="24"/>
          <w:szCs w:val="24"/>
        </w:rPr>
        <w:t>§ 2º</w:t>
      </w:r>
      <w:r>
        <w:rPr>
          <w:rFonts w:ascii="Arial" w:hAnsi="Arial" w:cs="Arial"/>
          <w:sz w:val="24"/>
          <w:szCs w:val="24"/>
        </w:rPr>
        <w:t xml:space="preserve"> Os termos indicados no inciso II,</w:t>
      </w:r>
      <w:r>
        <w:rPr>
          <w:rFonts w:ascii="Arial" w:hAnsi="Arial" w:cs="Arial"/>
        </w:rPr>
        <w:t xml:space="preserve"> </w:t>
      </w:r>
      <w:r>
        <w:rPr>
          <w:rFonts w:ascii="Arial" w:hAnsi="Arial" w:cs="Arial"/>
          <w:sz w:val="24"/>
          <w:szCs w:val="24"/>
        </w:rPr>
        <w:t xml:space="preserve">que indiquem regularidade na entrega do objeto, deverão ser entregues para </w:t>
      </w:r>
      <w:r w:rsidR="008A1044">
        <w:rPr>
          <w:rFonts w:ascii="Arial" w:hAnsi="Arial" w:cs="Arial"/>
          <w:sz w:val="24"/>
          <w:szCs w:val="24"/>
        </w:rPr>
        <w:t xml:space="preserve">o </w:t>
      </w:r>
      <w:r w:rsidRPr="009D35CE">
        <w:rPr>
          <w:rFonts w:ascii="Arial" w:hAnsi="Arial" w:cs="Arial"/>
          <w:color w:val="000000" w:themeColor="text1"/>
          <w:sz w:val="24"/>
          <w:szCs w:val="24"/>
        </w:rPr>
        <w:t>Setor de Contabilidade</w:t>
      </w:r>
      <w:r w:rsidR="009D35CE">
        <w:rPr>
          <w:rFonts w:ascii="Arial" w:hAnsi="Arial" w:cs="Arial"/>
          <w:color w:val="000000" w:themeColor="text1"/>
          <w:sz w:val="24"/>
          <w:szCs w:val="24"/>
        </w:rPr>
        <w:t>/Tesouraria</w:t>
      </w:r>
      <w:r w:rsidR="009D35CE">
        <w:rPr>
          <w:rFonts w:ascii="Arial" w:hAnsi="Arial" w:cs="Arial"/>
          <w:color w:val="FF0000"/>
          <w:sz w:val="24"/>
          <w:szCs w:val="24"/>
        </w:rPr>
        <w:t>.</w:t>
      </w:r>
    </w:p>
    <w:p w14:paraId="175F55A6" w14:textId="77777777" w:rsidR="0016631B" w:rsidRDefault="0016631B" w:rsidP="0016631B">
      <w:pPr>
        <w:spacing w:line="276" w:lineRule="auto"/>
        <w:jc w:val="both"/>
        <w:rPr>
          <w:rFonts w:ascii="Arial" w:hAnsi="Arial" w:cs="Arial"/>
          <w:sz w:val="24"/>
          <w:szCs w:val="24"/>
        </w:rPr>
      </w:pPr>
    </w:p>
    <w:p w14:paraId="3F6583C4" w14:textId="605D7335" w:rsidR="0016631B" w:rsidRDefault="0016631B" w:rsidP="0016631B">
      <w:pPr>
        <w:spacing w:line="276" w:lineRule="auto"/>
        <w:jc w:val="both"/>
        <w:rPr>
          <w:rFonts w:ascii="Arial" w:hAnsi="Arial" w:cs="Arial"/>
          <w:sz w:val="24"/>
          <w:szCs w:val="24"/>
        </w:rPr>
      </w:pPr>
      <w:r>
        <w:rPr>
          <w:rFonts w:ascii="Arial" w:hAnsi="Arial" w:cs="Arial"/>
          <w:b/>
          <w:sz w:val="24"/>
          <w:szCs w:val="24"/>
        </w:rPr>
        <w:t xml:space="preserve">Art. </w:t>
      </w:r>
      <w:r w:rsidR="00F11661">
        <w:rPr>
          <w:rFonts w:ascii="Arial" w:hAnsi="Arial" w:cs="Arial"/>
          <w:b/>
          <w:sz w:val="24"/>
          <w:szCs w:val="24"/>
        </w:rPr>
        <w:t>3</w:t>
      </w:r>
      <w:r w:rsidR="00C051DD">
        <w:rPr>
          <w:rFonts w:ascii="Arial" w:hAnsi="Arial" w:cs="Arial"/>
          <w:b/>
          <w:sz w:val="24"/>
          <w:szCs w:val="24"/>
        </w:rPr>
        <w:t>6</w:t>
      </w:r>
      <w:r>
        <w:rPr>
          <w:rFonts w:ascii="Arial" w:hAnsi="Arial" w:cs="Arial"/>
          <w:sz w:val="24"/>
          <w:szCs w:val="24"/>
        </w:rPr>
        <w:t xml:space="preserve"> Caso a pessoa que efetuar o recebimento provisório e/ou definitivo identificar situação em desconformidade com o </w:t>
      </w:r>
      <w:r>
        <w:rPr>
          <w:rFonts w:ascii="Arial" w:hAnsi="Arial" w:cs="Arial"/>
          <w:i/>
          <w:sz w:val="24"/>
          <w:szCs w:val="24"/>
        </w:rPr>
        <w:t>caput</w:t>
      </w:r>
      <w:r>
        <w:rPr>
          <w:rFonts w:ascii="Arial" w:hAnsi="Arial" w:cs="Arial"/>
          <w:sz w:val="24"/>
          <w:szCs w:val="24"/>
        </w:rPr>
        <w:t>, deverá não receber o objeto/serviço, e elaborar documento que contenha, objetivamente, as informações das irregularidades, devendo entregar o documento para a secretaria requisitante, que irá comunicar as irregularidades à contratada de forma documental, para correção.</w:t>
      </w:r>
    </w:p>
    <w:p w14:paraId="347CD477" w14:textId="77777777" w:rsidR="0016631B" w:rsidRDefault="0016631B" w:rsidP="0016631B">
      <w:pPr>
        <w:spacing w:line="276" w:lineRule="auto"/>
        <w:jc w:val="both"/>
        <w:rPr>
          <w:rFonts w:ascii="Arial" w:hAnsi="Arial" w:cs="Arial"/>
          <w:b/>
          <w:sz w:val="24"/>
          <w:szCs w:val="24"/>
        </w:rPr>
      </w:pPr>
    </w:p>
    <w:p w14:paraId="33EFA00A" w14:textId="7E0EBCFB" w:rsidR="0016631B" w:rsidRDefault="0016631B" w:rsidP="0016631B">
      <w:pPr>
        <w:spacing w:line="276" w:lineRule="auto"/>
        <w:jc w:val="both"/>
        <w:rPr>
          <w:rFonts w:ascii="Arial" w:hAnsi="Arial" w:cs="Arial"/>
          <w:sz w:val="24"/>
          <w:szCs w:val="24"/>
        </w:rPr>
      </w:pPr>
      <w:r>
        <w:rPr>
          <w:rFonts w:ascii="Arial" w:hAnsi="Arial" w:cs="Arial"/>
          <w:b/>
          <w:sz w:val="24"/>
          <w:szCs w:val="24"/>
        </w:rPr>
        <w:t xml:space="preserve">Art. </w:t>
      </w:r>
      <w:r w:rsidR="00F11661">
        <w:rPr>
          <w:rFonts w:ascii="Arial" w:hAnsi="Arial" w:cs="Arial"/>
          <w:b/>
          <w:sz w:val="24"/>
          <w:szCs w:val="24"/>
        </w:rPr>
        <w:t>3</w:t>
      </w:r>
      <w:r w:rsidR="00C051DD">
        <w:rPr>
          <w:rFonts w:ascii="Arial" w:hAnsi="Arial" w:cs="Arial"/>
          <w:b/>
          <w:sz w:val="24"/>
          <w:szCs w:val="24"/>
        </w:rPr>
        <w:t>7</w:t>
      </w:r>
      <w:r>
        <w:rPr>
          <w:rFonts w:ascii="Arial" w:hAnsi="Arial" w:cs="Arial"/>
          <w:b/>
          <w:sz w:val="24"/>
          <w:szCs w:val="24"/>
        </w:rPr>
        <w:t xml:space="preserve"> </w:t>
      </w:r>
      <w:r>
        <w:rPr>
          <w:rFonts w:ascii="Arial" w:hAnsi="Arial" w:cs="Arial"/>
          <w:sz w:val="24"/>
          <w:szCs w:val="24"/>
        </w:rPr>
        <w:t>Os prazos para recebimento provisório e definitivo serão:</w:t>
      </w:r>
    </w:p>
    <w:p w14:paraId="0ADB6C10" w14:textId="77777777" w:rsidR="0016631B" w:rsidRDefault="0016631B" w:rsidP="0016631B">
      <w:pPr>
        <w:pStyle w:val="PargrafodaLista"/>
        <w:numPr>
          <w:ilvl w:val="0"/>
          <w:numId w:val="69"/>
        </w:numPr>
        <w:tabs>
          <w:tab w:val="left" w:pos="567"/>
        </w:tabs>
        <w:spacing w:line="276" w:lineRule="auto"/>
        <w:ind w:left="0" w:firstLine="0"/>
        <w:jc w:val="both"/>
        <w:rPr>
          <w:rFonts w:ascii="Arial" w:hAnsi="Arial" w:cs="Arial"/>
          <w:sz w:val="24"/>
          <w:szCs w:val="24"/>
        </w:rPr>
      </w:pPr>
      <w:r>
        <w:rPr>
          <w:rFonts w:ascii="Arial" w:hAnsi="Arial" w:cs="Arial"/>
          <w:b/>
          <w:sz w:val="24"/>
          <w:szCs w:val="24"/>
        </w:rPr>
        <w:t>Compra e Serviços que não são de engenharia:</w:t>
      </w:r>
      <w:r>
        <w:rPr>
          <w:rFonts w:ascii="Arial" w:hAnsi="Arial" w:cs="Arial"/>
          <w:sz w:val="24"/>
          <w:szCs w:val="24"/>
        </w:rPr>
        <w:t xml:space="preserve"> serão definidos nos editais e contratos, de acordo com cada objeto, observando, quando tiver, Estudo Técnico Preliminar – ETP, Termo de Referência – TR ou outros documentos técnicos;</w:t>
      </w:r>
    </w:p>
    <w:p w14:paraId="1ECD5FC8" w14:textId="1590406B" w:rsidR="0016631B" w:rsidRDefault="0016631B" w:rsidP="0016631B">
      <w:pPr>
        <w:pStyle w:val="PargrafodaLista"/>
        <w:numPr>
          <w:ilvl w:val="0"/>
          <w:numId w:val="69"/>
        </w:numPr>
        <w:tabs>
          <w:tab w:val="left" w:pos="567"/>
        </w:tabs>
        <w:spacing w:line="276" w:lineRule="auto"/>
        <w:ind w:left="0" w:firstLine="0"/>
        <w:jc w:val="both"/>
        <w:rPr>
          <w:rFonts w:ascii="Arial" w:hAnsi="Arial" w:cs="Arial"/>
          <w:sz w:val="24"/>
          <w:szCs w:val="24"/>
        </w:rPr>
      </w:pPr>
      <w:r>
        <w:rPr>
          <w:rFonts w:ascii="Arial" w:hAnsi="Arial" w:cs="Arial"/>
          <w:b/>
          <w:sz w:val="24"/>
          <w:szCs w:val="24"/>
        </w:rPr>
        <w:t>Obras e Serviços de Engenharia:</w:t>
      </w:r>
      <w:r>
        <w:rPr>
          <w:rFonts w:ascii="Arial" w:hAnsi="Arial" w:cs="Arial"/>
          <w:sz w:val="24"/>
          <w:szCs w:val="24"/>
        </w:rPr>
        <w:t xml:space="preserve"> o recebimento definitivo ocorrerá em até </w:t>
      </w:r>
      <w:r w:rsidRPr="00EB3701">
        <w:rPr>
          <w:rFonts w:ascii="Arial" w:hAnsi="Arial" w:cs="Arial"/>
          <w:color w:val="000000" w:themeColor="text1"/>
          <w:sz w:val="24"/>
          <w:szCs w:val="24"/>
        </w:rPr>
        <w:t xml:space="preserve">30 (trinta) </w:t>
      </w:r>
      <w:r>
        <w:rPr>
          <w:rFonts w:ascii="Arial" w:hAnsi="Arial" w:cs="Arial"/>
          <w:sz w:val="24"/>
          <w:szCs w:val="24"/>
        </w:rPr>
        <w:t>dias após o recebimento provisório</w:t>
      </w:r>
      <w:r w:rsidR="00EB3701">
        <w:rPr>
          <w:rFonts w:ascii="Arial" w:hAnsi="Arial" w:cs="Arial"/>
          <w:sz w:val="24"/>
          <w:szCs w:val="24"/>
        </w:rPr>
        <w:t>, caso o contratado tenha cumprido eventuais apontamentos no recebimento provisório, ou no novo prazo se o fiscal</w:t>
      </w:r>
      <w:r w:rsidR="003342D7">
        <w:rPr>
          <w:rFonts w:ascii="Arial" w:hAnsi="Arial" w:cs="Arial"/>
          <w:sz w:val="24"/>
          <w:szCs w:val="24"/>
        </w:rPr>
        <w:t>/responsável pelo recebimento estabelecer para o cumprimento total dos apontamentos realizados no recebimento provisório bem como, por novos apontamentos que por ventura possam surgir até o recebimento definitivo</w:t>
      </w:r>
      <w:r>
        <w:rPr>
          <w:rFonts w:ascii="Arial" w:hAnsi="Arial" w:cs="Arial"/>
          <w:sz w:val="24"/>
          <w:szCs w:val="24"/>
        </w:rPr>
        <w:t>.</w:t>
      </w:r>
    </w:p>
    <w:p w14:paraId="2866579C" w14:textId="77777777" w:rsidR="0016631B" w:rsidRDefault="0016631B" w:rsidP="008312CB">
      <w:pPr>
        <w:spacing w:line="276" w:lineRule="auto"/>
        <w:jc w:val="both"/>
        <w:rPr>
          <w:rFonts w:ascii="Arial" w:hAnsi="Arial" w:cs="Arial"/>
          <w:sz w:val="24"/>
          <w:szCs w:val="24"/>
        </w:rPr>
      </w:pPr>
    </w:p>
    <w:p w14:paraId="6B02A886" w14:textId="60081A7C" w:rsidR="00753874" w:rsidRDefault="00753874" w:rsidP="00753874">
      <w:pPr>
        <w:spacing w:line="276" w:lineRule="auto"/>
        <w:jc w:val="center"/>
        <w:rPr>
          <w:rFonts w:ascii="Arial" w:hAnsi="Arial" w:cs="Arial"/>
          <w:sz w:val="24"/>
          <w:szCs w:val="24"/>
        </w:rPr>
      </w:pPr>
      <w:r>
        <w:rPr>
          <w:rFonts w:ascii="Arial" w:hAnsi="Arial" w:cs="Arial"/>
          <w:sz w:val="24"/>
          <w:szCs w:val="24"/>
        </w:rPr>
        <w:t>TITULO VII</w:t>
      </w:r>
    </w:p>
    <w:p w14:paraId="199509DA" w14:textId="6759B7B0" w:rsidR="001D5F2B" w:rsidRDefault="001D5F2B" w:rsidP="001D5F2B">
      <w:pPr>
        <w:spacing w:line="276" w:lineRule="auto"/>
        <w:jc w:val="center"/>
        <w:rPr>
          <w:rFonts w:ascii="Arial" w:hAnsi="Arial" w:cs="Arial"/>
          <w:b/>
        </w:rPr>
      </w:pPr>
      <w:r>
        <w:rPr>
          <w:rFonts w:ascii="Arial" w:hAnsi="Arial" w:cs="Arial"/>
          <w:b/>
        </w:rPr>
        <w:t xml:space="preserve">CAPÍTULO </w:t>
      </w:r>
      <w:r w:rsidR="00753874">
        <w:rPr>
          <w:rFonts w:ascii="Arial" w:hAnsi="Arial" w:cs="Arial"/>
          <w:b/>
        </w:rPr>
        <w:t>I</w:t>
      </w:r>
    </w:p>
    <w:p w14:paraId="05A7A673" w14:textId="77777777" w:rsidR="001D5F2B" w:rsidRDefault="001D5F2B" w:rsidP="001D5F2B">
      <w:pPr>
        <w:spacing w:line="276" w:lineRule="auto"/>
        <w:jc w:val="center"/>
        <w:rPr>
          <w:rFonts w:ascii="Arial" w:hAnsi="Arial" w:cs="Arial"/>
          <w:b/>
        </w:rPr>
      </w:pPr>
      <w:r>
        <w:rPr>
          <w:rFonts w:ascii="Arial" w:hAnsi="Arial" w:cs="Arial"/>
          <w:b/>
        </w:rPr>
        <w:t>DISPOSIÇÕES FINAIS</w:t>
      </w:r>
    </w:p>
    <w:p w14:paraId="7DC432AA" w14:textId="77777777" w:rsidR="00EB4077" w:rsidRDefault="00EB4077" w:rsidP="00C3276A">
      <w:pPr>
        <w:spacing w:line="276" w:lineRule="auto"/>
        <w:jc w:val="both"/>
        <w:rPr>
          <w:rFonts w:ascii="Arial" w:hAnsi="Arial" w:cs="Arial"/>
        </w:rPr>
      </w:pPr>
    </w:p>
    <w:p w14:paraId="7B07AC47" w14:textId="67FDCBD7" w:rsidR="009B291C" w:rsidRDefault="00DE0F8A" w:rsidP="00C3276A">
      <w:pPr>
        <w:spacing w:line="276" w:lineRule="auto"/>
        <w:jc w:val="both"/>
        <w:rPr>
          <w:rFonts w:ascii="Arial" w:hAnsi="Arial" w:cs="Arial"/>
        </w:rPr>
      </w:pPr>
      <w:r w:rsidRPr="00BA4E91">
        <w:rPr>
          <w:rFonts w:ascii="Arial" w:hAnsi="Arial" w:cs="Arial"/>
          <w:b/>
        </w:rPr>
        <w:t xml:space="preserve">Art. </w:t>
      </w:r>
      <w:r w:rsidR="00F11661">
        <w:rPr>
          <w:rFonts w:ascii="Arial" w:hAnsi="Arial" w:cs="Arial"/>
          <w:b/>
        </w:rPr>
        <w:t>38</w:t>
      </w:r>
      <w:r w:rsidR="009B291C" w:rsidRPr="00BA4E91">
        <w:rPr>
          <w:rFonts w:ascii="Arial" w:hAnsi="Arial" w:cs="Arial"/>
        </w:rPr>
        <w:t xml:space="preserve"> Este Decreto entra em vigor na data de sua publicação, revogando as disposições contrárias.</w:t>
      </w:r>
    </w:p>
    <w:p w14:paraId="41C63384" w14:textId="77777777" w:rsidR="007304C6" w:rsidRPr="00BA4E91" w:rsidRDefault="007304C6" w:rsidP="00C3276A">
      <w:pPr>
        <w:spacing w:line="276" w:lineRule="auto"/>
        <w:jc w:val="both"/>
        <w:rPr>
          <w:rFonts w:ascii="Arial" w:hAnsi="Arial" w:cs="Arial"/>
        </w:rPr>
      </w:pPr>
    </w:p>
    <w:p w14:paraId="0D9E188F" w14:textId="4AD00903" w:rsidR="009B291C" w:rsidRPr="00BA4E91" w:rsidRDefault="009B291C" w:rsidP="00C3276A">
      <w:pPr>
        <w:spacing w:line="276" w:lineRule="auto"/>
        <w:jc w:val="center"/>
        <w:rPr>
          <w:rFonts w:ascii="Arial" w:hAnsi="Arial" w:cs="Arial"/>
          <w:b/>
        </w:rPr>
      </w:pPr>
      <w:r w:rsidRPr="00BA4E91">
        <w:rPr>
          <w:rFonts w:ascii="Arial" w:hAnsi="Arial" w:cs="Arial"/>
          <w:b/>
        </w:rPr>
        <w:t>Município de</w:t>
      </w:r>
      <w:r w:rsidR="00F91F56" w:rsidRPr="00F91F56">
        <w:t xml:space="preserve"> </w:t>
      </w:r>
      <w:r w:rsidR="00F91F56" w:rsidRPr="00F91F56">
        <w:rPr>
          <w:rFonts w:ascii="Arial" w:hAnsi="Arial" w:cs="Arial"/>
          <w:b/>
        </w:rPr>
        <w:t>Quilombo</w:t>
      </w:r>
      <w:r w:rsidRPr="00BA4E91">
        <w:rPr>
          <w:rFonts w:ascii="Arial" w:hAnsi="Arial" w:cs="Arial"/>
          <w:b/>
        </w:rPr>
        <w:t xml:space="preserve">, </w:t>
      </w:r>
      <w:r w:rsidR="009D35CE" w:rsidRPr="009D35CE">
        <w:rPr>
          <w:rFonts w:ascii="Arial" w:hAnsi="Arial" w:cs="Arial"/>
          <w:b/>
          <w:color w:val="000000" w:themeColor="text1"/>
        </w:rPr>
        <w:t>0</w:t>
      </w:r>
      <w:r w:rsidR="00AC2B05">
        <w:rPr>
          <w:rFonts w:ascii="Arial" w:hAnsi="Arial" w:cs="Arial"/>
          <w:b/>
          <w:color w:val="000000" w:themeColor="text1"/>
        </w:rPr>
        <w:t>2</w:t>
      </w:r>
      <w:r w:rsidRPr="009D35CE">
        <w:rPr>
          <w:rFonts w:ascii="Arial" w:hAnsi="Arial" w:cs="Arial"/>
          <w:b/>
          <w:color w:val="000000" w:themeColor="text1"/>
        </w:rPr>
        <w:t xml:space="preserve"> </w:t>
      </w:r>
      <w:r w:rsidRPr="00BA4E91">
        <w:rPr>
          <w:rFonts w:ascii="Arial" w:hAnsi="Arial" w:cs="Arial"/>
          <w:b/>
        </w:rPr>
        <w:t xml:space="preserve">de </w:t>
      </w:r>
      <w:r w:rsidR="009D35CE">
        <w:rPr>
          <w:rFonts w:ascii="Arial" w:hAnsi="Arial" w:cs="Arial"/>
          <w:b/>
        </w:rPr>
        <w:t>janeiro</w:t>
      </w:r>
      <w:r w:rsidRPr="00BA4E91">
        <w:rPr>
          <w:rFonts w:ascii="Arial" w:hAnsi="Arial" w:cs="Arial"/>
          <w:b/>
        </w:rPr>
        <w:t xml:space="preserve"> de 202</w:t>
      </w:r>
      <w:r w:rsidR="009D35CE">
        <w:rPr>
          <w:rFonts w:ascii="Arial" w:hAnsi="Arial" w:cs="Arial"/>
          <w:b/>
        </w:rPr>
        <w:t>4</w:t>
      </w:r>
      <w:r w:rsidRPr="00BA4E91">
        <w:rPr>
          <w:rFonts w:ascii="Arial" w:hAnsi="Arial" w:cs="Arial"/>
          <w:b/>
        </w:rPr>
        <w:t>.</w:t>
      </w:r>
    </w:p>
    <w:p w14:paraId="38569315" w14:textId="77777777" w:rsidR="008E67A0" w:rsidRPr="00BA4E91" w:rsidRDefault="008E67A0" w:rsidP="00C3276A">
      <w:pPr>
        <w:spacing w:line="276" w:lineRule="auto"/>
        <w:jc w:val="center"/>
        <w:rPr>
          <w:rFonts w:ascii="Arial" w:hAnsi="Arial" w:cs="Arial"/>
          <w:b/>
        </w:rPr>
      </w:pPr>
    </w:p>
    <w:p w14:paraId="22FD0189" w14:textId="69A9E055" w:rsidR="00C051DD" w:rsidRPr="00322CF9" w:rsidRDefault="007304C6" w:rsidP="00322CF9">
      <w:pPr>
        <w:spacing w:after="0" w:line="276" w:lineRule="auto"/>
        <w:jc w:val="center"/>
        <w:rPr>
          <w:rFonts w:ascii="Arial" w:hAnsi="Arial" w:cs="Arial"/>
          <w:b/>
          <w:color w:val="000000" w:themeColor="text1"/>
        </w:rPr>
      </w:pPr>
      <w:r>
        <w:rPr>
          <w:rFonts w:ascii="Arial" w:hAnsi="Arial" w:cs="Arial"/>
          <w:b/>
          <w:color w:val="000000" w:themeColor="text1"/>
        </w:rPr>
        <w:t>SILVANO DE PARIZ</w:t>
      </w:r>
    </w:p>
    <w:p w14:paraId="05BB14DF" w14:textId="6BB316A8" w:rsidR="00F11661" w:rsidRPr="007304C6" w:rsidRDefault="009B291C" w:rsidP="007304C6">
      <w:pPr>
        <w:spacing w:line="276" w:lineRule="auto"/>
        <w:jc w:val="center"/>
        <w:rPr>
          <w:rFonts w:ascii="Arial" w:hAnsi="Arial" w:cs="Arial"/>
          <w:bCs/>
        </w:rPr>
      </w:pPr>
      <w:r w:rsidRPr="007304C6">
        <w:rPr>
          <w:rFonts w:ascii="Arial" w:hAnsi="Arial" w:cs="Arial"/>
          <w:bCs/>
        </w:rPr>
        <w:t>Prefeito Municipal</w:t>
      </w:r>
    </w:p>
    <w:sectPr w:rsidR="00F11661" w:rsidRPr="007304C6">
      <w:headerReference w:type="default" r:id="rId27"/>
      <w:foot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5533" w14:textId="77777777" w:rsidR="00FE3EDC" w:rsidRDefault="00FE3EDC" w:rsidP="009A4FE4">
      <w:pPr>
        <w:spacing w:after="0" w:line="240" w:lineRule="auto"/>
      </w:pPr>
      <w:r>
        <w:separator/>
      </w:r>
    </w:p>
  </w:endnote>
  <w:endnote w:type="continuationSeparator" w:id="0">
    <w:p w14:paraId="40139FB3" w14:textId="77777777" w:rsidR="00FE3EDC" w:rsidRDefault="00FE3EDC" w:rsidP="009A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21861314"/>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365C1C17" w14:textId="07FB2671" w:rsidR="007A5451" w:rsidRPr="00A20EA5" w:rsidRDefault="007A5451" w:rsidP="0074039E">
            <w:pPr>
              <w:pStyle w:val="Rodap"/>
              <w:jc w:val="center"/>
              <w:rPr>
                <w:rFonts w:ascii="Arial" w:hAnsi="Arial" w:cs="Arial"/>
                <w:sz w:val="16"/>
                <w:szCs w:val="16"/>
              </w:rPr>
            </w:pPr>
            <w:r w:rsidRPr="00A20EA5">
              <w:rPr>
                <w:rFonts w:ascii="Arial" w:hAnsi="Arial" w:cs="Arial"/>
                <w:sz w:val="16"/>
                <w:szCs w:val="16"/>
              </w:rPr>
              <w:t xml:space="preserve">Página </w:t>
            </w:r>
            <w:r w:rsidRPr="00A20EA5">
              <w:rPr>
                <w:rFonts w:ascii="Arial" w:hAnsi="Arial" w:cs="Arial"/>
                <w:b/>
                <w:bCs/>
                <w:sz w:val="16"/>
                <w:szCs w:val="16"/>
              </w:rPr>
              <w:fldChar w:fldCharType="begin"/>
            </w:r>
            <w:r w:rsidRPr="00A20EA5">
              <w:rPr>
                <w:rFonts w:ascii="Arial" w:hAnsi="Arial" w:cs="Arial"/>
                <w:b/>
                <w:bCs/>
                <w:sz w:val="16"/>
                <w:szCs w:val="16"/>
              </w:rPr>
              <w:instrText>PAGE</w:instrText>
            </w:r>
            <w:r w:rsidRPr="00A20EA5">
              <w:rPr>
                <w:rFonts w:ascii="Arial" w:hAnsi="Arial" w:cs="Arial"/>
                <w:b/>
                <w:bCs/>
                <w:sz w:val="16"/>
                <w:szCs w:val="16"/>
              </w:rPr>
              <w:fldChar w:fldCharType="separate"/>
            </w:r>
            <w:r w:rsidR="00F24163">
              <w:rPr>
                <w:rFonts w:ascii="Arial" w:hAnsi="Arial" w:cs="Arial"/>
                <w:b/>
                <w:bCs/>
                <w:noProof/>
                <w:sz w:val="16"/>
                <w:szCs w:val="16"/>
              </w:rPr>
              <w:t>16</w:t>
            </w:r>
            <w:r w:rsidRPr="00A20EA5">
              <w:rPr>
                <w:rFonts w:ascii="Arial" w:hAnsi="Arial" w:cs="Arial"/>
                <w:b/>
                <w:bCs/>
                <w:sz w:val="16"/>
                <w:szCs w:val="16"/>
              </w:rPr>
              <w:fldChar w:fldCharType="end"/>
            </w:r>
            <w:r w:rsidRPr="00A20EA5">
              <w:rPr>
                <w:rFonts w:ascii="Arial" w:hAnsi="Arial" w:cs="Arial"/>
                <w:sz w:val="16"/>
                <w:szCs w:val="16"/>
              </w:rPr>
              <w:t xml:space="preserve"> de </w:t>
            </w:r>
            <w:r w:rsidRPr="00A20EA5">
              <w:rPr>
                <w:rFonts w:ascii="Arial" w:hAnsi="Arial" w:cs="Arial"/>
                <w:b/>
                <w:bCs/>
                <w:sz w:val="16"/>
                <w:szCs w:val="16"/>
              </w:rPr>
              <w:fldChar w:fldCharType="begin"/>
            </w:r>
            <w:r w:rsidRPr="00A20EA5">
              <w:rPr>
                <w:rFonts w:ascii="Arial" w:hAnsi="Arial" w:cs="Arial"/>
                <w:b/>
                <w:bCs/>
                <w:sz w:val="16"/>
                <w:szCs w:val="16"/>
              </w:rPr>
              <w:instrText>NUMPAGES</w:instrText>
            </w:r>
            <w:r w:rsidRPr="00A20EA5">
              <w:rPr>
                <w:rFonts w:ascii="Arial" w:hAnsi="Arial" w:cs="Arial"/>
                <w:b/>
                <w:bCs/>
                <w:sz w:val="16"/>
                <w:szCs w:val="16"/>
              </w:rPr>
              <w:fldChar w:fldCharType="separate"/>
            </w:r>
            <w:r w:rsidR="00F24163">
              <w:rPr>
                <w:rFonts w:ascii="Arial" w:hAnsi="Arial" w:cs="Arial"/>
                <w:b/>
                <w:bCs/>
                <w:noProof/>
                <w:sz w:val="16"/>
                <w:szCs w:val="16"/>
              </w:rPr>
              <w:t>19</w:t>
            </w:r>
            <w:r w:rsidRPr="00A20EA5">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7283" w14:textId="77777777" w:rsidR="00FE3EDC" w:rsidRDefault="00FE3EDC" w:rsidP="009A4FE4">
      <w:pPr>
        <w:spacing w:after="0" w:line="240" w:lineRule="auto"/>
      </w:pPr>
      <w:r>
        <w:separator/>
      </w:r>
    </w:p>
  </w:footnote>
  <w:footnote w:type="continuationSeparator" w:id="0">
    <w:p w14:paraId="37DC5F8A" w14:textId="77777777" w:rsidR="00FE3EDC" w:rsidRDefault="00FE3EDC" w:rsidP="009A4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96E3" w14:textId="77777777" w:rsidR="007A5451" w:rsidRPr="00616C1B" w:rsidRDefault="007A5451">
    <w:pPr>
      <w:pStyle w:val="Cabealho"/>
      <w:rPr>
        <w:rFonts w:ascii="Arial" w:hAnsi="Arial" w:cs="Arial"/>
      </w:rPr>
    </w:pPr>
    <w:r w:rsidRPr="00616C1B">
      <w:rPr>
        <w:rFonts w:ascii="Arial" w:hAnsi="Arial" w:cs="Arial"/>
      </w:rPr>
      <w:t>Estado de Santa Catarina</w:t>
    </w:r>
  </w:p>
  <w:p w14:paraId="0376648D" w14:textId="49085D14" w:rsidR="007A5451" w:rsidRPr="00616C1B" w:rsidRDefault="007A5451">
    <w:pPr>
      <w:pStyle w:val="Cabealho"/>
      <w:rPr>
        <w:rFonts w:ascii="Arial" w:hAnsi="Arial" w:cs="Arial"/>
        <w:b/>
      </w:rPr>
    </w:pPr>
    <w:r w:rsidRPr="00616C1B">
      <w:rPr>
        <w:rFonts w:ascii="Arial" w:hAnsi="Arial" w:cs="Arial"/>
        <w:b/>
      </w:rPr>
      <w:t xml:space="preserve">MUNICÍPIO DE </w:t>
    </w:r>
    <w:r w:rsidR="00EB4077" w:rsidRPr="00EB4077">
      <w:rPr>
        <w:rFonts w:ascii="Arial" w:hAnsi="Arial" w:cs="Arial"/>
        <w:b/>
      </w:rPr>
      <w:t>QUILOMBO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382"/>
    <w:multiLevelType w:val="hybridMultilevel"/>
    <w:tmpl w:val="64AA358A"/>
    <w:lvl w:ilvl="0" w:tplc="6CC0A33C">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68724AA"/>
    <w:multiLevelType w:val="hybridMultilevel"/>
    <w:tmpl w:val="86EA3BE8"/>
    <w:lvl w:ilvl="0" w:tplc="9850E4F2">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8F54750"/>
    <w:multiLevelType w:val="hybridMultilevel"/>
    <w:tmpl w:val="0F826508"/>
    <w:lvl w:ilvl="0" w:tplc="38E40D4E">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941311D"/>
    <w:multiLevelType w:val="hybridMultilevel"/>
    <w:tmpl w:val="4552CC9A"/>
    <w:lvl w:ilvl="0" w:tplc="A684AC5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B109AD"/>
    <w:multiLevelType w:val="hybridMultilevel"/>
    <w:tmpl w:val="C7208984"/>
    <w:lvl w:ilvl="0" w:tplc="04160017">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0B724425"/>
    <w:multiLevelType w:val="hybridMultilevel"/>
    <w:tmpl w:val="B504FFCC"/>
    <w:lvl w:ilvl="0" w:tplc="87E013C8">
      <w:start w:val="1"/>
      <w:numFmt w:val="upperRoman"/>
      <w:lvlText w:val="%1 -"/>
      <w:lvlJc w:val="righ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BC40393"/>
    <w:multiLevelType w:val="hybridMultilevel"/>
    <w:tmpl w:val="736C5494"/>
    <w:lvl w:ilvl="0" w:tplc="182CC366">
      <w:start w:val="1"/>
      <w:numFmt w:val="upperRoman"/>
      <w:lvlText w:val="%1 - "/>
      <w:lvlJc w:val="left"/>
      <w:pPr>
        <w:ind w:left="501" w:hanging="360"/>
      </w:pPr>
      <w:rPr>
        <w:b/>
      </w:rPr>
    </w:lvl>
    <w:lvl w:ilvl="1" w:tplc="04160019">
      <w:start w:val="1"/>
      <w:numFmt w:val="lowerLetter"/>
      <w:lvlText w:val="%2."/>
      <w:lvlJc w:val="left"/>
      <w:pPr>
        <w:ind w:left="1221" w:hanging="360"/>
      </w:pPr>
    </w:lvl>
    <w:lvl w:ilvl="2" w:tplc="0416001B">
      <w:start w:val="1"/>
      <w:numFmt w:val="lowerRoman"/>
      <w:lvlText w:val="%3."/>
      <w:lvlJc w:val="right"/>
      <w:pPr>
        <w:ind w:left="1941" w:hanging="180"/>
      </w:pPr>
    </w:lvl>
    <w:lvl w:ilvl="3" w:tplc="0416000F">
      <w:start w:val="1"/>
      <w:numFmt w:val="decimal"/>
      <w:lvlText w:val="%4."/>
      <w:lvlJc w:val="left"/>
      <w:pPr>
        <w:ind w:left="2661" w:hanging="360"/>
      </w:pPr>
    </w:lvl>
    <w:lvl w:ilvl="4" w:tplc="04160019">
      <w:start w:val="1"/>
      <w:numFmt w:val="lowerLetter"/>
      <w:lvlText w:val="%5."/>
      <w:lvlJc w:val="left"/>
      <w:pPr>
        <w:ind w:left="3381" w:hanging="360"/>
      </w:pPr>
    </w:lvl>
    <w:lvl w:ilvl="5" w:tplc="0416001B">
      <w:start w:val="1"/>
      <w:numFmt w:val="lowerRoman"/>
      <w:lvlText w:val="%6."/>
      <w:lvlJc w:val="right"/>
      <w:pPr>
        <w:ind w:left="4101" w:hanging="180"/>
      </w:pPr>
    </w:lvl>
    <w:lvl w:ilvl="6" w:tplc="0416000F">
      <w:start w:val="1"/>
      <w:numFmt w:val="decimal"/>
      <w:lvlText w:val="%7."/>
      <w:lvlJc w:val="left"/>
      <w:pPr>
        <w:ind w:left="4821" w:hanging="360"/>
      </w:pPr>
    </w:lvl>
    <w:lvl w:ilvl="7" w:tplc="04160019">
      <w:start w:val="1"/>
      <w:numFmt w:val="lowerLetter"/>
      <w:lvlText w:val="%8."/>
      <w:lvlJc w:val="left"/>
      <w:pPr>
        <w:ind w:left="5541" w:hanging="360"/>
      </w:pPr>
    </w:lvl>
    <w:lvl w:ilvl="8" w:tplc="0416001B">
      <w:start w:val="1"/>
      <w:numFmt w:val="lowerRoman"/>
      <w:lvlText w:val="%9."/>
      <w:lvlJc w:val="right"/>
      <w:pPr>
        <w:ind w:left="6261" w:hanging="180"/>
      </w:pPr>
    </w:lvl>
  </w:abstractNum>
  <w:abstractNum w:abstractNumId="7" w15:restartNumberingAfterBreak="0">
    <w:nsid w:val="0DCA2776"/>
    <w:multiLevelType w:val="hybridMultilevel"/>
    <w:tmpl w:val="5372B224"/>
    <w:lvl w:ilvl="0" w:tplc="B766402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0F237477"/>
    <w:multiLevelType w:val="hybridMultilevel"/>
    <w:tmpl w:val="F3EC41C2"/>
    <w:lvl w:ilvl="0" w:tplc="03CCEC54">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11A6301C"/>
    <w:multiLevelType w:val="hybridMultilevel"/>
    <w:tmpl w:val="8B2E04E2"/>
    <w:lvl w:ilvl="0" w:tplc="C9D0B31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3154307"/>
    <w:multiLevelType w:val="hybridMultilevel"/>
    <w:tmpl w:val="987A2FE6"/>
    <w:lvl w:ilvl="0" w:tplc="EDC8AF0E">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1333377D"/>
    <w:multiLevelType w:val="hybridMultilevel"/>
    <w:tmpl w:val="BDCCF1CE"/>
    <w:lvl w:ilvl="0" w:tplc="1AD23462">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153F4D6C"/>
    <w:multiLevelType w:val="hybridMultilevel"/>
    <w:tmpl w:val="8B2E04E2"/>
    <w:lvl w:ilvl="0" w:tplc="C9D0B31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63818CA"/>
    <w:multiLevelType w:val="hybridMultilevel"/>
    <w:tmpl w:val="0DD86246"/>
    <w:lvl w:ilvl="0" w:tplc="AD96EE6C">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17363A97"/>
    <w:multiLevelType w:val="hybridMultilevel"/>
    <w:tmpl w:val="2C9CA47C"/>
    <w:lvl w:ilvl="0" w:tplc="A3BC152E">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5" w15:restartNumberingAfterBreak="0">
    <w:nsid w:val="1B7333C0"/>
    <w:multiLevelType w:val="hybridMultilevel"/>
    <w:tmpl w:val="8A101C60"/>
    <w:lvl w:ilvl="0" w:tplc="ED3A78D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C3259F0"/>
    <w:multiLevelType w:val="hybridMultilevel"/>
    <w:tmpl w:val="94701700"/>
    <w:lvl w:ilvl="0" w:tplc="AB3E0AB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E753153"/>
    <w:multiLevelType w:val="hybridMultilevel"/>
    <w:tmpl w:val="68DA0CC6"/>
    <w:lvl w:ilvl="0" w:tplc="7D8AB3B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15321C0"/>
    <w:multiLevelType w:val="hybridMultilevel"/>
    <w:tmpl w:val="8AA0886C"/>
    <w:lvl w:ilvl="0" w:tplc="1DD82CB4">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216C5A5A"/>
    <w:multiLevelType w:val="hybridMultilevel"/>
    <w:tmpl w:val="3B14DA06"/>
    <w:lvl w:ilvl="0" w:tplc="D7E62906">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234A18C2"/>
    <w:multiLevelType w:val="hybridMultilevel"/>
    <w:tmpl w:val="E9FCE618"/>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21" w15:restartNumberingAfterBreak="0">
    <w:nsid w:val="254C10CF"/>
    <w:multiLevelType w:val="hybridMultilevel"/>
    <w:tmpl w:val="8B2E04E2"/>
    <w:lvl w:ilvl="0" w:tplc="C9D0B31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87F4489"/>
    <w:multiLevelType w:val="hybridMultilevel"/>
    <w:tmpl w:val="8B2E04E2"/>
    <w:lvl w:ilvl="0" w:tplc="C9D0B31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D69476F"/>
    <w:multiLevelType w:val="hybridMultilevel"/>
    <w:tmpl w:val="520AB33A"/>
    <w:lvl w:ilvl="0" w:tplc="4A8C5FA6">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2DC7722C"/>
    <w:multiLevelType w:val="hybridMultilevel"/>
    <w:tmpl w:val="0212AC6E"/>
    <w:lvl w:ilvl="0" w:tplc="A6C45E1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EF52B3C"/>
    <w:multiLevelType w:val="hybridMultilevel"/>
    <w:tmpl w:val="69AA273A"/>
    <w:lvl w:ilvl="0" w:tplc="1116DCA2">
      <w:start w:val="1"/>
      <w:numFmt w:val="lowerLetter"/>
      <w:lvlText w:val="%1)"/>
      <w:lvlJc w:val="left"/>
      <w:pPr>
        <w:ind w:left="5606" w:hanging="360"/>
      </w:pPr>
      <w:rPr>
        <w:b/>
      </w:rPr>
    </w:lvl>
    <w:lvl w:ilvl="1" w:tplc="0416001B">
      <w:start w:val="1"/>
      <w:numFmt w:val="lowerRoman"/>
      <w:lvlText w:val="%2."/>
      <w:lvlJc w:val="right"/>
      <w:pPr>
        <w:ind w:left="6326" w:hanging="360"/>
      </w:pPr>
      <w:rPr>
        <w:b/>
      </w:rPr>
    </w:lvl>
    <w:lvl w:ilvl="2" w:tplc="751408F4">
      <w:start w:val="1"/>
      <w:numFmt w:val="lowerRoman"/>
      <w:lvlText w:val="%3."/>
      <w:lvlJc w:val="right"/>
      <w:pPr>
        <w:ind w:left="7046" w:hanging="180"/>
      </w:pPr>
      <w:rPr>
        <w:b/>
      </w:rPr>
    </w:lvl>
    <w:lvl w:ilvl="3" w:tplc="0416000F" w:tentative="1">
      <w:start w:val="1"/>
      <w:numFmt w:val="decimal"/>
      <w:lvlText w:val="%4."/>
      <w:lvlJc w:val="left"/>
      <w:pPr>
        <w:ind w:left="7766" w:hanging="360"/>
      </w:pPr>
    </w:lvl>
    <w:lvl w:ilvl="4" w:tplc="04160019" w:tentative="1">
      <w:start w:val="1"/>
      <w:numFmt w:val="lowerLetter"/>
      <w:lvlText w:val="%5."/>
      <w:lvlJc w:val="left"/>
      <w:pPr>
        <w:ind w:left="8486" w:hanging="360"/>
      </w:pPr>
    </w:lvl>
    <w:lvl w:ilvl="5" w:tplc="0416001B" w:tentative="1">
      <w:start w:val="1"/>
      <w:numFmt w:val="lowerRoman"/>
      <w:lvlText w:val="%6."/>
      <w:lvlJc w:val="right"/>
      <w:pPr>
        <w:ind w:left="9206" w:hanging="180"/>
      </w:pPr>
    </w:lvl>
    <w:lvl w:ilvl="6" w:tplc="0416000F" w:tentative="1">
      <w:start w:val="1"/>
      <w:numFmt w:val="decimal"/>
      <w:lvlText w:val="%7."/>
      <w:lvlJc w:val="left"/>
      <w:pPr>
        <w:ind w:left="9926" w:hanging="360"/>
      </w:pPr>
    </w:lvl>
    <w:lvl w:ilvl="7" w:tplc="04160019" w:tentative="1">
      <w:start w:val="1"/>
      <w:numFmt w:val="lowerLetter"/>
      <w:lvlText w:val="%8."/>
      <w:lvlJc w:val="left"/>
      <w:pPr>
        <w:ind w:left="10646" w:hanging="360"/>
      </w:pPr>
    </w:lvl>
    <w:lvl w:ilvl="8" w:tplc="0416001B" w:tentative="1">
      <w:start w:val="1"/>
      <w:numFmt w:val="lowerRoman"/>
      <w:lvlText w:val="%9."/>
      <w:lvlJc w:val="right"/>
      <w:pPr>
        <w:ind w:left="11366" w:hanging="180"/>
      </w:pPr>
    </w:lvl>
  </w:abstractNum>
  <w:abstractNum w:abstractNumId="26" w15:restartNumberingAfterBreak="0">
    <w:nsid w:val="2F371856"/>
    <w:multiLevelType w:val="hybridMultilevel"/>
    <w:tmpl w:val="C7208984"/>
    <w:lvl w:ilvl="0" w:tplc="04160017">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15:restartNumberingAfterBreak="0">
    <w:nsid w:val="2FD65AB3"/>
    <w:multiLevelType w:val="hybridMultilevel"/>
    <w:tmpl w:val="0D68C162"/>
    <w:lvl w:ilvl="0" w:tplc="4B902F16">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15:restartNumberingAfterBreak="0">
    <w:nsid w:val="301B37E0"/>
    <w:multiLevelType w:val="hybridMultilevel"/>
    <w:tmpl w:val="53B260E4"/>
    <w:lvl w:ilvl="0" w:tplc="FFFFFFFF">
      <w:start w:val="1"/>
      <w:numFmt w:val="lowerLetter"/>
      <w:lvlText w:val="%1)"/>
      <w:lvlJc w:val="left"/>
      <w:pPr>
        <w:ind w:left="720" w:hanging="360"/>
      </w:pPr>
    </w:lvl>
    <w:lvl w:ilvl="1" w:tplc="04160017">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32441E2E"/>
    <w:multiLevelType w:val="hybridMultilevel"/>
    <w:tmpl w:val="C28E638C"/>
    <w:lvl w:ilvl="0" w:tplc="8852462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63B2205"/>
    <w:multiLevelType w:val="hybridMultilevel"/>
    <w:tmpl w:val="736C5494"/>
    <w:lvl w:ilvl="0" w:tplc="182CC366">
      <w:start w:val="1"/>
      <w:numFmt w:val="upperRoman"/>
      <w:lvlText w:val="%1 - "/>
      <w:lvlJc w:val="left"/>
      <w:pPr>
        <w:ind w:left="4755"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3895625E"/>
    <w:multiLevelType w:val="hybridMultilevel"/>
    <w:tmpl w:val="6220F102"/>
    <w:lvl w:ilvl="0" w:tplc="715665FA">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3A865D8D"/>
    <w:multiLevelType w:val="hybridMultilevel"/>
    <w:tmpl w:val="C7DA99E8"/>
    <w:lvl w:ilvl="0" w:tplc="F96EA4B6">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3E3124F1"/>
    <w:multiLevelType w:val="hybridMultilevel"/>
    <w:tmpl w:val="E5442334"/>
    <w:lvl w:ilvl="0" w:tplc="DE260FF0">
      <w:start w:val="1"/>
      <w:numFmt w:val="lowerLetter"/>
      <w:lvlText w:val="%1)"/>
      <w:lvlJc w:val="left"/>
      <w:pPr>
        <w:ind w:left="1068" w:hanging="360"/>
      </w:pPr>
      <w:rPr>
        <w:b/>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4" w15:restartNumberingAfterBreak="0">
    <w:nsid w:val="40617FA6"/>
    <w:multiLevelType w:val="hybridMultilevel"/>
    <w:tmpl w:val="1DF46450"/>
    <w:lvl w:ilvl="0" w:tplc="E312A9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0BF0E2B"/>
    <w:multiLevelType w:val="hybridMultilevel"/>
    <w:tmpl w:val="5066E082"/>
    <w:lvl w:ilvl="0" w:tplc="729671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4159308B"/>
    <w:multiLevelType w:val="hybridMultilevel"/>
    <w:tmpl w:val="010A3BA0"/>
    <w:lvl w:ilvl="0" w:tplc="BACEFDD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15:restartNumberingAfterBreak="0">
    <w:nsid w:val="4198131E"/>
    <w:multiLevelType w:val="hybridMultilevel"/>
    <w:tmpl w:val="4D82FCC4"/>
    <w:lvl w:ilvl="0" w:tplc="A6DCDA8A">
      <w:start w:val="1"/>
      <w:numFmt w:val="upperRoman"/>
      <w:lvlText w:val="%1 - "/>
      <w:lvlJc w:val="left"/>
      <w:pPr>
        <w:ind w:left="5039"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43FC6BA7"/>
    <w:multiLevelType w:val="hybridMultilevel"/>
    <w:tmpl w:val="B3540F1C"/>
    <w:lvl w:ilvl="0" w:tplc="EA2675D2">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15:restartNumberingAfterBreak="0">
    <w:nsid w:val="44037AF3"/>
    <w:multiLevelType w:val="hybridMultilevel"/>
    <w:tmpl w:val="74C05494"/>
    <w:lvl w:ilvl="0" w:tplc="357E9BF0">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15:restartNumberingAfterBreak="0">
    <w:nsid w:val="45046929"/>
    <w:multiLevelType w:val="hybridMultilevel"/>
    <w:tmpl w:val="CC264BDC"/>
    <w:lvl w:ilvl="0" w:tplc="8BF26C1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7C33E88"/>
    <w:multiLevelType w:val="hybridMultilevel"/>
    <w:tmpl w:val="3A1E2134"/>
    <w:lvl w:ilvl="0" w:tplc="0D4EC9BC">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496320A2"/>
    <w:multiLevelType w:val="hybridMultilevel"/>
    <w:tmpl w:val="48E87B42"/>
    <w:lvl w:ilvl="0" w:tplc="0C7E9DF4">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3" w15:restartNumberingAfterBreak="0">
    <w:nsid w:val="4AD05912"/>
    <w:multiLevelType w:val="hybridMultilevel"/>
    <w:tmpl w:val="972CE860"/>
    <w:lvl w:ilvl="0" w:tplc="E0F6BFBA">
      <w:start w:val="1"/>
      <w:numFmt w:val="upperRoman"/>
      <w:lvlText w:val="%1 - "/>
      <w:lvlJc w:val="left"/>
      <w:pPr>
        <w:ind w:left="720" w:hanging="360"/>
      </w:pPr>
      <w:rPr>
        <w:b/>
      </w:rPr>
    </w:lvl>
    <w:lvl w:ilvl="1" w:tplc="5B6A49C8">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4" w15:restartNumberingAfterBreak="0">
    <w:nsid w:val="4DD52860"/>
    <w:multiLevelType w:val="hybridMultilevel"/>
    <w:tmpl w:val="37DA2EC6"/>
    <w:lvl w:ilvl="0" w:tplc="E312A9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0BF07DE"/>
    <w:multiLevelType w:val="hybridMultilevel"/>
    <w:tmpl w:val="94701700"/>
    <w:lvl w:ilvl="0" w:tplc="AB3E0AB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19E5D53"/>
    <w:multiLevelType w:val="hybridMultilevel"/>
    <w:tmpl w:val="8A101C60"/>
    <w:lvl w:ilvl="0" w:tplc="ED3A78D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31353E3"/>
    <w:multiLevelType w:val="hybridMultilevel"/>
    <w:tmpl w:val="6220F102"/>
    <w:lvl w:ilvl="0" w:tplc="FFFFFFFF">
      <w:start w:val="1"/>
      <w:numFmt w:val="upperRoman"/>
      <w:lvlText w:val="%1 - "/>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556F4398"/>
    <w:multiLevelType w:val="hybridMultilevel"/>
    <w:tmpl w:val="7A408388"/>
    <w:lvl w:ilvl="0" w:tplc="6C8A48DA">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9" w15:restartNumberingAfterBreak="0">
    <w:nsid w:val="56EA20B2"/>
    <w:multiLevelType w:val="hybridMultilevel"/>
    <w:tmpl w:val="451CBCDA"/>
    <w:lvl w:ilvl="0" w:tplc="A852F048">
      <w:start w:val="1"/>
      <w:numFmt w:val="upperRoman"/>
      <w:lvlText w:val="%1 - "/>
      <w:lvlJc w:val="lef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0" w15:restartNumberingAfterBreak="0">
    <w:nsid w:val="58D53749"/>
    <w:multiLevelType w:val="hybridMultilevel"/>
    <w:tmpl w:val="25162110"/>
    <w:lvl w:ilvl="0" w:tplc="B7F24DE0">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1" w15:restartNumberingAfterBreak="0">
    <w:nsid w:val="593354A6"/>
    <w:multiLevelType w:val="hybridMultilevel"/>
    <w:tmpl w:val="B3540F1C"/>
    <w:lvl w:ilvl="0" w:tplc="EA2675D2">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2" w15:restartNumberingAfterBreak="0">
    <w:nsid w:val="59414E63"/>
    <w:multiLevelType w:val="hybridMultilevel"/>
    <w:tmpl w:val="4978D7CA"/>
    <w:lvl w:ilvl="0" w:tplc="0C14B9BE">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3" w15:restartNumberingAfterBreak="0">
    <w:nsid w:val="599C7500"/>
    <w:multiLevelType w:val="hybridMultilevel"/>
    <w:tmpl w:val="3B14DA06"/>
    <w:lvl w:ilvl="0" w:tplc="D7E62906">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4" w15:restartNumberingAfterBreak="0">
    <w:nsid w:val="5EB21D0F"/>
    <w:multiLevelType w:val="hybridMultilevel"/>
    <w:tmpl w:val="4ACA809C"/>
    <w:lvl w:ilvl="0" w:tplc="43AC7C14">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5" w15:restartNumberingAfterBreak="0">
    <w:nsid w:val="60167351"/>
    <w:multiLevelType w:val="hybridMultilevel"/>
    <w:tmpl w:val="34BA2F00"/>
    <w:lvl w:ilvl="0" w:tplc="8978582E">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6" w15:restartNumberingAfterBreak="0">
    <w:nsid w:val="64862CD4"/>
    <w:multiLevelType w:val="hybridMultilevel"/>
    <w:tmpl w:val="3E2219C0"/>
    <w:lvl w:ilvl="0" w:tplc="3B7C5CB2">
      <w:start w:val="1"/>
      <w:numFmt w:val="upperRoman"/>
      <w:lvlText w:val="%1 - "/>
      <w:lvlJc w:val="left"/>
      <w:pPr>
        <w:ind w:left="6456"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649B64EA"/>
    <w:multiLevelType w:val="hybridMultilevel"/>
    <w:tmpl w:val="C1404710"/>
    <w:lvl w:ilvl="0" w:tplc="8BCA3F4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8" w15:restartNumberingAfterBreak="0">
    <w:nsid w:val="64B3069A"/>
    <w:multiLevelType w:val="hybridMultilevel"/>
    <w:tmpl w:val="F70E5682"/>
    <w:lvl w:ilvl="0" w:tplc="193A1C92">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9" w15:restartNumberingAfterBreak="0">
    <w:nsid w:val="6A016C03"/>
    <w:multiLevelType w:val="hybridMultilevel"/>
    <w:tmpl w:val="B10CA568"/>
    <w:lvl w:ilvl="0" w:tplc="F646A684">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0" w15:restartNumberingAfterBreak="0">
    <w:nsid w:val="6A686315"/>
    <w:multiLevelType w:val="hybridMultilevel"/>
    <w:tmpl w:val="B87046C6"/>
    <w:lvl w:ilvl="0" w:tplc="7D1ACC0C">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1" w15:restartNumberingAfterBreak="0">
    <w:nsid w:val="6C0B21C5"/>
    <w:multiLevelType w:val="hybridMultilevel"/>
    <w:tmpl w:val="17C09E3A"/>
    <w:lvl w:ilvl="0" w:tplc="AA8AE514">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2" w15:restartNumberingAfterBreak="0">
    <w:nsid w:val="6DED79E1"/>
    <w:multiLevelType w:val="hybridMultilevel"/>
    <w:tmpl w:val="3800ABBE"/>
    <w:lvl w:ilvl="0" w:tplc="27F8BE3E">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3" w15:restartNumberingAfterBreak="0">
    <w:nsid w:val="6F6A0AC0"/>
    <w:multiLevelType w:val="hybridMultilevel"/>
    <w:tmpl w:val="7D2CA640"/>
    <w:lvl w:ilvl="0" w:tplc="7B5ACC7E">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4" w15:restartNumberingAfterBreak="0">
    <w:nsid w:val="72B26019"/>
    <w:multiLevelType w:val="hybridMultilevel"/>
    <w:tmpl w:val="776264C8"/>
    <w:lvl w:ilvl="0" w:tplc="E476331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3054763"/>
    <w:multiLevelType w:val="hybridMultilevel"/>
    <w:tmpl w:val="B14C4B3E"/>
    <w:lvl w:ilvl="0" w:tplc="D4E26376">
      <w:start w:val="1"/>
      <w:numFmt w:val="decimal"/>
      <w:lvlText w:val="%1."/>
      <w:lvlJc w:val="left"/>
      <w:pPr>
        <w:ind w:left="720" w:hanging="360"/>
      </w:pPr>
      <w:rPr>
        <w:b/>
        <w:bCs/>
      </w:rPr>
    </w:lvl>
    <w:lvl w:ilvl="1" w:tplc="D69E1D3A">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6" w15:restartNumberingAfterBreak="0">
    <w:nsid w:val="73D75ECA"/>
    <w:multiLevelType w:val="hybridMultilevel"/>
    <w:tmpl w:val="F468E5EC"/>
    <w:lvl w:ilvl="0" w:tplc="485C719E">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7" w15:restartNumberingAfterBreak="0">
    <w:nsid w:val="74A959E3"/>
    <w:multiLevelType w:val="hybridMultilevel"/>
    <w:tmpl w:val="CEA8B38A"/>
    <w:lvl w:ilvl="0" w:tplc="6DA8481C">
      <w:start w:val="1"/>
      <w:numFmt w:val="upperRoman"/>
      <w:lvlText w:val="%1 - "/>
      <w:lvlJc w:val="left"/>
      <w:pPr>
        <w:ind w:left="720" w:hanging="360"/>
      </w:pPr>
      <w:rPr>
        <w:b/>
      </w:rPr>
    </w:lvl>
    <w:lvl w:ilvl="1" w:tplc="4624632E">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8" w15:restartNumberingAfterBreak="0">
    <w:nsid w:val="79B55C0A"/>
    <w:multiLevelType w:val="hybridMultilevel"/>
    <w:tmpl w:val="139EDE8E"/>
    <w:lvl w:ilvl="0" w:tplc="A184E6A0">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9" w15:restartNumberingAfterBreak="0">
    <w:nsid w:val="79FB7272"/>
    <w:multiLevelType w:val="hybridMultilevel"/>
    <w:tmpl w:val="06A6787C"/>
    <w:lvl w:ilvl="0" w:tplc="9D0C8454">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0" w15:restartNumberingAfterBreak="0">
    <w:nsid w:val="7A7F2AF9"/>
    <w:multiLevelType w:val="hybridMultilevel"/>
    <w:tmpl w:val="FBB2A22E"/>
    <w:lvl w:ilvl="0" w:tplc="5E009D36">
      <w:start w:val="1"/>
      <w:numFmt w:val="lowerLetter"/>
      <w:lvlText w:val="%1)"/>
      <w:lvlJc w:val="left"/>
      <w:pPr>
        <w:ind w:left="784" w:hanging="360"/>
      </w:pPr>
      <w:rPr>
        <w:b/>
      </w:rPr>
    </w:lvl>
    <w:lvl w:ilvl="1" w:tplc="04160019">
      <w:start w:val="1"/>
      <w:numFmt w:val="lowerLetter"/>
      <w:lvlText w:val="%2."/>
      <w:lvlJc w:val="left"/>
      <w:pPr>
        <w:ind w:left="1504" w:hanging="360"/>
      </w:pPr>
    </w:lvl>
    <w:lvl w:ilvl="2" w:tplc="0416001B">
      <w:start w:val="1"/>
      <w:numFmt w:val="lowerRoman"/>
      <w:lvlText w:val="%3."/>
      <w:lvlJc w:val="right"/>
      <w:pPr>
        <w:ind w:left="2224" w:hanging="180"/>
      </w:pPr>
    </w:lvl>
    <w:lvl w:ilvl="3" w:tplc="0416000F">
      <w:start w:val="1"/>
      <w:numFmt w:val="decimal"/>
      <w:lvlText w:val="%4."/>
      <w:lvlJc w:val="left"/>
      <w:pPr>
        <w:ind w:left="2944" w:hanging="360"/>
      </w:pPr>
    </w:lvl>
    <w:lvl w:ilvl="4" w:tplc="04160019">
      <w:start w:val="1"/>
      <w:numFmt w:val="lowerLetter"/>
      <w:lvlText w:val="%5."/>
      <w:lvlJc w:val="left"/>
      <w:pPr>
        <w:ind w:left="3664" w:hanging="360"/>
      </w:pPr>
    </w:lvl>
    <w:lvl w:ilvl="5" w:tplc="0416001B">
      <w:start w:val="1"/>
      <w:numFmt w:val="lowerRoman"/>
      <w:lvlText w:val="%6."/>
      <w:lvlJc w:val="right"/>
      <w:pPr>
        <w:ind w:left="4384" w:hanging="180"/>
      </w:pPr>
    </w:lvl>
    <w:lvl w:ilvl="6" w:tplc="0416000F">
      <w:start w:val="1"/>
      <w:numFmt w:val="decimal"/>
      <w:lvlText w:val="%7."/>
      <w:lvlJc w:val="left"/>
      <w:pPr>
        <w:ind w:left="5104" w:hanging="360"/>
      </w:pPr>
    </w:lvl>
    <w:lvl w:ilvl="7" w:tplc="04160019">
      <w:start w:val="1"/>
      <w:numFmt w:val="lowerLetter"/>
      <w:lvlText w:val="%8."/>
      <w:lvlJc w:val="left"/>
      <w:pPr>
        <w:ind w:left="5824" w:hanging="360"/>
      </w:pPr>
    </w:lvl>
    <w:lvl w:ilvl="8" w:tplc="0416001B">
      <w:start w:val="1"/>
      <w:numFmt w:val="lowerRoman"/>
      <w:lvlText w:val="%9."/>
      <w:lvlJc w:val="right"/>
      <w:pPr>
        <w:ind w:left="6544" w:hanging="180"/>
      </w:pPr>
    </w:lvl>
  </w:abstractNum>
  <w:abstractNum w:abstractNumId="71" w15:restartNumberingAfterBreak="0">
    <w:nsid w:val="7C3378CA"/>
    <w:multiLevelType w:val="hybridMultilevel"/>
    <w:tmpl w:val="BDCCF1CE"/>
    <w:lvl w:ilvl="0" w:tplc="1AD23462">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2" w15:restartNumberingAfterBreak="0">
    <w:nsid w:val="7CAF19DE"/>
    <w:multiLevelType w:val="hybridMultilevel"/>
    <w:tmpl w:val="5E3A6424"/>
    <w:lvl w:ilvl="0" w:tplc="183295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7D946B0D"/>
    <w:multiLevelType w:val="hybridMultilevel"/>
    <w:tmpl w:val="8A101C60"/>
    <w:lvl w:ilvl="0" w:tplc="ED3A78D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7E607E51"/>
    <w:multiLevelType w:val="hybridMultilevel"/>
    <w:tmpl w:val="13A4CE54"/>
    <w:lvl w:ilvl="0" w:tplc="26889E84">
      <w:start w:val="1"/>
      <w:numFmt w:val="upperRoman"/>
      <w:lvlText w:val="%1 - "/>
      <w:lvlJc w:val="left"/>
      <w:pPr>
        <w:ind w:left="784" w:hanging="360"/>
      </w:pPr>
      <w:rPr>
        <w:b/>
      </w:rPr>
    </w:lvl>
    <w:lvl w:ilvl="1" w:tplc="04160019">
      <w:start w:val="1"/>
      <w:numFmt w:val="lowerLetter"/>
      <w:lvlText w:val="%2."/>
      <w:lvlJc w:val="left"/>
      <w:pPr>
        <w:ind w:left="1504" w:hanging="360"/>
      </w:pPr>
    </w:lvl>
    <w:lvl w:ilvl="2" w:tplc="0416001B">
      <w:start w:val="1"/>
      <w:numFmt w:val="lowerRoman"/>
      <w:lvlText w:val="%3."/>
      <w:lvlJc w:val="right"/>
      <w:pPr>
        <w:ind w:left="2224" w:hanging="180"/>
      </w:pPr>
    </w:lvl>
    <w:lvl w:ilvl="3" w:tplc="0416000F">
      <w:start w:val="1"/>
      <w:numFmt w:val="decimal"/>
      <w:lvlText w:val="%4."/>
      <w:lvlJc w:val="left"/>
      <w:pPr>
        <w:ind w:left="2944" w:hanging="360"/>
      </w:pPr>
    </w:lvl>
    <w:lvl w:ilvl="4" w:tplc="04160019">
      <w:start w:val="1"/>
      <w:numFmt w:val="lowerLetter"/>
      <w:lvlText w:val="%5."/>
      <w:lvlJc w:val="left"/>
      <w:pPr>
        <w:ind w:left="3664" w:hanging="360"/>
      </w:pPr>
    </w:lvl>
    <w:lvl w:ilvl="5" w:tplc="0416001B">
      <w:start w:val="1"/>
      <w:numFmt w:val="lowerRoman"/>
      <w:lvlText w:val="%6."/>
      <w:lvlJc w:val="right"/>
      <w:pPr>
        <w:ind w:left="4384" w:hanging="180"/>
      </w:pPr>
    </w:lvl>
    <w:lvl w:ilvl="6" w:tplc="0416000F">
      <w:start w:val="1"/>
      <w:numFmt w:val="decimal"/>
      <w:lvlText w:val="%7."/>
      <w:lvlJc w:val="left"/>
      <w:pPr>
        <w:ind w:left="5104" w:hanging="360"/>
      </w:pPr>
    </w:lvl>
    <w:lvl w:ilvl="7" w:tplc="04160019">
      <w:start w:val="1"/>
      <w:numFmt w:val="lowerLetter"/>
      <w:lvlText w:val="%8."/>
      <w:lvlJc w:val="left"/>
      <w:pPr>
        <w:ind w:left="5824" w:hanging="360"/>
      </w:pPr>
    </w:lvl>
    <w:lvl w:ilvl="8" w:tplc="0416001B">
      <w:start w:val="1"/>
      <w:numFmt w:val="lowerRoman"/>
      <w:lvlText w:val="%9."/>
      <w:lvlJc w:val="right"/>
      <w:pPr>
        <w:ind w:left="6544" w:hanging="180"/>
      </w:pPr>
    </w:lvl>
  </w:abstractNum>
  <w:num w:numId="1" w16cid:durableId="1907958295">
    <w:abstractNumId w:val="29"/>
  </w:num>
  <w:num w:numId="2" w16cid:durableId="1019313660">
    <w:abstractNumId w:val="66"/>
  </w:num>
  <w:num w:numId="3" w16cid:durableId="1818112872">
    <w:abstractNumId w:val="14"/>
  </w:num>
  <w:num w:numId="4" w16cid:durableId="80028549">
    <w:abstractNumId w:val="3"/>
  </w:num>
  <w:num w:numId="5" w16cid:durableId="295071233">
    <w:abstractNumId w:val="72"/>
  </w:num>
  <w:num w:numId="6" w16cid:durableId="1070032894">
    <w:abstractNumId w:val="56"/>
  </w:num>
  <w:num w:numId="7" w16cid:durableId="90469880">
    <w:abstractNumId w:val="24"/>
  </w:num>
  <w:num w:numId="8" w16cid:durableId="772552215">
    <w:abstractNumId w:val="40"/>
  </w:num>
  <w:num w:numId="9" w16cid:durableId="1180048825">
    <w:abstractNumId w:val="22"/>
  </w:num>
  <w:num w:numId="10" w16cid:durableId="748622237">
    <w:abstractNumId w:val="64"/>
  </w:num>
  <w:num w:numId="11" w16cid:durableId="1073813993">
    <w:abstractNumId w:val="21"/>
  </w:num>
  <w:num w:numId="12" w16cid:durableId="1371224609">
    <w:abstractNumId w:val="44"/>
  </w:num>
  <w:num w:numId="13" w16cid:durableId="441874954">
    <w:abstractNumId w:val="27"/>
  </w:num>
  <w:num w:numId="14" w16cid:durableId="465778933">
    <w:abstractNumId w:val="34"/>
  </w:num>
  <w:num w:numId="15" w16cid:durableId="1622152144">
    <w:abstractNumId w:val="15"/>
  </w:num>
  <w:num w:numId="16" w16cid:durableId="1387996544">
    <w:abstractNumId w:val="12"/>
  </w:num>
  <w:num w:numId="17" w16cid:durableId="1559171605">
    <w:abstractNumId w:val="73"/>
  </w:num>
  <w:num w:numId="18" w16cid:durableId="1569996944">
    <w:abstractNumId w:val="9"/>
  </w:num>
  <w:num w:numId="19" w16cid:durableId="814369912">
    <w:abstractNumId w:val="46"/>
  </w:num>
  <w:num w:numId="20" w16cid:durableId="1349255286">
    <w:abstractNumId w:val="16"/>
  </w:num>
  <w:num w:numId="21" w16cid:durableId="656148923">
    <w:abstractNumId w:val="45"/>
  </w:num>
  <w:num w:numId="22" w16cid:durableId="4590359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51029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73722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11280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95688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07685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66079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323976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36484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433655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254102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71209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422691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2809199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45598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688236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5379169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88566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417175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431598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20622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830301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537880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98080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328538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189238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740711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646172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697643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305940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745117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978919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803256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499045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898349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601966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227338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128307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2883770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378642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3416590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293867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66600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048654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539843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1452706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780704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481049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9944480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545131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569655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620795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81104513">
    <w:abstractNumId w:val="17"/>
  </w:num>
  <w:num w:numId="75" w16cid:durableId="2102682182">
    <w:abstractNumId w:val="37"/>
  </w:num>
  <w:num w:numId="76" w16cid:durableId="985934910">
    <w:abstractNumId w:val="2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FE4"/>
    <w:rsid w:val="000007E2"/>
    <w:rsid w:val="00000C38"/>
    <w:rsid w:val="00001CBD"/>
    <w:rsid w:val="000041DD"/>
    <w:rsid w:val="00005C3E"/>
    <w:rsid w:val="00011680"/>
    <w:rsid w:val="0001406B"/>
    <w:rsid w:val="00014734"/>
    <w:rsid w:val="00017731"/>
    <w:rsid w:val="00017F7E"/>
    <w:rsid w:val="00021DF6"/>
    <w:rsid w:val="00035022"/>
    <w:rsid w:val="00036F82"/>
    <w:rsid w:val="00037719"/>
    <w:rsid w:val="00050AD4"/>
    <w:rsid w:val="0005201D"/>
    <w:rsid w:val="00053882"/>
    <w:rsid w:val="00061171"/>
    <w:rsid w:val="00065212"/>
    <w:rsid w:val="000662AC"/>
    <w:rsid w:val="0006784B"/>
    <w:rsid w:val="000700CC"/>
    <w:rsid w:val="000763DD"/>
    <w:rsid w:val="00092A0B"/>
    <w:rsid w:val="00096D49"/>
    <w:rsid w:val="000A1F41"/>
    <w:rsid w:val="000A590B"/>
    <w:rsid w:val="000E46B9"/>
    <w:rsid w:val="000F07FD"/>
    <w:rsid w:val="00111876"/>
    <w:rsid w:val="00116239"/>
    <w:rsid w:val="00120BE6"/>
    <w:rsid w:val="001246DE"/>
    <w:rsid w:val="00133A32"/>
    <w:rsid w:val="0014100D"/>
    <w:rsid w:val="00145178"/>
    <w:rsid w:val="00147965"/>
    <w:rsid w:val="00147ACF"/>
    <w:rsid w:val="00153518"/>
    <w:rsid w:val="00157974"/>
    <w:rsid w:val="00160677"/>
    <w:rsid w:val="0016238B"/>
    <w:rsid w:val="0016631B"/>
    <w:rsid w:val="00170930"/>
    <w:rsid w:val="001709E3"/>
    <w:rsid w:val="00170F25"/>
    <w:rsid w:val="00181272"/>
    <w:rsid w:val="00185F4D"/>
    <w:rsid w:val="00190113"/>
    <w:rsid w:val="00194D79"/>
    <w:rsid w:val="001A7F8C"/>
    <w:rsid w:val="001B01A1"/>
    <w:rsid w:val="001B0271"/>
    <w:rsid w:val="001B0CF9"/>
    <w:rsid w:val="001B6662"/>
    <w:rsid w:val="001C4B1E"/>
    <w:rsid w:val="001D1CFF"/>
    <w:rsid w:val="001D50A4"/>
    <w:rsid w:val="001D5F2B"/>
    <w:rsid w:val="001D7F74"/>
    <w:rsid w:val="001E35DD"/>
    <w:rsid w:val="001E581E"/>
    <w:rsid w:val="001E5D33"/>
    <w:rsid w:val="001E6DD3"/>
    <w:rsid w:val="001F0CC9"/>
    <w:rsid w:val="001F15A2"/>
    <w:rsid w:val="001F2297"/>
    <w:rsid w:val="001F297A"/>
    <w:rsid w:val="001F71F6"/>
    <w:rsid w:val="00202C4C"/>
    <w:rsid w:val="00210924"/>
    <w:rsid w:val="00217EDA"/>
    <w:rsid w:val="00220253"/>
    <w:rsid w:val="00225818"/>
    <w:rsid w:val="002259F6"/>
    <w:rsid w:val="00234248"/>
    <w:rsid w:val="00243C26"/>
    <w:rsid w:val="0024545F"/>
    <w:rsid w:val="002463E2"/>
    <w:rsid w:val="00255F0D"/>
    <w:rsid w:val="00257281"/>
    <w:rsid w:val="00266B5C"/>
    <w:rsid w:val="00267651"/>
    <w:rsid w:val="00285B8A"/>
    <w:rsid w:val="00287C46"/>
    <w:rsid w:val="002A2C5C"/>
    <w:rsid w:val="002A76A6"/>
    <w:rsid w:val="002B04DE"/>
    <w:rsid w:val="002B1773"/>
    <w:rsid w:val="002B2988"/>
    <w:rsid w:val="002D2D75"/>
    <w:rsid w:val="002D368C"/>
    <w:rsid w:val="002D74C8"/>
    <w:rsid w:val="002E0418"/>
    <w:rsid w:val="002E47B6"/>
    <w:rsid w:val="002F3870"/>
    <w:rsid w:val="00313F73"/>
    <w:rsid w:val="00322CF9"/>
    <w:rsid w:val="00325695"/>
    <w:rsid w:val="003342D7"/>
    <w:rsid w:val="0033646D"/>
    <w:rsid w:val="0034574F"/>
    <w:rsid w:val="0034747D"/>
    <w:rsid w:val="00354C4B"/>
    <w:rsid w:val="003563B7"/>
    <w:rsid w:val="00362244"/>
    <w:rsid w:val="0036635B"/>
    <w:rsid w:val="00373450"/>
    <w:rsid w:val="00377813"/>
    <w:rsid w:val="00381A14"/>
    <w:rsid w:val="00387DEC"/>
    <w:rsid w:val="00397C87"/>
    <w:rsid w:val="00397DB6"/>
    <w:rsid w:val="003A0291"/>
    <w:rsid w:val="003A5F21"/>
    <w:rsid w:val="003A7438"/>
    <w:rsid w:val="003B733E"/>
    <w:rsid w:val="003E3DA7"/>
    <w:rsid w:val="003F0642"/>
    <w:rsid w:val="0041569C"/>
    <w:rsid w:val="00417075"/>
    <w:rsid w:val="00436DA2"/>
    <w:rsid w:val="004402C2"/>
    <w:rsid w:val="00443981"/>
    <w:rsid w:val="00444C6B"/>
    <w:rsid w:val="00444D4E"/>
    <w:rsid w:val="00457287"/>
    <w:rsid w:val="0045796F"/>
    <w:rsid w:val="0046336E"/>
    <w:rsid w:val="004633F7"/>
    <w:rsid w:val="00471BA6"/>
    <w:rsid w:val="004833F2"/>
    <w:rsid w:val="00491BFE"/>
    <w:rsid w:val="00495AAA"/>
    <w:rsid w:val="00496518"/>
    <w:rsid w:val="00496E72"/>
    <w:rsid w:val="004A6270"/>
    <w:rsid w:val="004B305E"/>
    <w:rsid w:val="004B64D0"/>
    <w:rsid w:val="004D1512"/>
    <w:rsid w:val="004D1E95"/>
    <w:rsid w:val="004D5FEC"/>
    <w:rsid w:val="004E5284"/>
    <w:rsid w:val="004E705F"/>
    <w:rsid w:val="00500FF0"/>
    <w:rsid w:val="00502BDA"/>
    <w:rsid w:val="00513463"/>
    <w:rsid w:val="005229A3"/>
    <w:rsid w:val="005251C1"/>
    <w:rsid w:val="00535A26"/>
    <w:rsid w:val="00540636"/>
    <w:rsid w:val="00545B0A"/>
    <w:rsid w:val="00553B64"/>
    <w:rsid w:val="00554D35"/>
    <w:rsid w:val="0055763F"/>
    <w:rsid w:val="00561092"/>
    <w:rsid w:val="00562399"/>
    <w:rsid w:val="005637C4"/>
    <w:rsid w:val="005669BD"/>
    <w:rsid w:val="00570DF2"/>
    <w:rsid w:val="00583FBC"/>
    <w:rsid w:val="00594E9E"/>
    <w:rsid w:val="00596F20"/>
    <w:rsid w:val="005A153D"/>
    <w:rsid w:val="005A785A"/>
    <w:rsid w:val="005C2A28"/>
    <w:rsid w:val="005D0CBC"/>
    <w:rsid w:val="005F676F"/>
    <w:rsid w:val="00601845"/>
    <w:rsid w:val="00610225"/>
    <w:rsid w:val="0061436E"/>
    <w:rsid w:val="006152BD"/>
    <w:rsid w:val="00616C1B"/>
    <w:rsid w:val="006211D5"/>
    <w:rsid w:val="0062262C"/>
    <w:rsid w:val="00624BAA"/>
    <w:rsid w:val="00627B53"/>
    <w:rsid w:val="0063781A"/>
    <w:rsid w:val="006462AC"/>
    <w:rsid w:val="00646A81"/>
    <w:rsid w:val="006520E5"/>
    <w:rsid w:val="00662AD0"/>
    <w:rsid w:val="00674886"/>
    <w:rsid w:val="006779DA"/>
    <w:rsid w:val="00681B96"/>
    <w:rsid w:val="0069793A"/>
    <w:rsid w:val="006C1DBD"/>
    <w:rsid w:val="006C2672"/>
    <w:rsid w:val="006E25FB"/>
    <w:rsid w:val="006E3522"/>
    <w:rsid w:val="006F056D"/>
    <w:rsid w:val="006F3C1A"/>
    <w:rsid w:val="0070051A"/>
    <w:rsid w:val="00721177"/>
    <w:rsid w:val="00727429"/>
    <w:rsid w:val="007304C6"/>
    <w:rsid w:val="0074039E"/>
    <w:rsid w:val="00740985"/>
    <w:rsid w:val="007439BE"/>
    <w:rsid w:val="007500E0"/>
    <w:rsid w:val="00753874"/>
    <w:rsid w:val="0075556B"/>
    <w:rsid w:val="00755D92"/>
    <w:rsid w:val="00755FB9"/>
    <w:rsid w:val="0075734E"/>
    <w:rsid w:val="00762188"/>
    <w:rsid w:val="00763620"/>
    <w:rsid w:val="00764B9D"/>
    <w:rsid w:val="00767872"/>
    <w:rsid w:val="0077012B"/>
    <w:rsid w:val="00771C93"/>
    <w:rsid w:val="00797614"/>
    <w:rsid w:val="007A05F7"/>
    <w:rsid w:val="007A5451"/>
    <w:rsid w:val="007B0951"/>
    <w:rsid w:val="007C5C72"/>
    <w:rsid w:val="007E28D8"/>
    <w:rsid w:val="007F1685"/>
    <w:rsid w:val="00805085"/>
    <w:rsid w:val="0081294C"/>
    <w:rsid w:val="00812CD8"/>
    <w:rsid w:val="008249D6"/>
    <w:rsid w:val="00830A47"/>
    <w:rsid w:val="008312CB"/>
    <w:rsid w:val="0084106D"/>
    <w:rsid w:val="00842323"/>
    <w:rsid w:val="008508E9"/>
    <w:rsid w:val="008600E0"/>
    <w:rsid w:val="00862A0B"/>
    <w:rsid w:val="00870D28"/>
    <w:rsid w:val="00871E6A"/>
    <w:rsid w:val="008757D9"/>
    <w:rsid w:val="00882C83"/>
    <w:rsid w:val="00884047"/>
    <w:rsid w:val="00890AC5"/>
    <w:rsid w:val="00896C01"/>
    <w:rsid w:val="008A1044"/>
    <w:rsid w:val="008A1C94"/>
    <w:rsid w:val="008A360A"/>
    <w:rsid w:val="008A52C5"/>
    <w:rsid w:val="008A6FFE"/>
    <w:rsid w:val="008D30E3"/>
    <w:rsid w:val="008D37BE"/>
    <w:rsid w:val="008D4816"/>
    <w:rsid w:val="008D6E70"/>
    <w:rsid w:val="008E67A0"/>
    <w:rsid w:val="008F4D6C"/>
    <w:rsid w:val="00902E48"/>
    <w:rsid w:val="00903F9B"/>
    <w:rsid w:val="00917EB2"/>
    <w:rsid w:val="00921F5B"/>
    <w:rsid w:val="00922582"/>
    <w:rsid w:val="0092365B"/>
    <w:rsid w:val="00923CD0"/>
    <w:rsid w:val="00925C5F"/>
    <w:rsid w:val="00927219"/>
    <w:rsid w:val="009307D5"/>
    <w:rsid w:val="00930D7E"/>
    <w:rsid w:val="00941A31"/>
    <w:rsid w:val="00943DCA"/>
    <w:rsid w:val="009471F7"/>
    <w:rsid w:val="00957F58"/>
    <w:rsid w:val="00962A23"/>
    <w:rsid w:val="00965937"/>
    <w:rsid w:val="00974829"/>
    <w:rsid w:val="00974DC7"/>
    <w:rsid w:val="00976E80"/>
    <w:rsid w:val="009A4FE4"/>
    <w:rsid w:val="009A68A5"/>
    <w:rsid w:val="009B291C"/>
    <w:rsid w:val="009B37A0"/>
    <w:rsid w:val="009C1BFA"/>
    <w:rsid w:val="009C42CE"/>
    <w:rsid w:val="009D14EF"/>
    <w:rsid w:val="009D19CF"/>
    <w:rsid w:val="009D3571"/>
    <w:rsid w:val="009D35CE"/>
    <w:rsid w:val="009D4B67"/>
    <w:rsid w:val="009D739A"/>
    <w:rsid w:val="009E0204"/>
    <w:rsid w:val="009E161B"/>
    <w:rsid w:val="009E1E43"/>
    <w:rsid w:val="009E7022"/>
    <w:rsid w:val="00A010CF"/>
    <w:rsid w:val="00A02770"/>
    <w:rsid w:val="00A155BC"/>
    <w:rsid w:val="00A170F4"/>
    <w:rsid w:val="00A20EA5"/>
    <w:rsid w:val="00A21013"/>
    <w:rsid w:val="00A2148A"/>
    <w:rsid w:val="00A3733F"/>
    <w:rsid w:val="00A44A19"/>
    <w:rsid w:val="00A44B97"/>
    <w:rsid w:val="00A57BB3"/>
    <w:rsid w:val="00A679D5"/>
    <w:rsid w:val="00A76289"/>
    <w:rsid w:val="00A82633"/>
    <w:rsid w:val="00A836A6"/>
    <w:rsid w:val="00A85C5F"/>
    <w:rsid w:val="00A8753D"/>
    <w:rsid w:val="00AA7BC4"/>
    <w:rsid w:val="00AB3955"/>
    <w:rsid w:val="00AB47F4"/>
    <w:rsid w:val="00AB644E"/>
    <w:rsid w:val="00AC2B05"/>
    <w:rsid w:val="00AD1738"/>
    <w:rsid w:val="00AD1C0F"/>
    <w:rsid w:val="00AD3AB6"/>
    <w:rsid w:val="00AE728A"/>
    <w:rsid w:val="00AF5319"/>
    <w:rsid w:val="00B01919"/>
    <w:rsid w:val="00B0272E"/>
    <w:rsid w:val="00B120A5"/>
    <w:rsid w:val="00B129BE"/>
    <w:rsid w:val="00B27373"/>
    <w:rsid w:val="00B311BF"/>
    <w:rsid w:val="00B32761"/>
    <w:rsid w:val="00B50573"/>
    <w:rsid w:val="00B64EFD"/>
    <w:rsid w:val="00B67CAE"/>
    <w:rsid w:val="00B70AA7"/>
    <w:rsid w:val="00B73A85"/>
    <w:rsid w:val="00B75D16"/>
    <w:rsid w:val="00B80D44"/>
    <w:rsid w:val="00B82158"/>
    <w:rsid w:val="00B83AE9"/>
    <w:rsid w:val="00B8513A"/>
    <w:rsid w:val="00BA0B17"/>
    <w:rsid w:val="00BA4E91"/>
    <w:rsid w:val="00BA5984"/>
    <w:rsid w:val="00BB1D9D"/>
    <w:rsid w:val="00BC4569"/>
    <w:rsid w:val="00BD6C43"/>
    <w:rsid w:val="00BE0B38"/>
    <w:rsid w:val="00BE1683"/>
    <w:rsid w:val="00BF294C"/>
    <w:rsid w:val="00BF2A43"/>
    <w:rsid w:val="00BF48E3"/>
    <w:rsid w:val="00BF71C0"/>
    <w:rsid w:val="00C036B5"/>
    <w:rsid w:val="00C051DD"/>
    <w:rsid w:val="00C07B26"/>
    <w:rsid w:val="00C15E65"/>
    <w:rsid w:val="00C1794A"/>
    <w:rsid w:val="00C26B70"/>
    <w:rsid w:val="00C271C9"/>
    <w:rsid w:val="00C30726"/>
    <w:rsid w:val="00C3276A"/>
    <w:rsid w:val="00C32782"/>
    <w:rsid w:val="00C34181"/>
    <w:rsid w:val="00C3654D"/>
    <w:rsid w:val="00C4028F"/>
    <w:rsid w:val="00C406C9"/>
    <w:rsid w:val="00C44C7E"/>
    <w:rsid w:val="00C8297C"/>
    <w:rsid w:val="00C83C28"/>
    <w:rsid w:val="00C946D9"/>
    <w:rsid w:val="00C96DBB"/>
    <w:rsid w:val="00CA544A"/>
    <w:rsid w:val="00CB3D3F"/>
    <w:rsid w:val="00CB62FA"/>
    <w:rsid w:val="00CC2218"/>
    <w:rsid w:val="00CD08DC"/>
    <w:rsid w:val="00CD09D6"/>
    <w:rsid w:val="00CF0102"/>
    <w:rsid w:val="00CF3B3E"/>
    <w:rsid w:val="00D207E0"/>
    <w:rsid w:val="00D300A5"/>
    <w:rsid w:val="00D30D3E"/>
    <w:rsid w:val="00D56B5A"/>
    <w:rsid w:val="00D64352"/>
    <w:rsid w:val="00D750E7"/>
    <w:rsid w:val="00D7633A"/>
    <w:rsid w:val="00D7670A"/>
    <w:rsid w:val="00D7774C"/>
    <w:rsid w:val="00D82AA7"/>
    <w:rsid w:val="00D844F4"/>
    <w:rsid w:val="00D867C9"/>
    <w:rsid w:val="00DA0024"/>
    <w:rsid w:val="00DA3D4C"/>
    <w:rsid w:val="00DA5194"/>
    <w:rsid w:val="00DB2D7E"/>
    <w:rsid w:val="00DB4571"/>
    <w:rsid w:val="00DD4568"/>
    <w:rsid w:val="00DE0F8A"/>
    <w:rsid w:val="00DE2938"/>
    <w:rsid w:val="00DE6A53"/>
    <w:rsid w:val="00DF46E6"/>
    <w:rsid w:val="00E06B1D"/>
    <w:rsid w:val="00E1133C"/>
    <w:rsid w:val="00E33B51"/>
    <w:rsid w:val="00E66E3D"/>
    <w:rsid w:val="00E80EED"/>
    <w:rsid w:val="00E91C1D"/>
    <w:rsid w:val="00E947C3"/>
    <w:rsid w:val="00E95A92"/>
    <w:rsid w:val="00EA3951"/>
    <w:rsid w:val="00EA4731"/>
    <w:rsid w:val="00EA7D09"/>
    <w:rsid w:val="00EB153C"/>
    <w:rsid w:val="00EB3701"/>
    <w:rsid w:val="00EB3B9E"/>
    <w:rsid w:val="00EB4077"/>
    <w:rsid w:val="00EC0E33"/>
    <w:rsid w:val="00EC597E"/>
    <w:rsid w:val="00ED525F"/>
    <w:rsid w:val="00EE776B"/>
    <w:rsid w:val="00EF0F43"/>
    <w:rsid w:val="00EF67EC"/>
    <w:rsid w:val="00EF718B"/>
    <w:rsid w:val="00F0085A"/>
    <w:rsid w:val="00F07CEF"/>
    <w:rsid w:val="00F11661"/>
    <w:rsid w:val="00F15AE9"/>
    <w:rsid w:val="00F15F7E"/>
    <w:rsid w:val="00F24163"/>
    <w:rsid w:val="00F2585A"/>
    <w:rsid w:val="00F31323"/>
    <w:rsid w:val="00F33A34"/>
    <w:rsid w:val="00F33BD4"/>
    <w:rsid w:val="00F34498"/>
    <w:rsid w:val="00F41E26"/>
    <w:rsid w:val="00F43A96"/>
    <w:rsid w:val="00F43BB7"/>
    <w:rsid w:val="00F45271"/>
    <w:rsid w:val="00F524AF"/>
    <w:rsid w:val="00F5257D"/>
    <w:rsid w:val="00F57B01"/>
    <w:rsid w:val="00F615DF"/>
    <w:rsid w:val="00F662A0"/>
    <w:rsid w:val="00F75ED4"/>
    <w:rsid w:val="00F8383A"/>
    <w:rsid w:val="00F83F2D"/>
    <w:rsid w:val="00F84210"/>
    <w:rsid w:val="00F91F56"/>
    <w:rsid w:val="00F934E1"/>
    <w:rsid w:val="00F95094"/>
    <w:rsid w:val="00F97DC3"/>
    <w:rsid w:val="00FA302E"/>
    <w:rsid w:val="00FA5F63"/>
    <w:rsid w:val="00FA61C1"/>
    <w:rsid w:val="00FB45A0"/>
    <w:rsid w:val="00FB5B7C"/>
    <w:rsid w:val="00FB671B"/>
    <w:rsid w:val="00FB7E63"/>
    <w:rsid w:val="00FC1444"/>
    <w:rsid w:val="00FC234B"/>
    <w:rsid w:val="00FC3FD3"/>
    <w:rsid w:val="00FC6C0B"/>
    <w:rsid w:val="00FE150A"/>
    <w:rsid w:val="00FE3EDC"/>
    <w:rsid w:val="00FE412C"/>
    <w:rsid w:val="00FE61C4"/>
    <w:rsid w:val="00FF0FC1"/>
    <w:rsid w:val="00FF2B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F32E"/>
  <w15:chartTrackingRefBased/>
  <w15:docId w15:val="{E855A10F-D816-4AD4-89B5-EBC6C534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9A4FE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9A4FE4"/>
    <w:rPr>
      <w:sz w:val="20"/>
      <w:szCs w:val="20"/>
    </w:rPr>
  </w:style>
  <w:style w:type="character" w:styleId="Refdenotaderodap">
    <w:name w:val="footnote reference"/>
    <w:basedOn w:val="Fontepargpadro"/>
    <w:uiPriority w:val="99"/>
    <w:semiHidden/>
    <w:unhideWhenUsed/>
    <w:rsid w:val="009A4FE4"/>
    <w:rPr>
      <w:vertAlign w:val="superscript"/>
    </w:rPr>
  </w:style>
  <w:style w:type="paragraph" w:styleId="Cabealho">
    <w:name w:val="header"/>
    <w:basedOn w:val="Normal"/>
    <w:link w:val="CabealhoChar"/>
    <w:uiPriority w:val="99"/>
    <w:unhideWhenUsed/>
    <w:rsid w:val="00616C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6C1B"/>
  </w:style>
  <w:style w:type="paragraph" w:styleId="Rodap">
    <w:name w:val="footer"/>
    <w:basedOn w:val="Normal"/>
    <w:link w:val="RodapChar"/>
    <w:uiPriority w:val="99"/>
    <w:unhideWhenUsed/>
    <w:rsid w:val="00616C1B"/>
    <w:pPr>
      <w:tabs>
        <w:tab w:val="center" w:pos="4252"/>
        <w:tab w:val="right" w:pos="8504"/>
      </w:tabs>
      <w:spacing w:after="0" w:line="240" w:lineRule="auto"/>
    </w:pPr>
  </w:style>
  <w:style w:type="character" w:customStyle="1" w:styleId="RodapChar">
    <w:name w:val="Rodapé Char"/>
    <w:basedOn w:val="Fontepargpadro"/>
    <w:link w:val="Rodap"/>
    <w:uiPriority w:val="99"/>
    <w:rsid w:val="00616C1B"/>
  </w:style>
  <w:style w:type="paragraph" w:styleId="PargrafodaLista">
    <w:name w:val="List Paragraph"/>
    <w:basedOn w:val="Normal"/>
    <w:uiPriority w:val="34"/>
    <w:qFormat/>
    <w:rsid w:val="00C44C7E"/>
    <w:pPr>
      <w:ind w:left="720"/>
      <w:contextualSpacing/>
    </w:pPr>
  </w:style>
  <w:style w:type="character" w:styleId="Hyperlink">
    <w:name w:val="Hyperlink"/>
    <w:basedOn w:val="Fontepargpadro"/>
    <w:uiPriority w:val="99"/>
    <w:unhideWhenUsed/>
    <w:rsid w:val="004D1512"/>
    <w:rPr>
      <w:color w:val="0563C1" w:themeColor="hyperlink"/>
      <w:u w:val="single"/>
    </w:rPr>
  </w:style>
  <w:style w:type="character" w:styleId="Refdecomentrio">
    <w:name w:val="annotation reference"/>
    <w:basedOn w:val="Fontepargpadro"/>
    <w:uiPriority w:val="99"/>
    <w:semiHidden/>
    <w:unhideWhenUsed/>
    <w:rsid w:val="00F615DF"/>
    <w:rPr>
      <w:sz w:val="16"/>
      <w:szCs w:val="16"/>
    </w:rPr>
  </w:style>
  <w:style w:type="paragraph" w:styleId="Textodecomentrio">
    <w:name w:val="annotation text"/>
    <w:basedOn w:val="Normal"/>
    <w:link w:val="TextodecomentrioChar"/>
    <w:uiPriority w:val="99"/>
    <w:unhideWhenUsed/>
    <w:rsid w:val="00F615DF"/>
    <w:pPr>
      <w:spacing w:line="240" w:lineRule="auto"/>
    </w:pPr>
    <w:rPr>
      <w:sz w:val="20"/>
      <w:szCs w:val="20"/>
    </w:rPr>
  </w:style>
  <w:style w:type="character" w:customStyle="1" w:styleId="TextodecomentrioChar">
    <w:name w:val="Texto de comentário Char"/>
    <w:basedOn w:val="Fontepargpadro"/>
    <w:link w:val="Textodecomentrio"/>
    <w:uiPriority w:val="99"/>
    <w:rsid w:val="00F615DF"/>
    <w:rPr>
      <w:sz w:val="20"/>
      <w:szCs w:val="20"/>
    </w:rPr>
  </w:style>
  <w:style w:type="paragraph" w:styleId="Assuntodocomentrio">
    <w:name w:val="annotation subject"/>
    <w:basedOn w:val="Textodecomentrio"/>
    <w:next w:val="Textodecomentrio"/>
    <w:link w:val="AssuntodocomentrioChar"/>
    <w:uiPriority w:val="99"/>
    <w:semiHidden/>
    <w:unhideWhenUsed/>
    <w:rsid w:val="00F615DF"/>
    <w:rPr>
      <w:b/>
      <w:bCs/>
    </w:rPr>
  </w:style>
  <w:style w:type="character" w:customStyle="1" w:styleId="AssuntodocomentrioChar">
    <w:name w:val="Assunto do comentário Char"/>
    <w:basedOn w:val="TextodecomentrioChar"/>
    <w:link w:val="Assuntodocomentrio"/>
    <w:uiPriority w:val="99"/>
    <w:semiHidden/>
    <w:rsid w:val="00F615DF"/>
    <w:rPr>
      <w:b/>
      <w:bCs/>
      <w:sz w:val="20"/>
      <w:szCs w:val="20"/>
    </w:rPr>
  </w:style>
  <w:style w:type="paragraph" w:styleId="Textodebalo">
    <w:name w:val="Balloon Text"/>
    <w:basedOn w:val="Normal"/>
    <w:link w:val="TextodebaloChar"/>
    <w:uiPriority w:val="99"/>
    <w:semiHidden/>
    <w:unhideWhenUsed/>
    <w:rsid w:val="00F615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615DF"/>
    <w:rPr>
      <w:rFonts w:ascii="Segoe UI" w:hAnsi="Segoe UI" w:cs="Segoe UI"/>
      <w:sz w:val="18"/>
      <w:szCs w:val="18"/>
    </w:rPr>
  </w:style>
  <w:style w:type="paragraph" w:styleId="Reviso">
    <w:name w:val="Revision"/>
    <w:hidden/>
    <w:uiPriority w:val="99"/>
    <w:semiHidden/>
    <w:rsid w:val="004D1E95"/>
    <w:pPr>
      <w:spacing w:after="0" w:line="240" w:lineRule="auto"/>
    </w:pPr>
  </w:style>
  <w:style w:type="character" w:customStyle="1" w:styleId="MenoPendente1">
    <w:name w:val="Menção Pendente1"/>
    <w:basedOn w:val="Fontepargpadro"/>
    <w:uiPriority w:val="99"/>
    <w:semiHidden/>
    <w:unhideWhenUsed/>
    <w:rsid w:val="00496518"/>
    <w:rPr>
      <w:color w:val="605E5C"/>
      <w:shd w:val="clear" w:color="auto" w:fill="E1DFDD"/>
    </w:rPr>
  </w:style>
  <w:style w:type="table" w:styleId="Tabelacomgrade">
    <w:name w:val="Table Grid"/>
    <w:basedOn w:val="Tabelanormal"/>
    <w:uiPriority w:val="39"/>
    <w:rsid w:val="007538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522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3886">
      <w:bodyDiv w:val="1"/>
      <w:marLeft w:val="0"/>
      <w:marRight w:val="0"/>
      <w:marTop w:val="0"/>
      <w:marBottom w:val="0"/>
      <w:divBdr>
        <w:top w:val="none" w:sz="0" w:space="0" w:color="auto"/>
        <w:left w:val="none" w:sz="0" w:space="0" w:color="auto"/>
        <w:bottom w:val="none" w:sz="0" w:space="0" w:color="auto"/>
        <w:right w:val="none" w:sz="0" w:space="0" w:color="auto"/>
      </w:divBdr>
    </w:div>
    <w:div w:id="135925070">
      <w:bodyDiv w:val="1"/>
      <w:marLeft w:val="0"/>
      <w:marRight w:val="0"/>
      <w:marTop w:val="0"/>
      <w:marBottom w:val="0"/>
      <w:divBdr>
        <w:top w:val="none" w:sz="0" w:space="0" w:color="auto"/>
        <w:left w:val="none" w:sz="0" w:space="0" w:color="auto"/>
        <w:bottom w:val="none" w:sz="0" w:space="0" w:color="auto"/>
        <w:right w:val="none" w:sz="0" w:space="0" w:color="auto"/>
      </w:divBdr>
      <w:divsChild>
        <w:div w:id="536242228">
          <w:marLeft w:val="0"/>
          <w:marRight w:val="0"/>
          <w:marTop w:val="0"/>
          <w:marBottom w:val="0"/>
          <w:divBdr>
            <w:top w:val="none" w:sz="0" w:space="0" w:color="auto"/>
            <w:left w:val="none" w:sz="0" w:space="0" w:color="auto"/>
            <w:bottom w:val="single" w:sz="6" w:space="0" w:color="auto"/>
            <w:right w:val="none" w:sz="0" w:space="0" w:color="auto"/>
          </w:divBdr>
          <w:divsChild>
            <w:div w:id="337930909">
              <w:marLeft w:val="-225"/>
              <w:marRight w:val="-225"/>
              <w:marTop w:val="0"/>
              <w:marBottom w:val="0"/>
              <w:divBdr>
                <w:top w:val="none" w:sz="0" w:space="0" w:color="auto"/>
                <w:left w:val="none" w:sz="0" w:space="0" w:color="auto"/>
                <w:bottom w:val="none" w:sz="0" w:space="0" w:color="auto"/>
                <w:right w:val="none" w:sz="0" w:space="0" w:color="auto"/>
              </w:divBdr>
              <w:divsChild>
                <w:div w:id="17253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4297">
          <w:marLeft w:val="0"/>
          <w:marRight w:val="0"/>
          <w:marTop w:val="0"/>
          <w:marBottom w:val="0"/>
          <w:divBdr>
            <w:top w:val="none" w:sz="0" w:space="0" w:color="auto"/>
            <w:left w:val="none" w:sz="0" w:space="0" w:color="auto"/>
            <w:bottom w:val="none" w:sz="0" w:space="0" w:color="auto"/>
            <w:right w:val="none" w:sz="0" w:space="0" w:color="auto"/>
          </w:divBdr>
          <w:divsChild>
            <w:div w:id="930939457">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 w:id="189464656">
      <w:bodyDiv w:val="1"/>
      <w:marLeft w:val="0"/>
      <w:marRight w:val="0"/>
      <w:marTop w:val="0"/>
      <w:marBottom w:val="0"/>
      <w:divBdr>
        <w:top w:val="none" w:sz="0" w:space="0" w:color="auto"/>
        <w:left w:val="none" w:sz="0" w:space="0" w:color="auto"/>
        <w:bottom w:val="none" w:sz="0" w:space="0" w:color="auto"/>
        <w:right w:val="none" w:sz="0" w:space="0" w:color="auto"/>
      </w:divBdr>
    </w:div>
    <w:div w:id="246229976">
      <w:bodyDiv w:val="1"/>
      <w:marLeft w:val="0"/>
      <w:marRight w:val="0"/>
      <w:marTop w:val="0"/>
      <w:marBottom w:val="0"/>
      <w:divBdr>
        <w:top w:val="none" w:sz="0" w:space="0" w:color="auto"/>
        <w:left w:val="none" w:sz="0" w:space="0" w:color="auto"/>
        <w:bottom w:val="none" w:sz="0" w:space="0" w:color="auto"/>
        <w:right w:val="none" w:sz="0" w:space="0" w:color="auto"/>
      </w:divBdr>
    </w:div>
    <w:div w:id="479461536">
      <w:bodyDiv w:val="1"/>
      <w:marLeft w:val="0"/>
      <w:marRight w:val="0"/>
      <w:marTop w:val="0"/>
      <w:marBottom w:val="0"/>
      <w:divBdr>
        <w:top w:val="none" w:sz="0" w:space="0" w:color="auto"/>
        <w:left w:val="none" w:sz="0" w:space="0" w:color="auto"/>
        <w:bottom w:val="none" w:sz="0" w:space="0" w:color="auto"/>
        <w:right w:val="none" w:sz="0" w:space="0" w:color="auto"/>
      </w:divBdr>
    </w:div>
    <w:div w:id="494881001">
      <w:bodyDiv w:val="1"/>
      <w:marLeft w:val="0"/>
      <w:marRight w:val="0"/>
      <w:marTop w:val="0"/>
      <w:marBottom w:val="0"/>
      <w:divBdr>
        <w:top w:val="none" w:sz="0" w:space="0" w:color="auto"/>
        <w:left w:val="none" w:sz="0" w:space="0" w:color="auto"/>
        <w:bottom w:val="none" w:sz="0" w:space="0" w:color="auto"/>
        <w:right w:val="none" w:sz="0" w:space="0" w:color="auto"/>
      </w:divBdr>
    </w:div>
    <w:div w:id="602299769">
      <w:bodyDiv w:val="1"/>
      <w:marLeft w:val="0"/>
      <w:marRight w:val="0"/>
      <w:marTop w:val="0"/>
      <w:marBottom w:val="0"/>
      <w:divBdr>
        <w:top w:val="none" w:sz="0" w:space="0" w:color="auto"/>
        <w:left w:val="none" w:sz="0" w:space="0" w:color="auto"/>
        <w:bottom w:val="none" w:sz="0" w:space="0" w:color="auto"/>
        <w:right w:val="none" w:sz="0" w:space="0" w:color="auto"/>
      </w:divBdr>
    </w:div>
    <w:div w:id="644704364">
      <w:bodyDiv w:val="1"/>
      <w:marLeft w:val="0"/>
      <w:marRight w:val="0"/>
      <w:marTop w:val="0"/>
      <w:marBottom w:val="0"/>
      <w:divBdr>
        <w:top w:val="none" w:sz="0" w:space="0" w:color="auto"/>
        <w:left w:val="none" w:sz="0" w:space="0" w:color="auto"/>
        <w:bottom w:val="none" w:sz="0" w:space="0" w:color="auto"/>
        <w:right w:val="none" w:sz="0" w:space="0" w:color="auto"/>
      </w:divBdr>
    </w:div>
    <w:div w:id="693575848">
      <w:bodyDiv w:val="1"/>
      <w:marLeft w:val="0"/>
      <w:marRight w:val="0"/>
      <w:marTop w:val="0"/>
      <w:marBottom w:val="0"/>
      <w:divBdr>
        <w:top w:val="none" w:sz="0" w:space="0" w:color="auto"/>
        <w:left w:val="none" w:sz="0" w:space="0" w:color="auto"/>
        <w:bottom w:val="none" w:sz="0" w:space="0" w:color="auto"/>
        <w:right w:val="none" w:sz="0" w:space="0" w:color="auto"/>
      </w:divBdr>
    </w:div>
    <w:div w:id="904873111">
      <w:bodyDiv w:val="1"/>
      <w:marLeft w:val="0"/>
      <w:marRight w:val="0"/>
      <w:marTop w:val="0"/>
      <w:marBottom w:val="0"/>
      <w:divBdr>
        <w:top w:val="none" w:sz="0" w:space="0" w:color="auto"/>
        <w:left w:val="none" w:sz="0" w:space="0" w:color="auto"/>
        <w:bottom w:val="none" w:sz="0" w:space="0" w:color="auto"/>
        <w:right w:val="none" w:sz="0" w:space="0" w:color="auto"/>
      </w:divBdr>
    </w:div>
    <w:div w:id="1030061014">
      <w:bodyDiv w:val="1"/>
      <w:marLeft w:val="0"/>
      <w:marRight w:val="0"/>
      <w:marTop w:val="0"/>
      <w:marBottom w:val="0"/>
      <w:divBdr>
        <w:top w:val="none" w:sz="0" w:space="0" w:color="auto"/>
        <w:left w:val="none" w:sz="0" w:space="0" w:color="auto"/>
        <w:bottom w:val="none" w:sz="0" w:space="0" w:color="auto"/>
        <w:right w:val="none" w:sz="0" w:space="0" w:color="auto"/>
      </w:divBdr>
    </w:div>
    <w:div w:id="1050308042">
      <w:bodyDiv w:val="1"/>
      <w:marLeft w:val="0"/>
      <w:marRight w:val="0"/>
      <w:marTop w:val="0"/>
      <w:marBottom w:val="0"/>
      <w:divBdr>
        <w:top w:val="none" w:sz="0" w:space="0" w:color="auto"/>
        <w:left w:val="none" w:sz="0" w:space="0" w:color="auto"/>
        <w:bottom w:val="none" w:sz="0" w:space="0" w:color="auto"/>
        <w:right w:val="none" w:sz="0" w:space="0" w:color="auto"/>
      </w:divBdr>
    </w:div>
    <w:div w:id="1192694198">
      <w:bodyDiv w:val="1"/>
      <w:marLeft w:val="0"/>
      <w:marRight w:val="0"/>
      <w:marTop w:val="0"/>
      <w:marBottom w:val="0"/>
      <w:divBdr>
        <w:top w:val="none" w:sz="0" w:space="0" w:color="auto"/>
        <w:left w:val="none" w:sz="0" w:space="0" w:color="auto"/>
        <w:bottom w:val="none" w:sz="0" w:space="0" w:color="auto"/>
        <w:right w:val="none" w:sz="0" w:space="0" w:color="auto"/>
      </w:divBdr>
    </w:div>
    <w:div w:id="1213810860">
      <w:bodyDiv w:val="1"/>
      <w:marLeft w:val="0"/>
      <w:marRight w:val="0"/>
      <w:marTop w:val="0"/>
      <w:marBottom w:val="0"/>
      <w:divBdr>
        <w:top w:val="none" w:sz="0" w:space="0" w:color="auto"/>
        <w:left w:val="none" w:sz="0" w:space="0" w:color="auto"/>
        <w:bottom w:val="none" w:sz="0" w:space="0" w:color="auto"/>
        <w:right w:val="none" w:sz="0" w:space="0" w:color="auto"/>
      </w:divBdr>
    </w:div>
    <w:div w:id="1287276461">
      <w:bodyDiv w:val="1"/>
      <w:marLeft w:val="0"/>
      <w:marRight w:val="0"/>
      <w:marTop w:val="0"/>
      <w:marBottom w:val="0"/>
      <w:divBdr>
        <w:top w:val="none" w:sz="0" w:space="0" w:color="auto"/>
        <w:left w:val="none" w:sz="0" w:space="0" w:color="auto"/>
        <w:bottom w:val="none" w:sz="0" w:space="0" w:color="auto"/>
        <w:right w:val="none" w:sz="0" w:space="0" w:color="auto"/>
      </w:divBdr>
    </w:div>
    <w:div w:id="1598100523">
      <w:bodyDiv w:val="1"/>
      <w:marLeft w:val="0"/>
      <w:marRight w:val="0"/>
      <w:marTop w:val="0"/>
      <w:marBottom w:val="0"/>
      <w:divBdr>
        <w:top w:val="none" w:sz="0" w:space="0" w:color="auto"/>
        <w:left w:val="none" w:sz="0" w:space="0" w:color="auto"/>
        <w:bottom w:val="none" w:sz="0" w:space="0" w:color="auto"/>
        <w:right w:val="none" w:sz="0" w:space="0" w:color="auto"/>
      </w:divBdr>
    </w:div>
    <w:div w:id="1796436883">
      <w:bodyDiv w:val="1"/>
      <w:marLeft w:val="0"/>
      <w:marRight w:val="0"/>
      <w:marTop w:val="0"/>
      <w:marBottom w:val="0"/>
      <w:divBdr>
        <w:top w:val="none" w:sz="0" w:space="0" w:color="auto"/>
        <w:left w:val="none" w:sz="0" w:space="0" w:color="auto"/>
        <w:bottom w:val="none" w:sz="0" w:space="0" w:color="auto"/>
        <w:right w:val="none" w:sz="0" w:space="0" w:color="auto"/>
      </w:divBdr>
    </w:div>
    <w:div w:id="1996833749">
      <w:bodyDiv w:val="1"/>
      <w:marLeft w:val="0"/>
      <w:marRight w:val="0"/>
      <w:marTop w:val="0"/>
      <w:marBottom w:val="0"/>
      <w:divBdr>
        <w:top w:val="none" w:sz="0" w:space="0" w:color="auto"/>
        <w:left w:val="none" w:sz="0" w:space="0" w:color="auto"/>
        <w:bottom w:val="none" w:sz="0" w:space="0" w:color="auto"/>
        <w:right w:val="none" w:sz="0" w:space="0" w:color="auto"/>
      </w:divBdr>
    </w:div>
    <w:div w:id="20041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2/Decreto/D11246.htm" TargetMode="External"/><Relationship Id="rId18" Type="http://schemas.openxmlformats.org/officeDocument/2006/relationships/hyperlink" Target="https://www.planalto.gov.br/ccivil_03/_ato2019-2022/2021/lei/l14133.htm" TargetMode="External"/><Relationship Id="rId26" Type="http://schemas.openxmlformats.org/officeDocument/2006/relationships/hyperlink" Target="https://www.in.gov.br/en/web/dou/-/instrucao-normativa-seges-/me-n-65-de-7-de-julho-de-2021-330673635" TargetMode="External"/><Relationship Id="rId3" Type="http://schemas.openxmlformats.org/officeDocument/2006/relationships/styles" Target="styles.xml"/><Relationship Id="rId21" Type="http://schemas.openxmlformats.org/officeDocument/2006/relationships/hyperlink" Target="https://www.in.gov.br/en/web/dou/-/instrucao-normativa-seges-/me-n-65-de-7-de-julho-de-2021-330673635" TargetMode="Externa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gov.br/compras/pt-br/acesso-a-informacao/legislacao/instrucoes-normativas/instrucao-normativa-no-5-de-26-de-maio-de-2017-atualizada" TargetMode="External"/><Relationship Id="rId2" Type="http://schemas.openxmlformats.org/officeDocument/2006/relationships/numbering" Target="numbering.xml"/><Relationship Id="rId16"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21/lei/l14133.htm" TargetMode="External"/><Relationship Id="rId24" Type="http://schemas.openxmlformats.org/officeDocument/2006/relationships/hyperlink" Target="https://www.in.gov.br/en/web/dou/-/instrucao-normativa-seges-/me-n-65-de-7-de-julho-de-2021-330673635" TargetMode="External"/><Relationship Id="rId5" Type="http://schemas.openxmlformats.org/officeDocument/2006/relationships/webSettings" Target="webSetting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www.planalto.gov.br/ccivil_03/_ato2011-2014/2013/decreto/d7983.htm" TargetMode="External"/><Relationship Id="rId28" Type="http://schemas.openxmlformats.org/officeDocument/2006/relationships/footer" Target="footer1.xml"/><Relationship Id="rId10" Type="http://schemas.openxmlformats.org/officeDocument/2006/relationships/hyperlink" Target="https://www.planalto.gov.br/ccivil_03/decreto-lei/del4657compilado.htm" TargetMode="External"/><Relationship Id="rId19"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A31B2-32A9-49FD-9582-EC5F2D84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5317</Words>
  <Characters>28718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Gabinete</cp:lastModifiedBy>
  <cp:revision>10</cp:revision>
  <cp:lastPrinted>2022-03-04T16:25:00Z</cp:lastPrinted>
  <dcterms:created xsi:type="dcterms:W3CDTF">2023-12-31T19:04:00Z</dcterms:created>
  <dcterms:modified xsi:type="dcterms:W3CDTF">2024-01-02T10:50:00Z</dcterms:modified>
</cp:coreProperties>
</file>