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A2F" w14:textId="1DC0E6DC" w:rsidR="000D656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E91884">
        <w:rPr>
          <w:rFonts w:ascii="Times New Roman" w:eastAsia="Times New Roman" w:hAnsi="Times New Roman" w:cs="Times New Roman"/>
          <w:b/>
        </w:rPr>
        <w:t>LEI Nº</w:t>
      </w:r>
      <w:r w:rsidR="00E86A01">
        <w:rPr>
          <w:rFonts w:ascii="Times New Roman" w:eastAsia="Times New Roman" w:hAnsi="Times New Roman" w:cs="Times New Roman"/>
          <w:b/>
        </w:rPr>
        <w:t xml:space="preserve"> 3113/</w:t>
      </w:r>
      <w:r w:rsidRPr="00E91884">
        <w:rPr>
          <w:rFonts w:ascii="Times New Roman" w:eastAsia="Times New Roman" w:hAnsi="Times New Roman" w:cs="Times New Roman"/>
          <w:b/>
        </w:rPr>
        <w:t>202</w:t>
      </w:r>
      <w:r w:rsidR="00727E00">
        <w:rPr>
          <w:rFonts w:ascii="Times New Roman" w:eastAsia="Times New Roman" w:hAnsi="Times New Roman" w:cs="Times New Roman"/>
          <w:b/>
        </w:rPr>
        <w:t>3</w:t>
      </w:r>
      <w:r w:rsidRPr="00E91884">
        <w:rPr>
          <w:rFonts w:ascii="Times New Roman" w:eastAsia="Times New Roman" w:hAnsi="Times New Roman" w:cs="Times New Roman"/>
          <w:b/>
        </w:rPr>
        <w:t xml:space="preserve"> – </w:t>
      </w:r>
      <w:r w:rsidR="00E86A01">
        <w:rPr>
          <w:rFonts w:ascii="Times New Roman" w:eastAsia="Times New Roman" w:hAnsi="Times New Roman" w:cs="Times New Roman"/>
          <w:b/>
        </w:rPr>
        <w:t>DE 14</w:t>
      </w:r>
      <w:r w:rsidRPr="00E91884">
        <w:rPr>
          <w:rFonts w:ascii="Times New Roman" w:eastAsia="Times New Roman" w:hAnsi="Times New Roman" w:cs="Times New Roman"/>
          <w:b/>
        </w:rPr>
        <w:t xml:space="preserve"> DE </w:t>
      </w:r>
      <w:r w:rsidR="00E86A01">
        <w:rPr>
          <w:rFonts w:ascii="Times New Roman" w:eastAsia="Times New Roman" w:hAnsi="Times New Roman" w:cs="Times New Roman"/>
          <w:b/>
        </w:rPr>
        <w:t>DEZEMBRO</w:t>
      </w:r>
      <w:r w:rsidRPr="00E91884">
        <w:rPr>
          <w:rFonts w:ascii="Times New Roman" w:eastAsia="Times New Roman" w:hAnsi="Times New Roman" w:cs="Times New Roman"/>
          <w:b/>
        </w:rPr>
        <w:t xml:space="preserve"> DE 202</w:t>
      </w:r>
      <w:r w:rsidR="00727E00">
        <w:rPr>
          <w:rFonts w:ascii="Times New Roman" w:eastAsia="Times New Roman" w:hAnsi="Times New Roman" w:cs="Times New Roman"/>
          <w:b/>
        </w:rPr>
        <w:t>3</w:t>
      </w:r>
      <w:r w:rsidRPr="00E91884">
        <w:rPr>
          <w:rFonts w:ascii="Times New Roman" w:eastAsia="Times New Roman" w:hAnsi="Times New Roman" w:cs="Times New Roman"/>
          <w:b/>
        </w:rPr>
        <w:t>.</w:t>
      </w:r>
    </w:p>
    <w:p w14:paraId="11056BAD" w14:textId="77777777" w:rsidR="00131E3D" w:rsidRPr="00E91884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7C565FC1" w14:textId="64A3C628" w:rsidR="00F56B7C" w:rsidRPr="00C57832" w:rsidRDefault="00263CED" w:rsidP="00C57832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</w:rPr>
      </w:pPr>
      <w:r w:rsidRPr="00280517">
        <w:rPr>
          <w:rFonts w:ascii="Times New Roman" w:eastAsia="Times New Roman" w:hAnsi="Times New Roman" w:cs="Times New Roman"/>
          <w:b/>
        </w:rPr>
        <w:t>DECLARA INSERVÍVE</w:t>
      </w:r>
      <w:r>
        <w:rPr>
          <w:rFonts w:ascii="Times New Roman" w:eastAsia="Times New Roman" w:hAnsi="Times New Roman" w:cs="Times New Roman"/>
          <w:b/>
        </w:rPr>
        <w:t>L</w:t>
      </w:r>
      <w:r w:rsidRPr="00280517">
        <w:rPr>
          <w:rFonts w:ascii="Times New Roman" w:eastAsia="Times New Roman" w:hAnsi="Times New Roman" w:cs="Times New Roman"/>
          <w:b/>
        </w:rPr>
        <w:t xml:space="preserve"> O BE</w:t>
      </w:r>
      <w:r>
        <w:rPr>
          <w:rFonts w:ascii="Times New Roman" w:eastAsia="Times New Roman" w:hAnsi="Times New Roman" w:cs="Times New Roman"/>
          <w:b/>
        </w:rPr>
        <w:t>M</w:t>
      </w:r>
      <w:r w:rsidRPr="002805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Pr="00280517">
        <w:rPr>
          <w:rFonts w:ascii="Times New Roman" w:eastAsia="Times New Roman" w:hAnsi="Times New Roman" w:cs="Times New Roman"/>
          <w:b/>
        </w:rPr>
        <w:t>MÓVE</w:t>
      </w:r>
      <w:r>
        <w:rPr>
          <w:rFonts w:ascii="Times New Roman" w:eastAsia="Times New Roman" w:hAnsi="Times New Roman" w:cs="Times New Roman"/>
          <w:b/>
        </w:rPr>
        <w:t>L,</w:t>
      </w:r>
      <w:r w:rsidRPr="00280517">
        <w:rPr>
          <w:rFonts w:ascii="Times New Roman" w:eastAsia="Times New Roman" w:hAnsi="Times New Roman" w:cs="Times New Roman"/>
          <w:b/>
        </w:rPr>
        <w:t xml:space="preserve"> AUTORIZA A ALIENAÇÃO POR MEIO DE LEILÃO E BAIXA NO PATRIMÔNIO</w:t>
      </w:r>
      <w:r>
        <w:rPr>
          <w:rFonts w:ascii="Times New Roman" w:eastAsia="Times New Roman" w:hAnsi="Times New Roman" w:cs="Times New Roman"/>
          <w:b/>
        </w:rPr>
        <w:t>, E DÁ OUTRAS PROVIDÊNCIAS</w:t>
      </w:r>
      <w:r w:rsidR="00131E3D" w:rsidRPr="00E91884">
        <w:rPr>
          <w:rFonts w:ascii="Times New Roman" w:eastAsia="Times New Roman" w:hAnsi="Times New Roman" w:cs="Times New Roman"/>
          <w:b/>
        </w:rPr>
        <w:t>.</w:t>
      </w:r>
    </w:p>
    <w:p w14:paraId="18A45864" w14:textId="77777777" w:rsidR="00F56B7C" w:rsidRPr="00E91884" w:rsidRDefault="00F56B7C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</w:rPr>
      </w:pPr>
    </w:p>
    <w:p w14:paraId="73DFAFBE" w14:textId="77777777" w:rsidR="000D656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SILVANO DE PARIZ</w:t>
      </w:r>
      <w:r w:rsidRPr="00E91884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E91884">
        <w:rPr>
          <w:rFonts w:ascii="Times New Roman" w:eastAsia="Times New Roman" w:hAnsi="Times New Roman" w:cs="Times New Roman"/>
          <w:b/>
        </w:rPr>
        <w:t>FAZ SABER</w:t>
      </w:r>
      <w:r w:rsidRPr="00E91884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14:paraId="67660DCC" w14:textId="77777777" w:rsidR="00E91884" w:rsidRPr="00E91884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512C3C07" w14:textId="77777777" w:rsidR="00263CED" w:rsidRPr="00B02DD1" w:rsidRDefault="00263CED" w:rsidP="00263CED">
      <w:pPr>
        <w:spacing w:after="0" w:line="360" w:lineRule="auto"/>
        <w:ind w:left="-5" w:hanging="10"/>
      </w:pPr>
      <w:r w:rsidRPr="00263CED">
        <w:rPr>
          <w:rFonts w:ascii="Times New Roman" w:eastAsia="Times New Roman" w:hAnsi="Times New Roman" w:cs="Times New Roman"/>
          <w:b/>
        </w:rPr>
        <w:t>Art. 1º</w:t>
      </w:r>
      <w:r w:rsidRPr="00263CED">
        <w:rPr>
          <w:rFonts w:ascii="Times New Roman" w:eastAsia="Times New Roman" w:hAnsi="Times New Roman" w:cs="Times New Roman"/>
          <w:bCs/>
        </w:rPr>
        <w:t xml:space="preserve"> Fica declarado inservíve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para a Administração </w:t>
      </w:r>
      <w:r>
        <w:rPr>
          <w:rFonts w:ascii="Times New Roman" w:eastAsia="Times New Roman" w:hAnsi="Times New Roman" w:cs="Times New Roman"/>
          <w:bCs/>
        </w:rPr>
        <w:t xml:space="preserve">Pública Municipal o bem imóvel </w:t>
      </w:r>
      <w:r>
        <w:rPr>
          <w:rFonts w:ascii="Times New Roman" w:hAnsi="Times New Roman" w:cs="Times New Roman"/>
        </w:rPr>
        <w:t xml:space="preserve">registrado sob a matrícula de nº </w:t>
      </w:r>
      <w:r w:rsidR="00600866">
        <w:rPr>
          <w:rFonts w:ascii="Times New Roman" w:hAnsi="Times New Roman" w:cs="Times New Roman"/>
        </w:rPr>
        <w:t>8.691</w:t>
      </w:r>
      <w:r>
        <w:rPr>
          <w:rFonts w:ascii="Times New Roman" w:hAnsi="Times New Roman" w:cs="Times New Roman"/>
        </w:rPr>
        <w:t xml:space="preserve"> no Registro de Imóveis da Comarca de Quilombo</w:t>
      </w:r>
      <w:r w:rsidR="00600866">
        <w:rPr>
          <w:rFonts w:ascii="Times New Roman" w:hAnsi="Times New Roman" w:cs="Times New Roman"/>
        </w:rPr>
        <w:t xml:space="preserve"> com área de 520,00m² (quinhentos e vinte metros quadrados)</w:t>
      </w:r>
      <w:r w:rsidR="00C67ACE">
        <w:rPr>
          <w:rFonts w:ascii="Times New Roman" w:hAnsi="Times New Roman" w:cs="Times New Roman"/>
        </w:rPr>
        <w:t>,</w:t>
      </w:r>
      <w:r w:rsidR="00B02DD1">
        <w:rPr>
          <w:rFonts w:ascii="Times New Roman" w:hAnsi="Times New Roman" w:cs="Times New Roman"/>
        </w:rPr>
        <w:t xml:space="preserve"> cujo patrimônio municipal está registrado sob o nº </w:t>
      </w:r>
      <w:r w:rsidR="00600866">
        <w:rPr>
          <w:rFonts w:ascii="Times New Roman" w:hAnsi="Times New Roman" w:cs="Times New Roman"/>
        </w:rPr>
        <w:t>4913</w:t>
      </w:r>
      <w:r w:rsidR="00C67ACE">
        <w:rPr>
          <w:rFonts w:ascii="Times New Roman" w:hAnsi="Times New Roman" w:cs="Times New Roman"/>
        </w:rPr>
        <w:t>;</w:t>
      </w:r>
      <w:r w:rsidR="00F56B7C">
        <w:rPr>
          <w:rFonts w:ascii="Times New Roman" w:hAnsi="Times New Roman" w:cs="Times New Roman"/>
        </w:rPr>
        <w:t xml:space="preserve"> </w:t>
      </w:r>
      <w:r w:rsidR="00600866">
        <w:rPr>
          <w:rFonts w:ascii="Times New Roman" w:hAnsi="Times New Roman" w:cs="Times New Roman"/>
        </w:rPr>
        <w:t xml:space="preserve">bem </w:t>
      </w:r>
      <w:r w:rsidR="00600866">
        <w:rPr>
          <w:rFonts w:ascii="Times New Roman" w:eastAsia="Times New Roman" w:hAnsi="Times New Roman" w:cs="Times New Roman"/>
          <w:bCs/>
        </w:rPr>
        <w:t xml:space="preserve">imóvel </w:t>
      </w:r>
      <w:r w:rsidR="00600866">
        <w:rPr>
          <w:rFonts w:ascii="Times New Roman" w:hAnsi="Times New Roman" w:cs="Times New Roman"/>
        </w:rPr>
        <w:t>registrado sob a matrícula de nº 01.214 no Registro de Imóveis da Comarca de Quilombo com área de 80,00m²</w:t>
      </w:r>
      <w:r w:rsidR="00C67ACE">
        <w:rPr>
          <w:rFonts w:ascii="Times New Roman" w:hAnsi="Times New Roman" w:cs="Times New Roman"/>
        </w:rPr>
        <w:t>, cujo patrimônio municipal está registrado sob o nº 4913</w:t>
      </w:r>
      <w:r w:rsidR="00600866">
        <w:rPr>
          <w:rFonts w:ascii="Times New Roman" w:hAnsi="Times New Roman" w:cs="Times New Roman"/>
        </w:rPr>
        <w:t xml:space="preserve"> (oitenta metros quadrados)</w:t>
      </w:r>
      <w:r w:rsidR="00C67ACE">
        <w:rPr>
          <w:rFonts w:ascii="Times New Roman" w:hAnsi="Times New Roman" w:cs="Times New Roman"/>
        </w:rPr>
        <w:t>;</w:t>
      </w:r>
      <w:r w:rsidR="00600866">
        <w:rPr>
          <w:rFonts w:ascii="Times New Roman" w:hAnsi="Times New Roman" w:cs="Times New Roman"/>
        </w:rPr>
        <w:t xml:space="preserve"> e</w:t>
      </w:r>
      <w:r w:rsidR="00C67ACE">
        <w:rPr>
          <w:rFonts w:ascii="Times New Roman" w:hAnsi="Times New Roman" w:cs="Times New Roman"/>
        </w:rPr>
        <w:t>,</w:t>
      </w:r>
      <w:r w:rsidR="00600866">
        <w:rPr>
          <w:rFonts w:ascii="Times New Roman" w:hAnsi="Times New Roman" w:cs="Times New Roman"/>
        </w:rPr>
        <w:t xml:space="preserve"> benfeitoria </w:t>
      </w:r>
      <w:r w:rsidR="00F56B7C">
        <w:rPr>
          <w:rFonts w:ascii="Times New Roman" w:hAnsi="Times New Roman" w:cs="Times New Roman"/>
        </w:rPr>
        <w:t>cujo patrimônio municipal estar registrado sob o nº 2473.</w:t>
      </w:r>
    </w:p>
    <w:p w14:paraId="2907A81E" w14:textId="77777777" w:rsidR="00263CED" w:rsidRP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14:paraId="25C95CFE" w14:textId="77777777" w:rsid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263CED">
        <w:rPr>
          <w:rFonts w:ascii="Times New Roman" w:eastAsia="Times New Roman" w:hAnsi="Times New Roman" w:cs="Times New Roman"/>
          <w:b/>
        </w:rPr>
        <w:t>Art. 2º</w:t>
      </w:r>
      <w:r w:rsidRPr="00263CED">
        <w:rPr>
          <w:rFonts w:ascii="Times New Roman" w:eastAsia="Times New Roman" w:hAnsi="Times New Roman" w:cs="Times New Roman"/>
          <w:bCs/>
        </w:rPr>
        <w:t xml:space="preserve"> Fica autorizada a alienação do be</w:t>
      </w:r>
      <w:r>
        <w:rPr>
          <w:rFonts w:ascii="Times New Roman" w:eastAsia="Times New Roman" w:hAnsi="Times New Roman" w:cs="Times New Roman"/>
          <w:bCs/>
        </w:rPr>
        <w:t>m</w:t>
      </w:r>
      <w:r w:rsidRPr="00263C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i</w:t>
      </w:r>
      <w:r w:rsidRPr="00263CED">
        <w:rPr>
          <w:rFonts w:ascii="Times New Roman" w:eastAsia="Times New Roman" w:hAnsi="Times New Roman" w:cs="Times New Roman"/>
          <w:bCs/>
        </w:rPr>
        <w:t>móve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referido no </w:t>
      </w:r>
      <w:r>
        <w:rPr>
          <w:rFonts w:ascii="Times New Roman" w:eastAsia="Times New Roman" w:hAnsi="Times New Roman" w:cs="Times New Roman"/>
          <w:bCs/>
        </w:rPr>
        <w:t>a</w:t>
      </w:r>
      <w:r w:rsidRPr="00263CED">
        <w:rPr>
          <w:rFonts w:ascii="Times New Roman" w:eastAsia="Times New Roman" w:hAnsi="Times New Roman" w:cs="Times New Roman"/>
          <w:bCs/>
        </w:rPr>
        <w:t>rtigo anterior, mediante Leilão Público, por preço não inferior ao da avaliação, bem assim, após a concretização da venda, a baixa destes no sistema de controle patrimonial do Município.</w:t>
      </w:r>
    </w:p>
    <w:p w14:paraId="39014ACD" w14:textId="77777777" w:rsid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14:paraId="019F5BBD" w14:textId="77777777" w:rsidR="007F46EA" w:rsidRDefault="007F46EA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</w:t>
      </w:r>
      <w:r w:rsidR="000E1143">
        <w:rPr>
          <w:rFonts w:ascii="Times New Roman" w:eastAsia="Times New Roman" w:hAnsi="Times New Roman" w:cs="Times New Roman"/>
          <w:b/>
        </w:rPr>
        <w:t>3</w:t>
      </w:r>
      <w:r w:rsidRPr="00131E3D">
        <w:rPr>
          <w:rFonts w:ascii="Times New Roman" w:eastAsia="Times New Roman" w:hAnsi="Times New Roman" w:cs="Times New Roman"/>
          <w:b/>
        </w:rPr>
        <w:t>º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Pr="007F46EA">
        <w:rPr>
          <w:rFonts w:ascii="Times New Roman" w:eastAsia="Times New Roman" w:hAnsi="Times New Roman" w:cs="Times New Roman"/>
        </w:rPr>
        <w:t>Esta lei entra em vigor na data de sua publicação</w:t>
      </w:r>
      <w:r w:rsidR="00263CED">
        <w:rPr>
          <w:rFonts w:ascii="Times New Roman" w:eastAsia="Times New Roman" w:hAnsi="Times New Roman" w:cs="Times New Roman"/>
        </w:rPr>
        <w:t>.</w:t>
      </w:r>
    </w:p>
    <w:p w14:paraId="625E438C" w14:textId="77777777" w:rsidR="00D32BA8" w:rsidRPr="00E91884" w:rsidRDefault="00D32BA8" w:rsidP="00C57832">
      <w:pPr>
        <w:spacing w:after="0" w:line="360" w:lineRule="auto"/>
        <w:ind w:firstLine="0"/>
        <w:rPr>
          <w:rFonts w:ascii="Times New Roman" w:hAnsi="Times New Roman" w:cs="Times New Roman"/>
        </w:rPr>
      </w:pPr>
    </w:p>
    <w:p w14:paraId="55524A1E" w14:textId="08B4A2F5" w:rsidR="000D656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Gabinete do Executivo Municipal</w:t>
      </w:r>
      <w:r w:rsidR="00573921">
        <w:rPr>
          <w:rFonts w:ascii="Times New Roman" w:hAnsi="Times New Roman" w:cs="Times New Roman"/>
        </w:rPr>
        <w:t xml:space="preserve">, em </w:t>
      </w:r>
      <w:r w:rsidR="00E86A01">
        <w:rPr>
          <w:rFonts w:ascii="Times New Roman" w:hAnsi="Times New Roman" w:cs="Times New Roman"/>
        </w:rPr>
        <w:t>14</w:t>
      </w:r>
      <w:r w:rsidR="00573921">
        <w:rPr>
          <w:rFonts w:ascii="Times New Roman" w:hAnsi="Times New Roman" w:cs="Times New Roman"/>
        </w:rPr>
        <w:t xml:space="preserve"> de </w:t>
      </w:r>
      <w:r w:rsidR="00E86A01">
        <w:rPr>
          <w:rFonts w:ascii="Times New Roman" w:hAnsi="Times New Roman" w:cs="Times New Roman"/>
        </w:rPr>
        <w:t>dezembro</w:t>
      </w:r>
      <w:r w:rsidR="00573921">
        <w:rPr>
          <w:rFonts w:ascii="Times New Roman" w:hAnsi="Times New Roman" w:cs="Times New Roman"/>
        </w:rPr>
        <w:t xml:space="preserve"> de 202</w:t>
      </w:r>
      <w:r w:rsidR="00727E00">
        <w:rPr>
          <w:rFonts w:ascii="Times New Roman" w:hAnsi="Times New Roman" w:cs="Times New Roman"/>
        </w:rPr>
        <w:t>3</w:t>
      </w:r>
      <w:r w:rsidRPr="00E91884">
        <w:rPr>
          <w:rFonts w:ascii="Times New Roman" w:hAnsi="Times New Roman" w:cs="Times New Roman"/>
        </w:rPr>
        <w:t>.</w:t>
      </w:r>
    </w:p>
    <w:p w14:paraId="50F24F31" w14:textId="77777777" w:rsidR="007F46EA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</w:p>
    <w:p w14:paraId="657FF3E8" w14:textId="77777777" w:rsidR="00C57832" w:rsidRPr="00E91884" w:rsidRDefault="00C57832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</w:p>
    <w:p w14:paraId="7AD4F306" w14:textId="77777777" w:rsidR="000D6568" w:rsidRPr="00E91884" w:rsidRDefault="001B7758" w:rsidP="00C57832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  <w:b/>
        </w:rPr>
        <w:t>SILVANO DE PARIZ</w:t>
      </w:r>
    </w:p>
    <w:p w14:paraId="567C206B" w14:textId="77777777" w:rsidR="000D6568" w:rsidRDefault="001B7758" w:rsidP="00C57832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Prefeito Municipal</w:t>
      </w:r>
    </w:p>
    <w:p w14:paraId="1BB37500" w14:textId="77777777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</w:pP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  <w:t>Registrado e Publicado</w:t>
      </w:r>
    </w:p>
    <w:p w14:paraId="4E9C323A" w14:textId="77777777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</w:pP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  <w:t>Em ___/</w:t>
      </w: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___/2023</w:t>
      </w: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  <w:t>.</w:t>
      </w:r>
    </w:p>
    <w:p w14:paraId="593FC1DF" w14:textId="77777777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</w:pP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  <w:t>Lei Municipal nº 1087/1993</w:t>
      </w:r>
    </w:p>
    <w:p w14:paraId="7DFD69F1" w14:textId="77777777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</w:pPr>
    </w:p>
    <w:p w14:paraId="7DD62BE6" w14:textId="77777777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</w:pP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 xml:space="preserve">Jean Wilian Dalla Riva </w:t>
      </w:r>
      <w:proofErr w:type="spellStart"/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Devisê</w:t>
      </w:r>
      <w:proofErr w:type="spellEnd"/>
    </w:p>
    <w:p w14:paraId="36BC5189" w14:textId="70FAE804" w:rsidR="00C57832" w:rsidRPr="00C57832" w:rsidRDefault="00C57832" w:rsidP="00C57832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</w:pP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Servidor</w:t>
      </w: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x-none"/>
        </w:rPr>
        <w:t xml:space="preserve"> Designad</w:t>
      </w:r>
      <w:r w:rsidRPr="00C5783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o</w:t>
      </w:r>
    </w:p>
    <w:sectPr w:rsidR="00C57832" w:rsidRPr="00C57832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611"/>
    <w:rsid w:val="000D6568"/>
    <w:rsid w:val="000E1143"/>
    <w:rsid w:val="00131E3D"/>
    <w:rsid w:val="001872C1"/>
    <w:rsid w:val="001B7758"/>
    <w:rsid w:val="001F3D77"/>
    <w:rsid w:val="00263CED"/>
    <w:rsid w:val="00280517"/>
    <w:rsid w:val="00293DCD"/>
    <w:rsid w:val="002A29DB"/>
    <w:rsid w:val="004709B9"/>
    <w:rsid w:val="00484399"/>
    <w:rsid w:val="004C3A72"/>
    <w:rsid w:val="0056441A"/>
    <w:rsid w:val="00573921"/>
    <w:rsid w:val="005B7E3A"/>
    <w:rsid w:val="00600866"/>
    <w:rsid w:val="00727E00"/>
    <w:rsid w:val="007600D4"/>
    <w:rsid w:val="007F46EA"/>
    <w:rsid w:val="0081026A"/>
    <w:rsid w:val="00841600"/>
    <w:rsid w:val="008D7CAD"/>
    <w:rsid w:val="009E2EA8"/>
    <w:rsid w:val="009E4139"/>
    <w:rsid w:val="00A82421"/>
    <w:rsid w:val="00AF19B0"/>
    <w:rsid w:val="00B02DD1"/>
    <w:rsid w:val="00B664C4"/>
    <w:rsid w:val="00BA3DDD"/>
    <w:rsid w:val="00C45456"/>
    <w:rsid w:val="00C57832"/>
    <w:rsid w:val="00C67ACE"/>
    <w:rsid w:val="00D21F05"/>
    <w:rsid w:val="00D32BA8"/>
    <w:rsid w:val="00DC04CE"/>
    <w:rsid w:val="00DD0398"/>
    <w:rsid w:val="00E86A01"/>
    <w:rsid w:val="00E91884"/>
    <w:rsid w:val="00F56B7C"/>
    <w:rsid w:val="00F6531B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4F5E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styleId="TextosemFormatao">
    <w:name w:val="Plain Text"/>
    <w:basedOn w:val="Normal"/>
    <w:link w:val="TextosemFormataoChar"/>
    <w:rsid w:val="00727E00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27E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33</cp:revision>
  <cp:lastPrinted>2023-12-14T12:48:00Z</cp:lastPrinted>
  <dcterms:created xsi:type="dcterms:W3CDTF">2021-09-16T12:58:00Z</dcterms:created>
  <dcterms:modified xsi:type="dcterms:W3CDTF">2023-12-14T12:49:00Z</dcterms:modified>
</cp:coreProperties>
</file>