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059409BC" w:rsidR="00AE5712" w:rsidRPr="009A5727" w:rsidRDefault="00AE5712" w:rsidP="00AE5712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9A5727">
        <w:rPr>
          <w:rFonts w:ascii="Tahoma" w:hAnsi="Tahoma" w:cs="Tahoma"/>
          <w:b/>
          <w:sz w:val="22"/>
          <w:szCs w:val="22"/>
        </w:rPr>
        <w:t xml:space="preserve">LEI Nº </w:t>
      </w:r>
      <w:r w:rsidR="009A5727" w:rsidRPr="009A5727">
        <w:rPr>
          <w:rFonts w:ascii="Tahoma" w:hAnsi="Tahoma" w:cs="Tahoma"/>
          <w:b/>
          <w:sz w:val="22"/>
          <w:szCs w:val="22"/>
          <w:lang w:val="pt-BR"/>
        </w:rPr>
        <w:t>3.048/2023 – DE 16 DE FEVEREIRO DE 2023.</w:t>
      </w:r>
    </w:p>
    <w:p w14:paraId="30731744" w14:textId="77777777" w:rsidR="00F0207D" w:rsidRPr="009A5727" w:rsidRDefault="00F0207D" w:rsidP="009A5727">
      <w:pPr>
        <w:tabs>
          <w:tab w:val="left" w:pos="3969"/>
        </w:tabs>
        <w:jc w:val="both"/>
        <w:rPr>
          <w:rFonts w:ascii="Tahoma" w:hAnsi="Tahoma" w:cs="Tahoma"/>
          <w:b/>
          <w:sz w:val="22"/>
          <w:szCs w:val="22"/>
        </w:rPr>
      </w:pPr>
    </w:p>
    <w:p w14:paraId="7A5109D6" w14:textId="06209CEF" w:rsidR="00AE5712" w:rsidRPr="009A5727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22"/>
          <w:szCs w:val="22"/>
        </w:rPr>
      </w:pPr>
      <w:r w:rsidRPr="009A5727">
        <w:rPr>
          <w:rFonts w:ascii="Tahoma" w:hAnsi="Tahoma" w:cs="Tahoma"/>
          <w:b/>
          <w:sz w:val="22"/>
          <w:szCs w:val="22"/>
        </w:rPr>
        <w:t>DISPÕE SOBRE A ABERTURA DE CRÉDITO ADICIONA</w:t>
      </w:r>
      <w:r w:rsidR="009C19FE" w:rsidRPr="009A5727">
        <w:rPr>
          <w:rFonts w:ascii="Tahoma" w:hAnsi="Tahoma" w:cs="Tahoma"/>
          <w:b/>
          <w:sz w:val="22"/>
          <w:szCs w:val="22"/>
        </w:rPr>
        <w:t>L</w:t>
      </w:r>
      <w:r w:rsidRPr="009A5727">
        <w:rPr>
          <w:rFonts w:ascii="Tahoma" w:hAnsi="Tahoma" w:cs="Tahoma"/>
          <w:b/>
          <w:sz w:val="22"/>
          <w:szCs w:val="22"/>
        </w:rPr>
        <w:t xml:space="preserve"> SUPLEMENTAR NO ORÇAMENTO DO MUNICÍPIO DE QUILOMBO</w:t>
      </w:r>
      <w:r w:rsidR="007C175B" w:rsidRPr="009A5727">
        <w:rPr>
          <w:rFonts w:ascii="Tahoma" w:hAnsi="Tahoma" w:cs="Tahoma"/>
          <w:b/>
          <w:sz w:val="22"/>
          <w:szCs w:val="22"/>
        </w:rPr>
        <w:t>/</w:t>
      </w:r>
      <w:r w:rsidR="003C1F4E" w:rsidRPr="009A5727">
        <w:rPr>
          <w:rFonts w:ascii="Tahoma" w:hAnsi="Tahoma" w:cs="Tahoma"/>
          <w:b/>
          <w:sz w:val="22"/>
          <w:szCs w:val="22"/>
        </w:rPr>
        <w:t xml:space="preserve">SC </w:t>
      </w:r>
      <w:r w:rsidRPr="009A5727">
        <w:rPr>
          <w:rFonts w:ascii="Tahoma" w:hAnsi="Tahoma" w:cs="Tahoma"/>
          <w:b/>
          <w:sz w:val="22"/>
          <w:szCs w:val="22"/>
        </w:rPr>
        <w:t>PARA O ANO DE 202</w:t>
      </w:r>
      <w:r w:rsidR="002D7ACF" w:rsidRPr="009A5727">
        <w:rPr>
          <w:rFonts w:ascii="Tahoma" w:hAnsi="Tahoma" w:cs="Tahoma"/>
          <w:b/>
          <w:sz w:val="22"/>
          <w:szCs w:val="22"/>
        </w:rPr>
        <w:t>3</w:t>
      </w:r>
      <w:r w:rsidRPr="009A5727">
        <w:rPr>
          <w:rFonts w:ascii="Tahoma" w:hAnsi="Tahoma" w:cs="Tahoma"/>
          <w:sz w:val="22"/>
          <w:szCs w:val="22"/>
        </w:rPr>
        <w:t>.</w:t>
      </w:r>
    </w:p>
    <w:p w14:paraId="4019636B" w14:textId="77777777" w:rsidR="009A5727" w:rsidRPr="009A5727" w:rsidRDefault="009A5727" w:rsidP="00AE5712">
      <w:pPr>
        <w:jc w:val="both"/>
        <w:rPr>
          <w:rFonts w:ascii="Tahoma" w:hAnsi="Tahoma" w:cs="Tahoma"/>
          <w:sz w:val="22"/>
          <w:szCs w:val="22"/>
        </w:rPr>
      </w:pPr>
    </w:p>
    <w:p w14:paraId="3E83BD49" w14:textId="77777777" w:rsidR="00AE5712" w:rsidRPr="009A5727" w:rsidRDefault="00AE5712" w:rsidP="00AE57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9A5727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legais, </w:t>
      </w:r>
      <w:r w:rsidRPr="009A5727">
        <w:rPr>
          <w:rFonts w:ascii="Tahoma" w:hAnsi="Tahoma" w:cs="Tahoma"/>
          <w:b/>
          <w:sz w:val="22"/>
          <w:szCs w:val="22"/>
        </w:rPr>
        <w:t>FAZ SABER</w:t>
      </w:r>
      <w:r w:rsidRPr="009A5727">
        <w:rPr>
          <w:rFonts w:ascii="Tahoma" w:hAnsi="Tahoma" w:cs="Tahoma"/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9A5727" w:rsidRDefault="00AE5712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CCC8134" w14:textId="11AD4958" w:rsidR="00D22B53" w:rsidRPr="009A5727" w:rsidRDefault="00D22B53" w:rsidP="007C175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A5727">
        <w:rPr>
          <w:rFonts w:ascii="Tahoma" w:hAnsi="Tahoma" w:cs="Tahoma"/>
          <w:b/>
          <w:sz w:val="22"/>
          <w:szCs w:val="22"/>
        </w:rPr>
        <w:t>Art. 1º</w:t>
      </w:r>
      <w:r w:rsidRPr="009A5727">
        <w:rPr>
          <w:rFonts w:ascii="Tahoma" w:hAnsi="Tahoma" w:cs="Tahoma"/>
          <w:sz w:val="22"/>
          <w:szCs w:val="22"/>
        </w:rPr>
        <w:t xml:space="preserve"> Fica o chefe do Poder Executivo Municipal, autorizado a abrir crédito</w:t>
      </w:r>
      <w:r w:rsidR="004226FA" w:rsidRPr="009A5727">
        <w:rPr>
          <w:rFonts w:ascii="Tahoma" w:hAnsi="Tahoma" w:cs="Tahoma"/>
          <w:sz w:val="22"/>
          <w:szCs w:val="22"/>
        </w:rPr>
        <w:t>s</w:t>
      </w:r>
      <w:r w:rsidRPr="009A5727">
        <w:rPr>
          <w:rFonts w:ascii="Tahoma" w:hAnsi="Tahoma" w:cs="Tahoma"/>
          <w:sz w:val="22"/>
          <w:szCs w:val="22"/>
        </w:rPr>
        <w:t xml:space="preserve"> suplementar</w:t>
      </w:r>
      <w:r w:rsidR="004226FA" w:rsidRPr="009A5727">
        <w:rPr>
          <w:rFonts w:ascii="Tahoma" w:hAnsi="Tahoma" w:cs="Tahoma"/>
          <w:sz w:val="22"/>
          <w:szCs w:val="22"/>
        </w:rPr>
        <w:t>es</w:t>
      </w:r>
      <w:r w:rsidR="002D7ACF" w:rsidRPr="009A5727">
        <w:rPr>
          <w:rFonts w:ascii="Tahoma" w:hAnsi="Tahoma" w:cs="Tahoma"/>
          <w:sz w:val="22"/>
          <w:szCs w:val="22"/>
        </w:rPr>
        <w:t xml:space="preserve"> no</w:t>
      </w:r>
      <w:r w:rsidRPr="009A5727">
        <w:rPr>
          <w:rFonts w:ascii="Tahoma" w:hAnsi="Tahoma" w:cs="Tahoma"/>
          <w:sz w:val="22"/>
          <w:szCs w:val="22"/>
        </w:rPr>
        <w:t xml:space="preserve"> orçamento do Município no ano de 202</w:t>
      </w:r>
      <w:r w:rsidR="002D7ACF" w:rsidRPr="009A5727">
        <w:rPr>
          <w:rFonts w:ascii="Tahoma" w:hAnsi="Tahoma" w:cs="Tahoma"/>
          <w:sz w:val="22"/>
          <w:szCs w:val="22"/>
        </w:rPr>
        <w:t>3</w:t>
      </w:r>
      <w:r w:rsidRPr="009A5727">
        <w:rPr>
          <w:rFonts w:ascii="Tahoma" w:hAnsi="Tahoma" w:cs="Tahoma"/>
          <w:sz w:val="22"/>
          <w:szCs w:val="22"/>
        </w:rPr>
        <w:t>, no valor de</w:t>
      </w:r>
      <w:r w:rsidR="000028A8" w:rsidRPr="009A5727">
        <w:rPr>
          <w:rFonts w:ascii="Tahoma" w:hAnsi="Tahoma" w:cs="Tahoma"/>
          <w:sz w:val="22"/>
          <w:szCs w:val="22"/>
        </w:rPr>
        <w:t xml:space="preserve"> </w:t>
      </w:r>
      <w:r w:rsidR="00DB622A" w:rsidRPr="009A5727">
        <w:rPr>
          <w:rFonts w:ascii="Tahoma" w:hAnsi="Tahoma" w:cs="Tahoma"/>
          <w:sz w:val="22"/>
          <w:szCs w:val="22"/>
        </w:rPr>
        <w:t>R$ 200.000,00 (Duzentos mil reais</w:t>
      </w:r>
      <w:r w:rsidR="008F3BF6" w:rsidRPr="009A5727">
        <w:rPr>
          <w:rFonts w:ascii="Tahoma" w:hAnsi="Tahoma" w:cs="Tahoma"/>
          <w:sz w:val="22"/>
          <w:szCs w:val="22"/>
        </w:rPr>
        <w:t>)</w:t>
      </w:r>
      <w:r w:rsidR="002377D7" w:rsidRPr="009A5727">
        <w:rPr>
          <w:rFonts w:ascii="Tahoma" w:hAnsi="Tahoma" w:cs="Tahoma"/>
          <w:sz w:val="22"/>
          <w:szCs w:val="22"/>
        </w:rPr>
        <w:t xml:space="preserve"> no</w:t>
      </w:r>
      <w:r w:rsidRPr="009A5727">
        <w:rPr>
          <w:rFonts w:ascii="Tahoma" w:hAnsi="Tahoma" w:cs="Tahoma"/>
          <w:sz w:val="22"/>
          <w:szCs w:val="22"/>
        </w:rPr>
        <w:t xml:space="preserve"> program</w:t>
      </w:r>
      <w:r w:rsidR="00997484" w:rsidRPr="009A5727">
        <w:rPr>
          <w:rFonts w:ascii="Tahoma" w:hAnsi="Tahoma" w:cs="Tahoma"/>
          <w:sz w:val="22"/>
          <w:szCs w:val="22"/>
        </w:rPr>
        <w:t>a</w:t>
      </w:r>
      <w:r w:rsidRPr="009A5727">
        <w:rPr>
          <w:rFonts w:ascii="Tahoma" w:hAnsi="Tahoma" w:cs="Tahoma"/>
          <w:sz w:val="22"/>
          <w:szCs w:val="22"/>
        </w:rPr>
        <w:t xml:space="preserve"> e verba abaixo discriminada e constante dos anexos da Lei Municipal nº.</w:t>
      </w:r>
      <w:r w:rsidR="00283F4D" w:rsidRPr="009A5727">
        <w:rPr>
          <w:rFonts w:ascii="Tahoma" w:hAnsi="Tahoma" w:cs="Tahoma"/>
          <w:sz w:val="22"/>
          <w:szCs w:val="22"/>
        </w:rPr>
        <w:t xml:space="preserve"> </w:t>
      </w:r>
      <w:r w:rsidR="00F61404" w:rsidRPr="009A5727">
        <w:rPr>
          <w:rFonts w:ascii="Tahoma" w:hAnsi="Tahoma" w:cs="Tahoma"/>
          <w:sz w:val="22"/>
          <w:szCs w:val="22"/>
        </w:rPr>
        <w:t>3</w:t>
      </w:r>
      <w:r w:rsidRPr="009A5727">
        <w:rPr>
          <w:rFonts w:ascii="Tahoma" w:hAnsi="Tahoma" w:cs="Tahoma"/>
          <w:sz w:val="22"/>
          <w:szCs w:val="22"/>
        </w:rPr>
        <w:t>.</w:t>
      </w:r>
      <w:r w:rsidR="00F61404" w:rsidRPr="009A5727">
        <w:rPr>
          <w:rFonts w:ascii="Tahoma" w:hAnsi="Tahoma" w:cs="Tahoma"/>
          <w:sz w:val="22"/>
          <w:szCs w:val="22"/>
        </w:rPr>
        <w:t>017</w:t>
      </w:r>
      <w:r w:rsidRPr="009A5727">
        <w:rPr>
          <w:rFonts w:ascii="Tahoma" w:hAnsi="Tahoma" w:cs="Tahoma"/>
          <w:sz w:val="22"/>
          <w:szCs w:val="22"/>
        </w:rPr>
        <w:t>/202</w:t>
      </w:r>
      <w:r w:rsidR="00F61404" w:rsidRPr="009A5727">
        <w:rPr>
          <w:rFonts w:ascii="Tahoma" w:hAnsi="Tahoma" w:cs="Tahoma"/>
          <w:sz w:val="22"/>
          <w:szCs w:val="22"/>
        </w:rPr>
        <w:t>2</w:t>
      </w:r>
      <w:r w:rsidRPr="009A5727">
        <w:rPr>
          <w:rFonts w:ascii="Tahoma" w:hAnsi="Tahoma" w:cs="Tahoma"/>
          <w:sz w:val="22"/>
          <w:szCs w:val="22"/>
        </w:rPr>
        <w:t xml:space="preserve">, de </w:t>
      </w:r>
      <w:r w:rsidR="00F61404" w:rsidRPr="009A5727">
        <w:rPr>
          <w:rFonts w:ascii="Tahoma" w:hAnsi="Tahoma" w:cs="Tahoma"/>
          <w:sz w:val="22"/>
          <w:szCs w:val="22"/>
        </w:rPr>
        <w:t>27</w:t>
      </w:r>
      <w:r w:rsidRPr="009A5727">
        <w:rPr>
          <w:rFonts w:ascii="Tahoma" w:hAnsi="Tahoma" w:cs="Tahoma"/>
          <w:sz w:val="22"/>
          <w:szCs w:val="22"/>
        </w:rPr>
        <w:t xml:space="preserve"> de </w:t>
      </w:r>
      <w:r w:rsidR="00F61404" w:rsidRPr="009A5727">
        <w:rPr>
          <w:rFonts w:ascii="Tahoma" w:hAnsi="Tahoma" w:cs="Tahoma"/>
          <w:sz w:val="22"/>
          <w:szCs w:val="22"/>
        </w:rPr>
        <w:t>outubro</w:t>
      </w:r>
      <w:r w:rsidRPr="009A5727">
        <w:rPr>
          <w:rFonts w:ascii="Tahoma" w:hAnsi="Tahoma" w:cs="Tahoma"/>
          <w:sz w:val="22"/>
          <w:szCs w:val="22"/>
        </w:rPr>
        <w:t xml:space="preserve"> de 202</w:t>
      </w:r>
      <w:r w:rsidR="00F61404" w:rsidRPr="009A5727">
        <w:rPr>
          <w:rFonts w:ascii="Tahoma" w:hAnsi="Tahoma" w:cs="Tahoma"/>
          <w:sz w:val="22"/>
          <w:szCs w:val="22"/>
        </w:rPr>
        <w:t>2</w:t>
      </w:r>
      <w:r w:rsidRPr="009A5727">
        <w:rPr>
          <w:rFonts w:ascii="Tahoma" w:hAnsi="Tahoma" w:cs="Tahoma"/>
          <w:sz w:val="22"/>
          <w:szCs w:val="22"/>
        </w:rPr>
        <w:t>, a saber:</w:t>
      </w:r>
    </w:p>
    <w:p w14:paraId="71C7CED3" w14:textId="19566F04" w:rsidR="0038580F" w:rsidRPr="009A5727" w:rsidRDefault="0038580F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903"/>
      </w:tblGrid>
      <w:tr w:rsidR="004F1EB7" w:rsidRPr="009A5727" w14:paraId="2EB411FC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B910" w14:textId="77777777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9A5727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05CAD" w14:textId="77777777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25B9" w14:textId="77777777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4F1EB7" w:rsidRPr="009A5727" w14:paraId="2748EB21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2B9FA" w14:textId="77777777" w:rsidR="004F1EB7" w:rsidRPr="009A5727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85F5" w14:textId="0E253EFB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SECRETARIA DE AGRICULTURA E MEIO AMBIENTE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0F58D" w14:textId="0CFE32AA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A5727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</w:tr>
      <w:tr w:rsidR="004F1EB7" w:rsidRPr="009A5727" w14:paraId="405666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0B7" w14:textId="77777777" w:rsidR="004F1EB7" w:rsidRPr="009A5727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CA26" w14:textId="1E94E48D" w:rsidR="004F1EB7" w:rsidRPr="009A5727" w:rsidRDefault="00DB622A" w:rsidP="001930E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DEPARTAMENTO DE AGRICULTURA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DA17" w14:textId="4D8E6F4B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4F1EB7" w:rsidRPr="009A5727" w14:paraId="472BEC2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FEF6" w14:textId="77777777" w:rsidR="004F1EB7" w:rsidRPr="009A5727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02E6" w14:textId="4D05BBB8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Saneamento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F2218" w14:textId="3885742D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</w:tr>
      <w:tr w:rsidR="004F1EB7" w:rsidRPr="009A5727" w14:paraId="0C332E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651E" w14:textId="77777777" w:rsidR="004F1EB7" w:rsidRPr="009A5727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29E2" w14:textId="4711CC60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Saneamento Básico Rural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91DB" w14:textId="3556A3CD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511</w:t>
            </w:r>
          </w:p>
        </w:tc>
      </w:tr>
      <w:tr w:rsidR="004F1EB7" w:rsidRPr="009A5727" w14:paraId="08188DF8" w14:textId="77777777" w:rsidTr="0082384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67B48" w14:textId="77777777" w:rsidR="004F1EB7" w:rsidRPr="009A5727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4364D" w14:textId="4CD20AC7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NOSSO AMBIENTE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E3D8" w14:textId="58B54867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0028</w:t>
            </w:r>
          </w:p>
        </w:tc>
      </w:tr>
      <w:tr w:rsidR="004F1EB7" w:rsidRPr="009A5727" w14:paraId="1ECDD7F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B14EC" w14:textId="77777777" w:rsidR="004F1EB7" w:rsidRPr="009A5727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738F" w14:textId="6061CF0D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/>
                <w:bCs/>
                <w:sz w:val="22"/>
                <w:szCs w:val="22"/>
              </w:rPr>
              <w:t>SANEAMENTO BÁSICO: ÁGUA, ESGOTO E COLETA DE LIXO/AGRICULTURA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F5EA" w14:textId="2B77F0DF" w:rsidR="004F1EB7" w:rsidRPr="009A5727" w:rsidRDefault="00DB622A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/>
                <w:bCs/>
                <w:sz w:val="22"/>
                <w:szCs w:val="22"/>
              </w:rPr>
              <w:t>2.057</w:t>
            </w:r>
          </w:p>
        </w:tc>
      </w:tr>
      <w:tr w:rsidR="004F1EB7" w:rsidRPr="009A5727" w14:paraId="0FD566D8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3F7C6" w14:textId="77777777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523B" w14:textId="77777777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591A" w14:textId="77777777" w:rsidR="004F1EB7" w:rsidRPr="009A5727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3914" w14:textId="77777777" w:rsidR="004F1EB7" w:rsidRPr="009A5727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4F1EB7" w:rsidRPr="009A5727" w14:paraId="2A0DEF1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3740" w14:textId="09BA04F2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(</w:t>
            </w:r>
            <w:r w:rsidR="00AA11D0" w:rsidRPr="009A5727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9A5727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36F505E" w14:textId="77777777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06AEFE1" w14:textId="237DF66C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1815A63" w14:textId="77777777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6507" w14:textId="4A5D38A5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 xml:space="preserve">Aplicação Direta– </w:t>
            </w:r>
            <w:r w:rsidR="00AA11D0" w:rsidRPr="009A5727">
              <w:rPr>
                <w:rFonts w:ascii="Tahoma" w:hAnsi="Tahoma" w:cs="Tahoma"/>
                <w:sz w:val="22"/>
                <w:szCs w:val="22"/>
              </w:rPr>
              <w:t>4</w:t>
            </w:r>
            <w:r w:rsidRPr="009A5727">
              <w:rPr>
                <w:rFonts w:ascii="Tahoma" w:hAnsi="Tahoma" w:cs="Tahoma"/>
                <w:sz w:val="22"/>
                <w:szCs w:val="22"/>
              </w:rPr>
              <w:t>.</w:t>
            </w:r>
            <w:r w:rsidR="00AA11D0" w:rsidRPr="009A5727">
              <w:rPr>
                <w:rFonts w:ascii="Tahoma" w:hAnsi="Tahoma" w:cs="Tahoma"/>
                <w:sz w:val="22"/>
                <w:szCs w:val="22"/>
              </w:rPr>
              <w:t>4</w:t>
            </w:r>
            <w:r w:rsidRPr="009A5727">
              <w:rPr>
                <w:rFonts w:ascii="Tahoma" w:hAnsi="Tahoma" w:cs="Tahoma"/>
                <w:sz w:val="22"/>
                <w:szCs w:val="22"/>
              </w:rPr>
              <w:t xml:space="preserve">.90 </w:t>
            </w:r>
          </w:p>
          <w:p w14:paraId="24B187F3" w14:textId="77777777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9B936EA" w14:textId="7FD5BA09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736C0" w14:textId="37C30D5D" w:rsidR="004F1EB7" w:rsidRPr="009A5727" w:rsidRDefault="00AA11D0" w:rsidP="00FE03E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1</w:t>
            </w:r>
            <w:r w:rsidR="000028A8" w:rsidRPr="009A5727">
              <w:rPr>
                <w:rFonts w:ascii="Tahoma" w:hAnsi="Tahoma" w:cs="Tahoma"/>
                <w:sz w:val="22"/>
                <w:szCs w:val="22"/>
              </w:rPr>
              <w:t>.</w:t>
            </w:r>
            <w:r w:rsidR="0047678F" w:rsidRPr="009A5727">
              <w:rPr>
                <w:rFonts w:ascii="Tahoma" w:hAnsi="Tahoma" w:cs="Tahoma"/>
                <w:sz w:val="22"/>
                <w:szCs w:val="22"/>
              </w:rPr>
              <w:t>710/CC 3210 – Transferência Especial dos Estados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E7FF" w14:textId="06B2C8DD" w:rsidR="004F1EB7" w:rsidRPr="009A5727" w:rsidRDefault="008D1BAD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5727">
              <w:rPr>
                <w:rFonts w:ascii="Tahoma" w:hAnsi="Tahoma" w:cs="Tahoma"/>
                <w:sz w:val="22"/>
                <w:szCs w:val="22"/>
              </w:rPr>
              <w:t>200.000,00</w:t>
            </w:r>
          </w:p>
        </w:tc>
      </w:tr>
      <w:tr w:rsidR="004F1EB7" w:rsidRPr="009A5727" w14:paraId="7248C386" w14:textId="77777777" w:rsidTr="0082384D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FE54" w14:textId="77777777" w:rsidR="004F1EB7" w:rsidRPr="009A5727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A5727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D1B5" w14:textId="74CB91C6" w:rsidR="004F1EB7" w:rsidRPr="009A5727" w:rsidRDefault="008D1BAD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5727">
              <w:rPr>
                <w:rFonts w:ascii="Tahoma" w:hAnsi="Tahoma" w:cs="Tahoma"/>
                <w:b/>
                <w:bCs/>
                <w:sz w:val="22"/>
                <w:szCs w:val="22"/>
              </w:rPr>
              <w:t>200.000,00</w:t>
            </w:r>
          </w:p>
        </w:tc>
      </w:tr>
    </w:tbl>
    <w:p w14:paraId="2DDB2024" w14:textId="77777777" w:rsidR="00EB0B81" w:rsidRPr="009A5727" w:rsidRDefault="00EB0B81" w:rsidP="00307820">
      <w:pPr>
        <w:keepNext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34E5A8F" w14:textId="7B9F5829" w:rsidR="000028A8" w:rsidRPr="009A5727" w:rsidRDefault="00D22B53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A5727">
        <w:rPr>
          <w:rFonts w:ascii="Tahoma" w:hAnsi="Tahoma" w:cs="Tahoma"/>
          <w:b/>
          <w:sz w:val="22"/>
          <w:szCs w:val="22"/>
        </w:rPr>
        <w:t>Art.2º</w:t>
      </w:r>
      <w:r w:rsidRPr="009A5727">
        <w:rPr>
          <w:rFonts w:ascii="Tahoma" w:hAnsi="Tahoma" w:cs="Tahoma"/>
          <w:sz w:val="22"/>
          <w:szCs w:val="22"/>
        </w:rPr>
        <w:t xml:space="preserve"> </w:t>
      </w:r>
      <w:r w:rsidR="004F1EB7" w:rsidRPr="009A5727">
        <w:rPr>
          <w:rFonts w:ascii="Tahoma" w:hAnsi="Tahoma" w:cs="Tahoma"/>
          <w:sz w:val="22"/>
          <w:szCs w:val="22"/>
        </w:rPr>
        <w:t>O</w:t>
      </w:r>
      <w:r w:rsidR="00307820" w:rsidRPr="009A5727">
        <w:rPr>
          <w:rFonts w:ascii="Tahoma" w:hAnsi="Tahoma" w:cs="Tahoma"/>
          <w:sz w:val="22"/>
          <w:szCs w:val="22"/>
        </w:rPr>
        <w:t>s</w:t>
      </w:r>
      <w:r w:rsidR="004F1EB7" w:rsidRPr="009A5727">
        <w:rPr>
          <w:rFonts w:ascii="Tahoma" w:hAnsi="Tahoma" w:cs="Tahoma"/>
          <w:sz w:val="22"/>
          <w:szCs w:val="22"/>
        </w:rPr>
        <w:t xml:space="preserve"> recurso</w:t>
      </w:r>
      <w:r w:rsidR="00307820" w:rsidRPr="009A5727">
        <w:rPr>
          <w:rFonts w:ascii="Tahoma" w:hAnsi="Tahoma" w:cs="Tahoma"/>
          <w:sz w:val="22"/>
          <w:szCs w:val="22"/>
        </w:rPr>
        <w:t>s</w:t>
      </w:r>
      <w:r w:rsidR="004F1EB7" w:rsidRPr="009A5727">
        <w:rPr>
          <w:rFonts w:ascii="Tahoma" w:hAnsi="Tahoma" w:cs="Tahoma"/>
          <w:sz w:val="22"/>
          <w:szCs w:val="22"/>
        </w:rPr>
        <w:t xml:space="preserve"> para abertura do</w:t>
      </w:r>
      <w:r w:rsidR="00307820" w:rsidRPr="009A5727">
        <w:rPr>
          <w:rFonts w:ascii="Tahoma" w:hAnsi="Tahoma" w:cs="Tahoma"/>
          <w:sz w:val="22"/>
          <w:szCs w:val="22"/>
        </w:rPr>
        <w:t>s</w:t>
      </w:r>
      <w:r w:rsidR="004F1EB7" w:rsidRPr="009A5727">
        <w:rPr>
          <w:rFonts w:ascii="Tahoma" w:hAnsi="Tahoma" w:cs="Tahoma"/>
          <w:sz w:val="22"/>
          <w:szCs w:val="22"/>
        </w:rPr>
        <w:t xml:space="preserve"> crédito</w:t>
      </w:r>
      <w:r w:rsidR="00307820" w:rsidRPr="009A5727">
        <w:rPr>
          <w:rFonts w:ascii="Tahoma" w:hAnsi="Tahoma" w:cs="Tahoma"/>
          <w:sz w:val="22"/>
          <w:szCs w:val="22"/>
        </w:rPr>
        <w:t>s</w:t>
      </w:r>
      <w:r w:rsidR="004F1EB7" w:rsidRPr="009A5727">
        <w:rPr>
          <w:rFonts w:ascii="Tahoma" w:hAnsi="Tahoma" w:cs="Tahoma"/>
          <w:sz w:val="22"/>
          <w:szCs w:val="22"/>
        </w:rPr>
        <w:t xml:space="preserve"> suplementar</w:t>
      </w:r>
      <w:r w:rsidR="00307820" w:rsidRPr="009A5727">
        <w:rPr>
          <w:rFonts w:ascii="Tahoma" w:hAnsi="Tahoma" w:cs="Tahoma"/>
          <w:sz w:val="22"/>
          <w:szCs w:val="22"/>
        </w:rPr>
        <w:t>es</w:t>
      </w:r>
      <w:r w:rsidR="004F1EB7" w:rsidRPr="009A5727">
        <w:rPr>
          <w:rFonts w:ascii="Tahoma" w:hAnsi="Tahoma" w:cs="Tahoma"/>
          <w:sz w:val="22"/>
          <w:szCs w:val="22"/>
        </w:rPr>
        <w:t>, de que trata o artigo anterior, ser</w:t>
      </w:r>
      <w:r w:rsidR="00307820" w:rsidRPr="009A5727">
        <w:rPr>
          <w:rFonts w:ascii="Tahoma" w:hAnsi="Tahoma" w:cs="Tahoma"/>
          <w:sz w:val="22"/>
          <w:szCs w:val="22"/>
        </w:rPr>
        <w:t xml:space="preserve">ão </w:t>
      </w:r>
      <w:r w:rsidR="004F1EB7" w:rsidRPr="009A5727">
        <w:rPr>
          <w:rFonts w:ascii="Tahoma" w:hAnsi="Tahoma" w:cs="Tahoma"/>
          <w:sz w:val="22"/>
          <w:szCs w:val="22"/>
        </w:rPr>
        <w:t>proveniente</w:t>
      </w:r>
      <w:r w:rsidR="00307820" w:rsidRPr="009A5727">
        <w:rPr>
          <w:rFonts w:ascii="Tahoma" w:hAnsi="Tahoma" w:cs="Tahoma"/>
          <w:sz w:val="22"/>
          <w:szCs w:val="22"/>
        </w:rPr>
        <w:t>s</w:t>
      </w:r>
      <w:r w:rsidR="004F1EB7" w:rsidRPr="009A5727">
        <w:rPr>
          <w:rFonts w:ascii="Tahoma" w:hAnsi="Tahoma" w:cs="Tahoma"/>
          <w:sz w:val="22"/>
          <w:szCs w:val="22"/>
        </w:rPr>
        <w:t xml:space="preserve"> do </w:t>
      </w:r>
      <w:r w:rsidR="00307820" w:rsidRPr="009A5727">
        <w:rPr>
          <w:rFonts w:ascii="Tahoma" w:hAnsi="Tahoma" w:cs="Tahoma"/>
          <w:sz w:val="22"/>
          <w:szCs w:val="22"/>
        </w:rPr>
        <w:t xml:space="preserve">provável excesso e/ou </w:t>
      </w:r>
      <w:r w:rsidR="004F1EB7" w:rsidRPr="009A5727">
        <w:rPr>
          <w:rFonts w:ascii="Tahoma" w:hAnsi="Tahoma" w:cs="Tahoma"/>
          <w:sz w:val="22"/>
          <w:szCs w:val="22"/>
        </w:rPr>
        <w:t>excesso de arrecadação na</w:t>
      </w:r>
      <w:r w:rsidR="002377D7" w:rsidRPr="009A5727">
        <w:rPr>
          <w:rFonts w:ascii="Tahoma" w:hAnsi="Tahoma" w:cs="Tahoma"/>
          <w:sz w:val="22"/>
          <w:szCs w:val="22"/>
        </w:rPr>
        <w:t xml:space="preserve"> </w:t>
      </w:r>
      <w:r w:rsidR="004F1EB7" w:rsidRPr="009A5727">
        <w:rPr>
          <w:rFonts w:ascii="Tahoma" w:hAnsi="Tahoma" w:cs="Tahoma"/>
          <w:sz w:val="22"/>
          <w:szCs w:val="22"/>
        </w:rPr>
        <w:t>fonte de recurso</w:t>
      </w:r>
      <w:r w:rsidR="009C19FE" w:rsidRPr="009A5727">
        <w:rPr>
          <w:rFonts w:ascii="Tahoma" w:hAnsi="Tahoma" w:cs="Tahoma"/>
          <w:sz w:val="22"/>
          <w:szCs w:val="22"/>
        </w:rPr>
        <w:t xml:space="preserve"> </w:t>
      </w:r>
      <w:r w:rsidR="0047678F" w:rsidRPr="009A5727">
        <w:rPr>
          <w:rFonts w:ascii="Tahoma" w:hAnsi="Tahoma" w:cs="Tahoma"/>
          <w:sz w:val="22"/>
          <w:szCs w:val="22"/>
        </w:rPr>
        <w:t>710</w:t>
      </w:r>
      <w:r w:rsidR="009C19FE" w:rsidRPr="009A5727">
        <w:rPr>
          <w:rFonts w:ascii="Tahoma" w:hAnsi="Tahoma" w:cs="Tahoma"/>
          <w:sz w:val="22"/>
          <w:szCs w:val="22"/>
        </w:rPr>
        <w:t xml:space="preserve"> – </w:t>
      </w:r>
      <w:r w:rsidR="0047678F" w:rsidRPr="009A5727">
        <w:rPr>
          <w:rFonts w:ascii="Tahoma" w:hAnsi="Tahoma" w:cs="Tahoma"/>
          <w:sz w:val="22"/>
          <w:szCs w:val="22"/>
        </w:rPr>
        <w:t xml:space="preserve">Transferência Especial dos Estados, através do Processos </w:t>
      </w:r>
      <w:r w:rsidR="008D1BAD" w:rsidRPr="009A5727">
        <w:rPr>
          <w:rFonts w:ascii="Tahoma" w:hAnsi="Tahoma" w:cs="Tahoma"/>
          <w:sz w:val="22"/>
          <w:szCs w:val="22"/>
        </w:rPr>
        <w:t>SCC 14451/2021, Portaria SEF n° 390/2021</w:t>
      </w:r>
      <w:r w:rsidR="0047678F" w:rsidRPr="009A5727">
        <w:rPr>
          <w:rFonts w:ascii="Tahoma" w:hAnsi="Tahoma" w:cs="Tahoma"/>
          <w:sz w:val="22"/>
          <w:szCs w:val="22"/>
        </w:rPr>
        <w:t xml:space="preserve"> no valor de R$ 200.000,00 (Duzentos mil reais)</w:t>
      </w:r>
      <w:r w:rsidR="008D1BAD" w:rsidRPr="009A5727">
        <w:rPr>
          <w:rFonts w:ascii="Tahoma" w:hAnsi="Tahoma" w:cs="Tahoma"/>
          <w:sz w:val="22"/>
          <w:szCs w:val="22"/>
        </w:rPr>
        <w:t>.</w:t>
      </w:r>
    </w:p>
    <w:p w14:paraId="42404871" w14:textId="77777777" w:rsidR="0047678F" w:rsidRPr="009A5727" w:rsidRDefault="0047678F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D8C28D8" w14:textId="17D12945" w:rsidR="00426BC4" w:rsidRPr="009A5727" w:rsidRDefault="00426BC4" w:rsidP="00D22B5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A5727">
        <w:rPr>
          <w:rFonts w:ascii="Tahoma" w:hAnsi="Tahoma" w:cs="Tahoma"/>
          <w:b/>
          <w:sz w:val="22"/>
          <w:szCs w:val="22"/>
        </w:rPr>
        <w:t>Art.</w:t>
      </w:r>
      <w:r w:rsidR="00307820" w:rsidRPr="009A5727">
        <w:rPr>
          <w:rFonts w:ascii="Tahoma" w:hAnsi="Tahoma" w:cs="Tahoma"/>
          <w:b/>
          <w:sz w:val="22"/>
          <w:szCs w:val="22"/>
        </w:rPr>
        <w:t>3</w:t>
      </w:r>
      <w:r w:rsidR="004F1EB7" w:rsidRPr="009A5727">
        <w:rPr>
          <w:rFonts w:ascii="Tahoma" w:hAnsi="Tahoma" w:cs="Tahoma"/>
          <w:b/>
          <w:sz w:val="22"/>
          <w:szCs w:val="22"/>
        </w:rPr>
        <w:t>º</w:t>
      </w:r>
      <w:r w:rsidRPr="009A5727">
        <w:rPr>
          <w:rFonts w:ascii="Tahoma" w:hAnsi="Tahoma" w:cs="Tahoma"/>
          <w:sz w:val="22"/>
          <w:szCs w:val="22"/>
        </w:rPr>
        <w:t xml:space="preserve"> Esta Lei entra em vigor na data de sua publicação.</w:t>
      </w:r>
    </w:p>
    <w:p w14:paraId="56CDE59E" w14:textId="33EEB6E4" w:rsidR="007C175B" w:rsidRPr="009A5727" w:rsidRDefault="007C175B" w:rsidP="00D22B5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3D03AB37" w14:textId="0A74546A" w:rsidR="00AE5712" w:rsidRPr="009A5727" w:rsidRDefault="00AE5712" w:rsidP="00AE571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FCFD6EF" w14:textId="15E07ADF" w:rsidR="00AE5712" w:rsidRPr="009A5727" w:rsidRDefault="00AE5712" w:rsidP="00AE5712">
      <w:pPr>
        <w:pStyle w:val="TextosemFormatao"/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9A5727">
        <w:rPr>
          <w:rFonts w:ascii="Tahoma" w:hAnsi="Tahoma" w:cs="Tahoma"/>
          <w:sz w:val="22"/>
          <w:szCs w:val="22"/>
        </w:rPr>
        <w:t xml:space="preserve">Gabinete do Executivo Municipal, em </w:t>
      </w:r>
      <w:r w:rsidR="009A5727" w:rsidRPr="009A5727">
        <w:rPr>
          <w:rFonts w:ascii="Tahoma" w:hAnsi="Tahoma" w:cs="Tahoma"/>
          <w:sz w:val="22"/>
          <w:szCs w:val="22"/>
          <w:lang w:val="pt-BR"/>
        </w:rPr>
        <w:t>16 de fevereiro de 2023.</w:t>
      </w:r>
    </w:p>
    <w:p w14:paraId="437567D7" w14:textId="76A2237E" w:rsidR="00AE5712" w:rsidRPr="009A5727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2C93887E" w14:textId="77777777" w:rsidR="008754B9" w:rsidRPr="009A5727" w:rsidRDefault="008754B9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2718AF8E" w14:textId="77777777" w:rsidR="00AE5712" w:rsidRPr="009A5727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7913A4B0" w14:textId="77777777" w:rsidR="00AE5712" w:rsidRPr="009A5727" w:rsidRDefault="00AE5712" w:rsidP="00AE5712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9A5727">
        <w:rPr>
          <w:rFonts w:ascii="Tahoma" w:hAnsi="Tahoma" w:cs="Tahoma"/>
          <w:b/>
          <w:sz w:val="22"/>
          <w:szCs w:val="22"/>
        </w:rPr>
        <w:t>SILVANO DE PARIZ</w:t>
      </w:r>
    </w:p>
    <w:p w14:paraId="02A69A06" w14:textId="3E6F8556" w:rsidR="001E10AB" w:rsidRDefault="00AE5712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9A5727">
        <w:rPr>
          <w:rFonts w:ascii="Tahoma" w:hAnsi="Tahoma" w:cs="Tahoma"/>
          <w:sz w:val="22"/>
          <w:szCs w:val="22"/>
        </w:rPr>
        <w:t>Prefeito</w:t>
      </w:r>
    </w:p>
    <w:p w14:paraId="5D9673B0" w14:textId="77777777" w:rsidR="009A5727" w:rsidRDefault="009A5727" w:rsidP="009A5727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6FE11C7F" w14:textId="77777777" w:rsidR="009A5727" w:rsidRDefault="009A5727" w:rsidP="009A5727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2A0F341E" w14:textId="77777777" w:rsidR="009A5727" w:rsidRDefault="009A5727" w:rsidP="009A5727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244F1FAB" w14:textId="77777777" w:rsidR="009A5727" w:rsidRDefault="009A5727" w:rsidP="009A5727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0A7EA284" w14:textId="77777777" w:rsidR="009A5727" w:rsidRDefault="009A5727" w:rsidP="009A5727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372D48B1" w14:textId="77777777" w:rsidR="009A5727" w:rsidRDefault="009A5727" w:rsidP="009A5727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p w14:paraId="575AFA99" w14:textId="77777777" w:rsidR="009A5727" w:rsidRPr="009A5727" w:rsidRDefault="009A5727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9A5727" w:rsidRPr="009A5727" w:rsidSect="008538E2">
      <w:footerReference w:type="default" r:id="rId7"/>
      <w:pgSz w:w="11907" w:h="16840" w:code="9"/>
      <w:pgMar w:top="1134" w:right="1134" w:bottom="28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9736" w14:textId="77777777" w:rsidR="00826ED6" w:rsidRDefault="00826ED6">
      <w:r>
        <w:separator/>
      </w:r>
    </w:p>
  </w:endnote>
  <w:endnote w:type="continuationSeparator" w:id="0">
    <w:p w14:paraId="3BC00C6C" w14:textId="77777777" w:rsidR="00826ED6" w:rsidRDefault="0082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E9A3" w14:textId="77777777" w:rsidR="00826ED6" w:rsidRDefault="00826ED6">
      <w:r>
        <w:separator/>
      </w:r>
    </w:p>
  </w:footnote>
  <w:footnote w:type="continuationSeparator" w:id="0">
    <w:p w14:paraId="1024C5CD" w14:textId="77777777" w:rsidR="00826ED6" w:rsidRDefault="0082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8A8"/>
    <w:rsid w:val="0002600E"/>
    <w:rsid w:val="000347D8"/>
    <w:rsid w:val="000368D5"/>
    <w:rsid w:val="00056659"/>
    <w:rsid w:val="00062E25"/>
    <w:rsid w:val="0006336C"/>
    <w:rsid w:val="000714B9"/>
    <w:rsid w:val="00084350"/>
    <w:rsid w:val="00085071"/>
    <w:rsid w:val="000B3692"/>
    <w:rsid w:val="000B6D35"/>
    <w:rsid w:val="000C1154"/>
    <w:rsid w:val="000C3204"/>
    <w:rsid w:val="000D6DF4"/>
    <w:rsid w:val="000E2927"/>
    <w:rsid w:val="000E38D2"/>
    <w:rsid w:val="000F1C3A"/>
    <w:rsid w:val="000F5966"/>
    <w:rsid w:val="00100758"/>
    <w:rsid w:val="001072F4"/>
    <w:rsid w:val="00133042"/>
    <w:rsid w:val="001406F5"/>
    <w:rsid w:val="00143BB0"/>
    <w:rsid w:val="0015472D"/>
    <w:rsid w:val="00165F28"/>
    <w:rsid w:val="00172189"/>
    <w:rsid w:val="00172F03"/>
    <w:rsid w:val="00180099"/>
    <w:rsid w:val="00185304"/>
    <w:rsid w:val="00190CC9"/>
    <w:rsid w:val="001A6CAA"/>
    <w:rsid w:val="001A71A9"/>
    <w:rsid w:val="001B4DB2"/>
    <w:rsid w:val="001B5A0D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377D7"/>
    <w:rsid w:val="00245D76"/>
    <w:rsid w:val="0025170A"/>
    <w:rsid w:val="002525F0"/>
    <w:rsid w:val="00280C98"/>
    <w:rsid w:val="002817D3"/>
    <w:rsid w:val="00283F4D"/>
    <w:rsid w:val="002A5740"/>
    <w:rsid w:val="002A79C3"/>
    <w:rsid w:val="002C0D53"/>
    <w:rsid w:val="002D7ACF"/>
    <w:rsid w:val="002D7B6F"/>
    <w:rsid w:val="002F0A21"/>
    <w:rsid w:val="002F0F0A"/>
    <w:rsid w:val="002F60E0"/>
    <w:rsid w:val="002F6D83"/>
    <w:rsid w:val="00301D4F"/>
    <w:rsid w:val="003055D1"/>
    <w:rsid w:val="00307820"/>
    <w:rsid w:val="00307CC6"/>
    <w:rsid w:val="00314F81"/>
    <w:rsid w:val="00320A2A"/>
    <w:rsid w:val="003327C8"/>
    <w:rsid w:val="003379D2"/>
    <w:rsid w:val="0034586E"/>
    <w:rsid w:val="0038580F"/>
    <w:rsid w:val="003914EC"/>
    <w:rsid w:val="003967B6"/>
    <w:rsid w:val="00397EDD"/>
    <w:rsid w:val="003B5F4A"/>
    <w:rsid w:val="003C1F4E"/>
    <w:rsid w:val="003C4170"/>
    <w:rsid w:val="003C417E"/>
    <w:rsid w:val="003D0BDF"/>
    <w:rsid w:val="003D70B6"/>
    <w:rsid w:val="003D7D43"/>
    <w:rsid w:val="003F609F"/>
    <w:rsid w:val="0042232E"/>
    <w:rsid w:val="004226FA"/>
    <w:rsid w:val="004234C3"/>
    <w:rsid w:val="00426BC4"/>
    <w:rsid w:val="004312DB"/>
    <w:rsid w:val="00462095"/>
    <w:rsid w:val="0047678F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F1EB7"/>
    <w:rsid w:val="00500BB5"/>
    <w:rsid w:val="00505B71"/>
    <w:rsid w:val="00506A36"/>
    <w:rsid w:val="00512337"/>
    <w:rsid w:val="0053097D"/>
    <w:rsid w:val="00533691"/>
    <w:rsid w:val="00550128"/>
    <w:rsid w:val="0055255A"/>
    <w:rsid w:val="00562624"/>
    <w:rsid w:val="005778E7"/>
    <w:rsid w:val="0058674A"/>
    <w:rsid w:val="00594B08"/>
    <w:rsid w:val="005B3629"/>
    <w:rsid w:val="005D5F72"/>
    <w:rsid w:val="005E1CC1"/>
    <w:rsid w:val="005E5A1A"/>
    <w:rsid w:val="005F2E4C"/>
    <w:rsid w:val="0060519D"/>
    <w:rsid w:val="00607D69"/>
    <w:rsid w:val="006207B9"/>
    <w:rsid w:val="006324AC"/>
    <w:rsid w:val="00633F9F"/>
    <w:rsid w:val="00636305"/>
    <w:rsid w:val="00663874"/>
    <w:rsid w:val="00671F7E"/>
    <w:rsid w:val="00681AEC"/>
    <w:rsid w:val="006936E2"/>
    <w:rsid w:val="006A17B7"/>
    <w:rsid w:val="006B079D"/>
    <w:rsid w:val="006C3528"/>
    <w:rsid w:val="006F4F0F"/>
    <w:rsid w:val="00705B81"/>
    <w:rsid w:val="00710924"/>
    <w:rsid w:val="007250ED"/>
    <w:rsid w:val="00744A56"/>
    <w:rsid w:val="00755B6B"/>
    <w:rsid w:val="007615A1"/>
    <w:rsid w:val="00774C3F"/>
    <w:rsid w:val="007946EB"/>
    <w:rsid w:val="007B32D7"/>
    <w:rsid w:val="007B499B"/>
    <w:rsid w:val="007B66C3"/>
    <w:rsid w:val="007C175B"/>
    <w:rsid w:val="007C5583"/>
    <w:rsid w:val="007C7C59"/>
    <w:rsid w:val="007D104A"/>
    <w:rsid w:val="007D14C1"/>
    <w:rsid w:val="007D631B"/>
    <w:rsid w:val="007F3E0D"/>
    <w:rsid w:val="00813BB9"/>
    <w:rsid w:val="00820196"/>
    <w:rsid w:val="0082258C"/>
    <w:rsid w:val="0082384D"/>
    <w:rsid w:val="00824F1B"/>
    <w:rsid w:val="00826ED6"/>
    <w:rsid w:val="00832575"/>
    <w:rsid w:val="00833777"/>
    <w:rsid w:val="00834271"/>
    <w:rsid w:val="00835E0D"/>
    <w:rsid w:val="008538E2"/>
    <w:rsid w:val="00855A82"/>
    <w:rsid w:val="00860E07"/>
    <w:rsid w:val="008733FB"/>
    <w:rsid w:val="008737BA"/>
    <w:rsid w:val="008754B9"/>
    <w:rsid w:val="008771FF"/>
    <w:rsid w:val="0088014E"/>
    <w:rsid w:val="00883F01"/>
    <w:rsid w:val="008B0876"/>
    <w:rsid w:val="008B5B7C"/>
    <w:rsid w:val="008C1DDC"/>
    <w:rsid w:val="008C6949"/>
    <w:rsid w:val="008D048C"/>
    <w:rsid w:val="008D083B"/>
    <w:rsid w:val="008D1BAD"/>
    <w:rsid w:val="008D3288"/>
    <w:rsid w:val="008D757D"/>
    <w:rsid w:val="008D7F4A"/>
    <w:rsid w:val="008F0F4F"/>
    <w:rsid w:val="008F10DB"/>
    <w:rsid w:val="008F3BF6"/>
    <w:rsid w:val="00901AF3"/>
    <w:rsid w:val="00907C90"/>
    <w:rsid w:val="00920A1F"/>
    <w:rsid w:val="009218D3"/>
    <w:rsid w:val="009307B3"/>
    <w:rsid w:val="00930D3E"/>
    <w:rsid w:val="00936BB8"/>
    <w:rsid w:val="00942334"/>
    <w:rsid w:val="009478D2"/>
    <w:rsid w:val="0096747D"/>
    <w:rsid w:val="00975254"/>
    <w:rsid w:val="00982035"/>
    <w:rsid w:val="00984842"/>
    <w:rsid w:val="00993C74"/>
    <w:rsid w:val="0099642B"/>
    <w:rsid w:val="00997484"/>
    <w:rsid w:val="009A5623"/>
    <w:rsid w:val="009A5727"/>
    <w:rsid w:val="009C19FE"/>
    <w:rsid w:val="009C282C"/>
    <w:rsid w:val="009D15F1"/>
    <w:rsid w:val="009D5EBD"/>
    <w:rsid w:val="00A0035D"/>
    <w:rsid w:val="00A04449"/>
    <w:rsid w:val="00A22874"/>
    <w:rsid w:val="00A24D56"/>
    <w:rsid w:val="00A26810"/>
    <w:rsid w:val="00A339D7"/>
    <w:rsid w:val="00A35079"/>
    <w:rsid w:val="00A50259"/>
    <w:rsid w:val="00A51C64"/>
    <w:rsid w:val="00A52ED0"/>
    <w:rsid w:val="00A604E4"/>
    <w:rsid w:val="00A80487"/>
    <w:rsid w:val="00A86D3D"/>
    <w:rsid w:val="00A872C2"/>
    <w:rsid w:val="00A919B8"/>
    <w:rsid w:val="00A919E2"/>
    <w:rsid w:val="00A945CA"/>
    <w:rsid w:val="00A95DC9"/>
    <w:rsid w:val="00AA11D0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5165"/>
    <w:rsid w:val="00C130FD"/>
    <w:rsid w:val="00C33A02"/>
    <w:rsid w:val="00C35474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22B53"/>
    <w:rsid w:val="00D25038"/>
    <w:rsid w:val="00D471C6"/>
    <w:rsid w:val="00D95311"/>
    <w:rsid w:val="00DA5494"/>
    <w:rsid w:val="00DA5C8E"/>
    <w:rsid w:val="00DB191C"/>
    <w:rsid w:val="00DB39FA"/>
    <w:rsid w:val="00DB60CD"/>
    <w:rsid w:val="00DB622A"/>
    <w:rsid w:val="00DB7FC2"/>
    <w:rsid w:val="00DC29E5"/>
    <w:rsid w:val="00DD2ACB"/>
    <w:rsid w:val="00DD4BED"/>
    <w:rsid w:val="00DD6AEB"/>
    <w:rsid w:val="00DD7119"/>
    <w:rsid w:val="00E00C70"/>
    <w:rsid w:val="00E06790"/>
    <w:rsid w:val="00E2203C"/>
    <w:rsid w:val="00E23AC1"/>
    <w:rsid w:val="00E34B56"/>
    <w:rsid w:val="00E377F8"/>
    <w:rsid w:val="00E46CC8"/>
    <w:rsid w:val="00E57674"/>
    <w:rsid w:val="00E6035A"/>
    <w:rsid w:val="00E61ACC"/>
    <w:rsid w:val="00E66527"/>
    <w:rsid w:val="00E76A17"/>
    <w:rsid w:val="00E86A7F"/>
    <w:rsid w:val="00E87BCB"/>
    <w:rsid w:val="00E90979"/>
    <w:rsid w:val="00EA2271"/>
    <w:rsid w:val="00EB0B81"/>
    <w:rsid w:val="00EB6101"/>
    <w:rsid w:val="00EC5E0C"/>
    <w:rsid w:val="00ED09C8"/>
    <w:rsid w:val="00EF150A"/>
    <w:rsid w:val="00EF412A"/>
    <w:rsid w:val="00EF7E00"/>
    <w:rsid w:val="00F0207D"/>
    <w:rsid w:val="00F043D4"/>
    <w:rsid w:val="00F05A8A"/>
    <w:rsid w:val="00F21B20"/>
    <w:rsid w:val="00F220CC"/>
    <w:rsid w:val="00F30831"/>
    <w:rsid w:val="00F35196"/>
    <w:rsid w:val="00F413FF"/>
    <w:rsid w:val="00F61404"/>
    <w:rsid w:val="00F63529"/>
    <w:rsid w:val="00F63A1E"/>
    <w:rsid w:val="00F907B0"/>
    <w:rsid w:val="00F97FEE"/>
    <w:rsid w:val="00FA277A"/>
    <w:rsid w:val="00FA3FE7"/>
    <w:rsid w:val="00FA6923"/>
    <w:rsid w:val="00FB2251"/>
    <w:rsid w:val="00FC362A"/>
    <w:rsid w:val="00FD0DA0"/>
    <w:rsid w:val="00FD4740"/>
    <w:rsid w:val="00FD5C81"/>
    <w:rsid w:val="00FD6AB1"/>
    <w:rsid w:val="00FE03EB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3</cp:revision>
  <cp:lastPrinted>2023-02-16T10:46:00Z</cp:lastPrinted>
  <dcterms:created xsi:type="dcterms:W3CDTF">2023-01-31T16:59:00Z</dcterms:created>
  <dcterms:modified xsi:type="dcterms:W3CDTF">2023-02-16T10:46:00Z</dcterms:modified>
</cp:coreProperties>
</file>