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5D02BB7A" w:rsidR="00AE5712" w:rsidRPr="00AC2D1E" w:rsidRDefault="00AC2D1E" w:rsidP="00AE5712">
      <w:pPr>
        <w:pStyle w:val="TextosemFormatao"/>
        <w:jc w:val="both"/>
        <w:rPr>
          <w:rFonts w:ascii="Tahoma" w:hAnsi="Tahoma" w:cs="Tahoma"/>
          <w:b/>
          <w:sz w:val="22"/>
          <w:szCs w:val="22"/>
          <w:lang w:val="pt-BR"/>
        </w:rPr>
      </w:pPr>
      <w:r>
        <w:rPr>
          <w:rFonts w:ascii="Tahoma" w:hAnsi="Tahoma" w:cs="Tahoma"/>
          <w:b/>
          <w:sz w:val="22"/>
          <w:szCs w:val="22"/>
          <w:lang w:val="pt-BR"/>
        </w:rPr>
        <w:t xml:space="preserve">LEI </w:t>
      </w:r>
      <w:r w:rsidR="00AE5712" w:rsidRPr="00AC2D1E">
        <w:rPr>
          <w:rFonts w:ascii="Tahoma" w:hAnsi="Tahoma" w:cs="Tahoma"/>
          <w:b/>
          <w:sz w:val="22"/>
          <w:szCs w:val="22"/>
        </w:rPr>
        <w:t>Nº</w:t>
      </w:r>
      <w:r>
        <w:rPr>
          <w:rFonts w:ascii="Tahoma" w:hAnsi="Tahoma" w:cs="Tahoma"/>
          <w:b/>
          <w:sz w:val="22"/>
          <w:szCs w:val="22"/>
          <w:lang w:val="pt-BR"/>
        </w:rPr>
        <w:t>. 3.046/2023 – DE 16 DE FEVEREIRO DE 2023</w:t>
      </w:r>
    </w:p>
    <w:p w14:paraId="6543EFBD" w14:textId="77777777" w:rsidR="00AE5712" w:rsidRPr="00AC2D1E" w:rsidRDefault="00AE5712" w:rsidP="00AE5712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30731744" w14:textId="77777777" w:rsidR="00F0207D" w:rsidRPr="00AC2D1E" w:rsidRDefault="00F0207D" w:rsidP="00AE5712">
      <w:pPr>
        <w:tabs>
          <w:tab w:val="left" w:pos="3969"/>
        </w:tabs>
        <w:ind w:left="3969"/>
        <w:jc w:val="both"/>
        <w:rPr>
          <w:rFonts w:ascii="Tahoma" w:hAnsi="Tahoma" w:cs="Tahoma"/>
          <w:b/>
          <w:sz w:val="22"/>
          <w:szCs w:val="22"/>
        </w:rPr>
      </w:pPr>
    </w:p>
    <w:p w14:paraId="7A5109D6" w14:textId="06209CEF" w:rsidR="00AE5712" w:rsidRPr="00AC2D1E" w:rsidRDefault="00AE5712" w:rsidP="00AE5712">
      <w:pPr>
        <w:tabs>
          <w:tab w:val="left" w:pos="3969"/>
        </w:tabs>
        <w:ind w:left="3969"/>
        <w:jc w:val="both"/>
        <w:rPr>
          <w:rFonts w:ascii="Tahoma" w:hAnsi="Tahoma" w:cs="Tahoma"/>
          <w:sz w:val="22"/>
          <w:szCs w:val="22"/>
        </w:rPr>
      </w:pPr>
      <w:r w:rsidRPr="00AC2D1E">
        <w:rPr>
          <w:rFonts w:ascii="Tahoma" w:hAnsi="Tahoma" w:cs="Tahoma"/>
          <w:b/>
          <w:sz w:val="22"/>
          <w:szCs w:val="22"/>
        </w:rPr>
        <w:t>DISPÕE SOBRE A ABERTURA DE CRÉDITO ADICIONA</w:t>
      </w:r>
      <w:r w:rsidR="009C19FE" w:rsidRPr="00AC2D1E">
        <w:rPr>
          <w:rFonts w:ascii="Tahoma" w:hAnsi="Tahoma" w:cs="Tahoma"/>
          <w:b/>
          <w:sz w:val="22"/>
          <w:szCs w:val="22"/>
        </w:rPr>
        <w:t>L</w:t>
      </w:r>
      <w:r w:rsidRPr="00AC2D1E">
        <w:rPr>
          <w:rFonts w:ascii="Tahoma" w:hAnsi="Tahoma" w:cs="Tahoma"/>
          <w:b/>
          <w:sz w:val="22"/>
          <w:szCs w:val="22"/>
        </w:rPr>
        <w:t xml:space="preserve"> SUPLEMENTAR NO ORÇAMENTO DO MUNICÍPIO DE QUILOMBO</w:t>
      </w:r>
      <w:r w:rsidR="007C175B" w:rsidRPr="00AC2D1E">
        <w:rPr>
          <w:rFonts w:ascii="Tahoma" w:hAnsi="Tahoma" w:cs="Tahoma"/>
          <w:b/>
          <w:sz w:val="22"/>
          <w:szCs w:val="22"/>
        </w:rPr>
        <w:t>/</w:t>
      </w:r>
      <w:r w:rsidR="003C1F4E" w:rsidRPr="00AC2D1E">
        <w:rPr>
          <w:rFonts w:ascii="Tahoma" w:hAnsi="Tahoma" w:cs="Tahoma"/>
          <w:b/>
          <w:sz w:val="22"/>
          <w:szCs w:val="22"/>
        </w:rPr>
        <w:t xml:space="preserve">SC </w:t>
      </w:r>
      <w:r w:rsidRPr="00AC2D1E">
        <w:rPr>
          <w:rFonts w:ascii="Tahoma" w:hAnsi="Tahoma" w:cs="Tahoma"/>
          <w:b/>
          <w:sz w:val="22"/>
          <w:szCs w:val="22"/>
        </w:rPr>
        <w:t>PARA O ANO DE 202</w:t>
      </w:r>
      <w:r w:rsidR="002D7ACF" w:rsidRPr="00AC2D1E">
        <w:rPr>
          <w:rFonts w:ascii="Tahoma" w:hAnsi="Tahoma" w:cs="Tahoma"/>
          <w:b/>
          <w:sz w:val="22"/>
          <w:szCs w:val="22"/>
        </w:rPr>
        <w:t>3</w:t>
      </w:r>
      <w:r w:rsidRPr="00AC2D1E">
        <w:rPr>
          <w:rFonts w:ascii="Tahoma" w:hAnsi="Tahoma" w:cs="Tahoma"/>
          <w:sz w:val="22"/>
          <w:szCs w:val="22"/>
        </w:rPr>
        <w:t>.</w:t>
      </w:r>
    </w:p>
    <w:p w14:paraId="11F35154" w14:textId="4CDF13DB" w:rsidR="00AE5712" w:rsidRDefault="00AE5712" w:rsidP="00AE5712">
      <w:pPr>
        <w:jc w:val="both"/>
        <w:rPr>
          <w:rFonts w:ascii="Tahoma" w:hAnsi="Tahoma" w:cs="Tahoma"/>
          <w:sz w:val="22"/>
          <w:szCs w:val="22"/>
        </w:rPr>
      </w:pPr>
    </w:p>
    <w:p w14:paraId="25099EEA" w14:textId="77777777" w:rsidR="00AC2D1E" w:rsidRPr="00AC2D1E" w:rsidRDefault="00AC2D1E" w:rsidP="00AE5712">
      <w:pPr>
        <w:jc w:val="both"/>
        <w:rPr>
          <w:rFonts w:ascii="Tahoma" w:hAnsi="Tahoma" w:cs="Tahoma"/>
          <w:sz w:val="22"/>
          <w:szCs w:val="22"/>
        </w:rPr>
      </w:pPr>
    </w:p>
    <w:p w14:paraId="3E83BD49" w14:textId="77777777" w:rsidR="00AE5712" w:rsidRPr="00AC2D1E" w:rsidRDefault="00AE5712" w:rsidP="00AE5712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AC2D1E">
        <w:rPr>
          <w:rFonts w:ascii="Tahoma" w:hAnsi="Tahoma" w:cs="Tahoma"/>
          <w:sz w:val="22"/>
          <w:szCs w:val="22"/>
        </w:rPr>
        <w:t xml:space="preserve">O Prefeito Municipal de Quilombo, Estado de Santa Catarina, no uso de suas atribuições legais, </w:t>
      </w:r>
      <w:r w:rsidRPr="00AC2D1E">
        <w:rPr>
          <w:rFonts w:ascii="Tahoma" w:hAnsi="Tahoma" w:cs="Tahoma"/>
          <w:b/>
          <w:sz w:val="22"/>
          <w:szCs w:val="22"/>
        </w:rPr>
        <w:t>FAZ SABER</w:t>
      </w:r>
      <w:r w:rsidRPr="00AC2D1E">
        <w:rPr>
          <w:rFonts w:ascii="Tahoma" w:hAnsi="Tahoma" w:cs="Tahoma"/>
          <w:sz w:val="22"/>
          <w:szCs w:val="22"/>
        </w:rPr>
        <w:t>, a todos os habitantes do Município de Quilombo, que a Câmara de Vereadores aprovou e eu sanciono a seguinte Lei:</w:t>
      </w:r>
    </w:p>
    <w:p w14:paraId="5F017515" w14:textId="77777777" w:rsidR="00AE5712" w:rsidRPr="00AC2D1E" w:rsidRDefault="00AE5712" w:rsidP="00AE5712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2CCC8134" w14:textId="080372C4" w:rsidR="00D22B53" w:rsidRPr="00AC2D1E" w:rsidRDefault="00D22B53" w:rsidP="007C175B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AC2D1E">
        <w:rPr>
          <w:rFonts w:ascii="Tahoma" w:hAnsi="Tahoma" w:cs="Tahoma"/>
          <w:b/>
          <w:sz w:val="22"/>
          <w:szCs w:val="22"/>
        </w:rPr>
        <w:t>Art. 1º</w:t>
      </w:r>
      <w:r w:rsidRPr="00AC2D1E">
        <w:rPr>
          <w:rFonts w:ascii="Tahoma" w:hAnsi="Tahoma" w:cs="Tahoma"/>
          <w:sz w:val="22"/>
          <w:szCs w:val="22"/>
        </w:rPr>
        <w:t xml:space="preserve"> Fica o chefe do Poder Executivo Municipal, autorizado a abrir crédito</w:t>
      </w:r>
      <w:r w:rsidR="004226FA" w:rsidRPr="00AC2D1E">
        <w:rPr>
          <w:rFonts w:ascii="Tahoma" w:hAnsi="Tahoma" w:cs="Tahoma"/>
          <w:sz w:val="22"/>
          <w:szCs w:val="22"/>
        </w:rPr>
        <w:t>s</w:t>
      </w:r>
      <w:r w:rsidRPr="00AC2D1E">
        <w:rPr>
          <w:rFonts w:ascii="Tahoma" w:hAnsi="Tahoma" w:cs="Tahoma"/>
          <w:sz w:val="22"/>
          <w:szCs w:val="22"/>
        </w:rPr>
        <w:t xml:space="preserve"> suplementar</w:t>
      </w:r>
      <w:r w:rsidR="004226FA" w:rsidRPr="00AC2D1E">
        <w:rPr>
          <w:rFonts w:ascii="Tahoma" w:hAnsi="Tahoma" w:cs="Tahoma"/>
          <w:sz w:val="22"/>
          <w:szCs w:val="22"/>
        </w:rPr>
        <w:t>es</w:t>
      </w:r>
      <w:r w:rsidR="002D7ACF" w:rsidRPr="00AC2D1E">
        <w:rPr>
          <w:rFonts w:ascii="Tahoma" w:hAnsi="Tahoma" w:cs="Tahoma"/>
          <w:sz w:val="22"/>
          <w:szCs w:val="22"/>
        </w:rPr>
        <w:t xml:space="preserve"> no</w:t>
      </w:r>
      <w:r w:rsidRPr="00AC2D1E">
        <w:rPr>
          <w:rFonts w:ascii="Tahoma" w:hAnsi="Tahoma" w:cs="Tahoma"/>
          <w:sz w:val="22"/>
          <w:szCs w:val="22"/>
        </w:rPr>
        <w:t xml:space="preserve"> orçamento do Município no ano de 202</w:t>
      </w:r>
      <w:r w:rsidR="002D7ACF" w:rsidRPr="00AC2D1E">
        <w:rPr>
          <w:rFonts w:ascii="Tahoma" w:hAnsi="Tahoma" w:cs="Tahoma"/>
          <w:sz w:val="22"/>
          <w:szCs w:val="22"/>
        </w:rPr>
        <w:t>3</w:t>
      </w:r>
      <w:r w:rsidRPr="00AC2D1E">
        <w:rPr>
          <w:rFonts w:ascii="Tahoma" w:hAnsi="Tahoma" w:cs="Tahoma"/>
          <w:sz w:val="22"/>
          <w:szCs w:val="22"/>
        </w:rPr>
        <w:t>, no valor de</w:t>
      </w:r>
      <w:r w:rsidR="000028A8" w:rsidRPr="00AC2D1E">
        <w:rPr>
          <w:rFonts w:ascii="Tahoma" w:hAnsi="Tahoma" w:cs="Tahoma"/>
          <w:sz w:val="22"/>
          <w:szCs w:val="22"/>
        </w:rPr>
        <w:t xml:space="preserve"> </w:t>
      </w:r>
      <w:r w:rsidR="008F3BF6" w:rsidRPr="00AC2D1E">
        <w:rPr>
          <w:rFonts w:ascii="Tahoma" w:hAnsi="Tahoma" w:cs="Tahoma"/>
          <w:sz w:val="22"/>
          <w:szCs w:val="22"/>
        </w:rPr>
        <w:t>R$ 786.385,46 (Setecentos e oitenta e seis mil, trezentos e oitenta e cinco reais e quarenta e seis centavos)</w:t>
      </w:r>
      <w:r w:rsidR="002377D7" w:rsidRPr="00AC2D1E">
        <w:rPr>
          <w:rFonts w:ascii="Tahoma" w:hAnsi="Tahoma" w:cs="Tahoma"/>
          <w:sz w:val="22"/>
          <w:szCs w:val="22"/>
        </w:rPr>
        <w:t xml:space="preserve"> no</w:t>
      </w:r>
      <w:r w:rsidRPr="00AC2D1E">
        <w:rPr>
          <w:rFonts w:ascii="Tahoma" w:hAnsi="Tahoma" w:cs="Tahoma"/>
          <w:sz w:val="22"/>
          <w:szCs w:val="22"/>
        </w:rPr>
        <w:t xml:space="preserve"> program</w:t>
      </w:r>
      <w:r w:rsidR="00997484" w:rsidRPr="00AC2D1E">
        <w:rPr>
          <w:rFonts w:ascii="Tahoma" w:hAnsi="Tahoma" w:cs="Tahoma"/>
          <w:sz w:val="22"/>
          <w:szCs w:val="22"/>
        </w:rPr>
        <w:t>a</w:t>
      </w:r>
      <w:r w:rsidRPr="00AC2D1E">
        <w:rPr>
          <w:rFonts w:ascii="Tahoma" w:hAnsi="Tahoma" w:cs="Tahoma"/>
          <w:sz w:val="22"/>
          <w:szCs w:val="22"/>
        </w:rPr>
        <w:t xml:space="preserve"> e verba abaixo discriminada e constante dos anexos da Lei Municipal nº.</w:t>
      </w:r>
      <w:r w:rsidR="00283F4D" w:rsidRPr="00AC2D1E">
        <w:rPr>
          <w:rFonts w:ascii="Tahoma" w:hAnsi="Tahoma" w:cs="Tahoma"/>
          <w:sz w:val="22"/>
          <w:szCs w:val="22"/>
        </w:rPr>
        <w:t xml:space="preserve"> </w:t>
      </w:r>
      <w:r w:rsidR="00F61404" w:rsidRPr="00AC2D1E">
        <w:rPr>
          <w:rFonts w:ascii="Tahoma" w:hAnsi="Tahoma" w:cs="Tahoma"/>
          <w:sz w:val="22"/>
          <w:szCs w:val="22"/>
        </w:rPr>
        <w:t>3</w:t>
      </w:r>
      <w:r w:rsidRPr="00AC2D1E">
        <w:rPr>
          <w:rFonts w:ascii="Tahoma" w:hAnsi="Tahoma" w:cs="Tahoma"/>
          <w:sz w:val="22"/>
          <w:szCs w:val="22"/>
        </w:rPr>
        <w:t>.</w:t>
      </w:r>
      <w:r w:rsidR="00F61404" w:rsidRPr="00AC2D1E">
        <w:rPr>
          <w:rFonts w:ascii="Tahoma" w:hAnsi="Tahoma" w:cs="Tahoma"/>
          <w:sz w:val="22"/>
          <w:szCs w:val="22"/>
        </w:rPr>
        <w:t>017</w:t>
      </w:r>
      <w:r w:rsidRPr="00AC2D1E">
        <w:rPr>
          <w:rFonts w:ascii="Tahoma" w:hAnsi="Tahoma" w:cs="Tahoma"/>
          <w:sz w:val="22"/>
          <w:szCs w:val="22"/>
        </w:rPr>
        <w:t>/202</w:t>
      </w:r>
      <w:r w:rsidR="00F61404" w:rsidRPr="00AC2D1E">
        <w:rPr>
          <w:rFonts w:ascii="Tahoma" w:hAnsi="Tahoma" w:cs="Tahoma"/>
          <w:sz w:val="22"/>
          <w:szCs w:val="22"/>
        </w:rPr>
        <w:t>2</w:t>
      </w:r>
      <w:r w:rsidRPr="00AC2D1E">
        <w:rPr>
          <w:rFonts w:ascii="Tahoma" w:hAnsi="Tahoma" w:cs="Tahoma"/>
          <w:sz w:val="22"/>
          <w:szCs w:val="22"/>
        </w:rPr>
        <w:t xml:space="preserve">, de </w:t>
      </w:r>
      <w:r w:rsidR="00F61404" w:rsidRPr="00AC2D1E">
        <w:rPr>
          <w:rFonts w:ascii="Tahoma" w:hAnsi="Tahoma" w:cs="Tahoma"/>
          <w:sz w:val="22"/>
          <w:szCs w:val="22"/>
        </w:rPr>
        <w:t>27</w:t>
      </w:r>
      <w:r w:rsidRPr="00AC2D1E">
        <w:rPr>
          <w:rFonts w:ascii="Tahoma" w:hAnsi="Tahoma" w:cs="Tahoma"/>
          <w:sz w:val="22"/>
          <w:szCs w:val="22"/>
        </w:rPr>
        <w:t xml:space="preserve"> de </w:t>
      </w:r>
      <w:r w:rsidR="00F61404" w:rsidRPr="00AC2D1E">
        <w:rPr>
          <w:rFonts w:ascii="Tahoma" w:hAnsi="Tahoma" w:cs="Tahoma"/>
          <w:sz w:val="22"/>
          <w:szCs w:val="22"/>
        </w:rPr>
        <w:t>outubro</w:t>
      </w:r>
      <w:r w:rsidRPr="00AC2D1E">
        <w:rPr>
          <w:rFonts w:ascii="Tahoma" w:hAnsi="Tahoma" w:cs="Tahoma"/>
          <w:sz w:val="22"/>
          <w:szCs w:val="22"/>
        </w:rPr>
        <w:t xml:space="preserve"> de 202</w:t>
      </w:r>
      <w:r w:rsidR="00F61404" w:rsidRPr="00AC2D1E">
        <w:rPr>
          <w:rFonts w:ascii="Tahoma" w:hAnsi="Tahoma" w:cs="Tahoma"/>
          <w:sz w:val="22"/>
          <w:szCs w:val="22"/>
        </w:rPr>
        <w:t>2</w:t>
      </w:r>
      <w:r w:rsidRPr="00AC2D1E">
        <w:rPr>
          <w:rFonts w:ascii="Tahoma" w:hAnsi="Tahoma" w:cs="Tahoma"/>
          <w:sz w:val="22"/>
          <w:szCs w:val="22"/>
        </w:rPr>
        <w:t>, a saber:</w:t>
      </w:r>
    </w:p>
    <w:p w14:paraId="71C7CED3" w14:textId="19566F04" w:rsidR="0038580F" w:rsidRPr="00AC2D1E" w:rsidRDefault="0038580F" w:rsidP="00AE5712">
      <w:pPr>
        <w:ind w:firstLine="709"/>
        <w:jc w:val="both"/>
        <w:rPr>
          <w:rFonts w:ascii="Tahoma" w:hAnsi="Tahoma" w:cs="Tahoma"/>
          <w:sz w:val="22"/>
          <w:szCs w:val="22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903"/>
      </w:tblGrid>
      <w:tr w:rsidR="004F1EB7" w:rsidRPr="00AC2D1E" w14:paraId="2EB411FC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8B910" w14:textId="77777777" w:rsidR="004F1EB7" w:rsidRPr="00AC2D1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AC2D1E">
              <w:rPr>
                <w:rFonts w:ascii="Tahoma" w:hAnsi="Tahoma" w:cs="Tahoma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05CAD" w14:textId="77777777" w:rsidR="004F1EB7" w:rsidRPr="00AC2D1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C2D1E">
              <w:rPr>
                <w:rFonts w:ascii="Tahoma" w:hAnsi="Tahoma" w:cs="Tahoma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025B9" w14:textId="77777777" w:rsidR="004F1EB7" w:rsidRPr="00AC2D1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C2D1E">
              <w:rPr>
                <w:rFonts w:ascii="Tahoma" w:hAnsi="Tahoma" w:cs="Tahoma"/>
                <w:b/>
                <w:bCs/>
                <w:sz w:val="22"/>
                <w:szCs w:val="22"/>
              </w:rPr>
              <w:t>CÓDIGO</w:t>
            </w:r>
          </w:p>
        </w:tc>
      </w:tr>
      <w:tr w:rsidR="004F1EB7" w:rsidRPr="00AC2D1E" w14:paraId="2748EB21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2B9FA" w14:textId="77777777" w:rsidR="004F1EB7" w:rsidRPr="00AC2D1E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2D1E">
              <w:rPr>
                <w:rFonts w:ascii="Tahoma" w:hAnsi="Tahoma" w:cs="Tahoma"/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585F5" w14:textId="4E86EF55" w:rsidR="004F1EB7" w:rsidRPr="00AC2D1E" w:rsidRDefault="000028A8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C2D1E">
              <w:rPr>
                <w:rFonts w:ascii="Tahoma" w:hAnsi="Tahoma" w:cs="Tahoma"/>
                <w:sz w:val="22"/>
                <w:szCs w:val="22"/>
              </w:rPr>
              <w:t>SECRETARIA DE EDUCAÇÃO CULTURA E ESPORTE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0F58D" w14:textId="31659723" w:rsidR="004F1EB7" w:rsidRPr="00AC2D1E" w:rsidRDefault="000028A8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D1E">
              <w:rPr>
                <w:rFonts w:ascii="Tahoma" w:hAnsi="Tahoma" w:cs="Tahoma"/>
                <w:b/>
                <w:sz w:val="22"/>
                <w:szCs w:val="22"/>
              </w:rPr>
              <w:t>06</w:t>
            </w:r>
          </w:p>
        </w:tc>
      </w:tr>
      <w:tr w:rsidR="004F1EB7" w:rsidRPr="00AC2D1E" w14:paraId="4056665E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120B7" w14:textId="77777777" w:rsidR="004F1EB7" w:rsidRPr="00AC2D1E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2D1E">
              <w:rPr>
                <w:rFonts w:ascii="Tahoma" w:hAnsi="Tahoma" w:cs="Tahoma"/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0CA26" w14:textId="572583E2" w:rsidR="004F1EB7" w:rsidRPr="00AC2D1E" w:rsidRDefault="000028A8" w:rsidP="001930E5">
            <w:pPr>
              <w:pStyle w:val="Ttulo3"/>
              <w:rPr>
                <w:rFonts w:ascii="Tahoma" w:hAnsi="Tahoma" w:cs="Tahoma"/>
                <w:sz w:val="22"/>
                <w:szCs w:val="22"/>
              </w:rPr>
            </w:pPr>
            <w:r w:rsidRPr="00AC2D1E">
              <w:rPr>
                <w:rFonts w:ascii="Tahoma" w:hAnsi="Tahoma" w:cs="Tahoma"/>
                <w:sz w:val="22"/>
                <w:szCs w:val="22"/>
              </w:rPr>
              <w:t>DEPARTAMENTO DE EDUCAÇÃO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7DA17" w14:textId="082188D7" w:rsidR="004F1EB7" w:rsidRPr="00AC2D1E" w:rsidRDefault="000028A8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2D1E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</w:tr>
      <w:tr w:rsidR="004F1EB7" w:rsidRPr="00AC2D1E" w14:paraId="472BEC2D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1FEF6" w14:textId="77777777" w:rsidR="004F1EB7" w:rsidRPr="00AC2D1E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2D1E">
              <w:rPr>
                <w:rFonts w:ascii="Tahoma" w:hAnsi="Tahoma" w:cs="Tahoma"/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F02E6" w14:textId="13F3DB2B" w:rsidR="004F1EB7" w:rsidRPr="00AC2D1E" w:rsidRDefault="000028A8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2D1E">
              <w:rPr>
                <w:rFonts w:ascii="Tahoma" w:hAnsi="Tahoma" w:cs="Tahoma"/>
                <w:sz w:val="22"/>
                <w:szCs w:val="22"/>
              </w:rPr>
              <w:t>Educação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F2218" w14:textId="6F9A042F" w:rsidR="004F1EB7" w:rsidRPr="00AC2D1E" w:rsidRDefault="000028A8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2D1E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  <w:tr w:rsidR="004F1EB7" w:rsidRPr="00AC2D1E" w14:paraId="0C332E5E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0651E" w14:textId="77777777" w:rsidR="004F1EB7" w:rsidRPr="00AC2D1E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2D1E">
              <w:rPr>
                <w:rFonts w:ascii="Tahoma" w:hAnsi="Tahoma" w:cs="Tahoma"/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429E2" w14:textId="1AA5B20E" w:rsidR="004F1EB7" w:rsidRPr="00AC2D1E" w:rsidRDefault="008F3BF6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2D1E">
              <w:rPr>
                <w:rFonts w:ascii="Tahoma" w:hAnsi="Tahoma" w:cs="Tahoma"/>
                <w:sz w:val="22"/>
                <w:szCs w:val="22"/>
              </w:rPr>
              <w:t>Ensino Infantil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791DB" w14:textId="5882E18E" w:rsidR="004F1EB7" w:rsidRPr="00AC2D1E" w:rsidRDefault="008F3BF6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2D1E">
              <w:rPr>
                <w:rFonts w:ascii="Tahoma" w:hAnsi="Tahoma" w:cs="Tahoma"/>
                <w:sz w:val="22"/>
                <w:szCs w:val="22"/>
              </w:rPr>
              <w:t>365</w:t>
            </w:r>
          </w:p>
        </w:tc>
      </w:tr>
      <w:tr w:rsidR="004F1EB7" w:rsidRPr="00AC2D1E" w14:paraId="08188DF8" w14:textId="77777777" w:rsidTr="0082384D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67B48" w14:textId="77777777" w:rsidR="004F1EB7" w:rsidRPr="00AC2D1E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2D1E">
              <w:rPr>
                <w:rFonts w:ascii="Tahoma" w:hAnsi="Tahoma" w:cs="Tahoma"/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4364D" w14:textId="5DA8B05D" w:rsidR="004F1EB7" w:rsidRPr="00AC2D1E" w:rsidRDefault="000028A8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2D1E">
              <w:rPr>
                <w:rFonts w:ascii="Tahoma" w:hAnsi="Tahoma" w:cs="Tahoma"/>
                <w:sz w:val="22"/>
                <w:szCs w:val="22"/>
              </w:rPr>
              <w:t>EDUCAÇÃO E TRANSFORMAÇÃO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3E3D8" w14:textId="2A49E0D6" w:rsidR="004F1EB7" w:rsidRPr="00AC2D1E" w:rsidRDefault="000028A8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2D1E">
              <w:rPr>
                <w:rFonts w:ascii="Tahoma" w:hAnsi="Tahoma" w:cs="Tahoma"/>
                <w:sz w:val="22"/>
                <w:szCs w:val="22"/>
              </w:rPr>
              <w:t>0008</w:t>
            </w:r>
          </w:p>
        </w:tc>
      </w:tr>
      <w:tr w:rsidR="004F1EB7" w:rsidRPr="00AC2D1E" w14:paraId="1ECDD7FE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B14EC" w14:textId="77777777" w:rsidR="004F1EB7" w:rsidRPr="00AC2D1E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C2D1E">
              <w:rPr>
                <w:rFonts w:ascii="Tahoma" w:hAnsi="Tahoma" w:cs="Tahoma"/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E738F" w14:textId="4A6F7AC8" w:rsidR="004F1EB7" w:rsidRPr="00AC2D1E" w:rsidRDefault="008F3BF6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C2D1E">
              <w:rPr>
                <w:rFonts w:ascii="Tahoma" w:hAnsi="Tahoma" w:cs="Tahoma"/>
                <w:b/>
                <w:bCs/>
                <w:sz w:val="22"/>
                <w:szCs w:val="22"/>
              </w:rPr>
              <w:t>CONSTR.REFORMA E AMPL.EDIFICIOS E ESPAÇOS ESPORTIVOS/CRECHE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3F5EA" w14:textId="5E661185" w:rsidR="004F1EB7" w:rsidRPr="00AC2D1E" w:rsidRDefault="008F3BF6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C2D1E">
              <w:rPr>
                <w:rFonts w:ascii="Tahoma" w:hAnsi="Tahoma" w:cs="Tahoma"/>
                <w:b/>
                <w:bCs/>
                <w:sz w:val="22"/>
                <w:szCs w:val="22"/>
              </w:rPr>
              <w:t>1.064</w:t>
            </w:r>
          </w:p>
        </w:tc>
      </w:tr>
      <w:tr w:rsidR="004F1EB7" w:rsidRPr="00AC2D1E" w14:paraId="0FD566D8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3F7C6" w14:textId="77777777" w:rsidR="004F1EB7" w:rsidRPr="00AC2D1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C2D1E">
              <w:rPr>
                <w:rFonts w:ascii="Tahoma" w:hAnsi="Tahoma" w:cs="Tahoma"/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5523B" w14:textId="77777777" w:rsidR="004F1EB7" w:rsidRPr="00AC2D1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C2D1E">
              <w:rPr>
                <w:rFonts w:ascii="Tahoma" w:hAnsi="Tahoma" w:cs="Tahoma"/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0591A" w14:textId="77777777" w:rsidR="004F1EB7" w:rsidRPr="00AC2D1E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C2D1E">
              <w:rPr>
                <w:rFonts w:ascii="Tahoma" w:hAnsi="Tahoma" w:cs="Tahoma"/>
                <w:bCs/>
                <w:sz w:val="22"/>
                <w:szCs w:val="22"/>
              </w:rPr>
              <w:t>Fonte de Recurso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73914" w14:textId="77777777" w:rsidR="004F1EB7" w:rsidRPr="00AC2D1E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C2D1E">
              <w:rPr>
                <w:rFonts w:ascii="Tahoma" w:hAnsi="Tahoma" w:cs="Tahoma"/>
                <w:bCs/>
                <w:sz w:val="22"/>
                <w:szCs w:val="22"/>
              </w:rPr>
              <w:t>Valor (R$)</w:t>
            </w:r>
          </w:p>
        </w:tc>
      </w:tr>
      <w:tr w:rsidR="004F1EB7" w:rsidRPr="00AC2D1E" w14:paraId="2A0DEF1D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73740" w14:textId="09BA04F2" w:rsidR="004F1EB7" w:rsidRPr="00AC2D1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2D1E">
              <w:rPr>
                <w:rFonts w:ascii="Tahoma" w:hAnsi="Tahoma" w:cs="Tahoma"/>
                <w:sz w:val="22"/>
                <w:szCs w:val="22"/>
              </w:rPr>
              <w:t>(</w:t>
            </w:r>
            <w:r w:rsidR="00AA11D0" w:rsidRPr="00AC2D1E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Pr="00AC2D1E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436F505E" w14:textId="77777777" w:rsidR="004F1EB7" w:rsidRPr="00AC2D1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06AEFE1" w14:textId="237DF66C" w:rsidR="004F1EB7" w:rsidRPr="00AC2D1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1815A63" w14:textId="77777777" w:rsidR="004F1EB7" w:rsidRPr="00AC2D1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56507" w14:textId="4A5D38A5" w:rsidR="004F1EB7" w:rsidRPr="00AC2D1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AC2D1E">
              <w:rPr>
                <w:rFonts w:ascii="Tahoma" w:hAnsi="Tahoma" w:cs="Tahoma"/>
                <w:sz w:val="22"/>
                <w:szCs w:val="22"/>
              </w:rPr>
              <w:t xml:space="preserve">Aplicação Direta– </w:t>
            </w:r>
            <w:r w:rsidR="00AA11D0" w:rsidRPr="00AC2D1E">
              <w:rPr>
                <w:rFonts w:ascii="Tahoma" w:hAnsi="Tahoma" w:cs="Tahoma"/>
                <w:sz w:val="22"/>
                <w:szCs w:val="22"/>
              </w:rPr>
              <w:t>4</w:t>
            </w:r>
            <w:r w:rsidRPr="00AC2D1E">
              <w:rPr>
                <w:rFonts w:ascii="Tahoma" w:hAnsi="Tahoma" w:cs="Tahoma"/>
                <w:sz w:val="22"/>
                <w:szCs w:val="22"/>
              </w:rPr>
              <w:t>.</w:t>
            </w:r>
            <w:r w:rsidR="00AA11D0" w:rsidRPr="00AC2D1E">
              <w:rPr>
                <w:rFonts w:ascii="Tahoma" w:hAnsi="Tahoma" w:cs="Tahoma"/>
                <w:sz w:val="22"/>
                <w:szCs w:val="22"/>
              </w:rPr>
              <w:t>4</w:t>
            </w:r>
            <w:r w:rsidRPr="00AC2D1E">
              <w:rPr>
                <w:rFonts w:ascii="Tahoma" w:hAnsi="Tahoma" w:cs="Tahoma"/>
                <w:sz w:val="22"/>
                <w:szCs w:val="22"/>
              </w:rPr>
              <w:t xml:space="preserve">.90 </w:t>
            </w:r>
          </w:p>
          <w:p w14:paraId="24B187F3" w14:textId="77777777" w:rsidR="004F1EB7" w:rsidRPr="00AC2D1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49B936EA" w14:textId="7FD5BA09" w:rsidR="004F1EB7" w:rsidRPr="00AC2D1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736C0" w14:textId="3CD5517E" w:rsidR="004F1EB7" w:rsidRPr="00AC2D1E" w:rsidRDefault="00AA11D0" w:rsidP="00FE03EB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2D1E">
              <w:rPr>
                <w:rFonts w:ascii="Tahoma" w:hAnsi="Tahoma" w:cs="Tahoma"/>
                <w:sz w:val="22"/>
                <w:szCs w:val="22"/>
              </w:rPr>
              <w:t>1</w:t>
            </w:r>
            <w:r w:rsidR="000028A8" w:rsidRPr="00AC2D1E">
              <w:rPr>
                <w:rFonts w:ascii="Tahoma" w:hAnsi="Tahoma" w:cs="Tahoma"/>
                <w:sz w:val="22"/>
                <w:szCs w:val="22"/>
              </w:rPr>
              <w:t>.569 – Outras Transferências de Recursos do FNDE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E7FF" w14:textId="0B7303C4" w:rsidR="004F1EB7" w:rsidRPr="00AC2D1E" w:rsidRDefault="008F3BF6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2D1E">
              <w:rPr>
                <w:rFonts w:ascii="Tahoma" w:hAnsi="Tahoma" w:cs="Tahoma"/>
                <w:sz w:val="22"/>
                <w:szCs w:val="22"/>
              </w:rPr>
              <w:t>786.385,46</w:t>
            </w:r>
          </w:p>
        </w:tc>
      </w:tr>
      <w:tr w:rsidR="004F1EB7" w:rsidRPr="00AC2D1E" w14:paraId="7248C386" w14:textId="77777777" w:rsidTr="0082384D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AFE54" w14:textId="77777777" w:rsidR="004F1EB7" w:rsidRPr="00AC2D1E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AC2D1E">
              <w:rPr>
                <w:rFonts w:ascii="Tahoma" w:hAnsi="Tahoma" w:cs="Tahoma"/>
                <w:b/>
                <w:sz w:val="22"/>
                <w:szCs w:val="22"/>
              </w:rPr>
              <w:t>Valor Total R$: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BD1B5" w14:textId="550F1B3B" w:rsidR="004F1EB7" w:rsidRPr="00AC2D1E" w:rsidRDefault="008F3BF6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C2D1E">
              <w:rPr>
                <w:rFonts w:ascii="Tahoma" w:hAnsi="Tahoma" w:cs="Tahoma"/>
                <w:b/>
                <w:bCs/>
                <w:sz w:val="22"/>
                <w:szCs w:val="22"/>
              </w:rPr>
              <w:t>786.385,46</w:t>
            </w:r>
          </w:p>
        </w:tc>
      </w:tr>
    </w:tbl>
    <w:p w14:paraId="2DDB2024" w14:textId="77777777" w:rsidR="00EB0B81" w:rsidRPr="00AC2D1E" w:rsidRDefault="00EB0B81" w:rsidP="00307820">
      <w:pPr>
        <w:keepNext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70FB7D97" w14:textId="4935DE47" w:rsidR="004F1EB7" w:rsidRPr="00AC2D1E" w:rsidRDefault="00D22B53" w:rsidP="000028A8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AC2D1E">
        <w:rPr>
          <w:rFonts w:ascii="Tahoma" w:hAnsi="Tahoma" w:cs="Tahoma"/>
          <w:b/>
          <w:sz w:val="22"/>
          <w:szCs w:val="22"/>
        </w:rPr>
        <w:t>Art.2º</w:t>
      </w:r>
      <w:r w:rsidRPr="00AC2D1E">
        <w:rPr>
          <w:rFonts w:ascii="Tahoma" w:hAnsi="Tahoma" w:cs="Tahoma"/>
          <w:sz w:val="22"/>
          <w:szCs w:val="22"/>
        </w:rPr>
        <w:t xml:space="preserve"> </w:t>
      </w:r>
      <w:r w:rsidR="004F1EB7" w:rsidRPr="00AC2D1E">
        <w:rPr>
          <w:rFonts w:ascii="Tahoma" w:hAnsi="Tahoma" w:cs="Tahoma"/>
          <w:sz w:val="22"/>
          <w:szCs w:val="22"/>
        </w:rPr>
        <w:t>O</w:t>
      </w:r>
      <w:r w:rsidR="00307820" w:rsidRPr="00AC2D1E">
        <w:rPr>
          <w:rFonts w:ascii="Tahoma" w:hAnsi="Tahoma" w:cs="Tahoma"/>
          <w:sz w:val="22"/>
          <w:szCs w:val="22"/>
        </w:rPr>
        <w:t>s</w:t>
      </w:r>
      <w:r w:rsidR="004F1EB7" w:rsidRPr="00AC2D1E">
        <w:rPr>
          <w:rFonts w:ascii="Tahoma" w:hAnsi="Tahoma" w:cs="Tahoma"/>
          <w:sz w:val="22"/>
          <w:szCs w:val="22"/>
        </w:rPr>
        <w:t xml:space="preserve"> recurso</w:t>
      </w:r>
      <w:r w:rsidR="00307820" w:rsidRPr="00AC2D1E">
        <w:rPr>
          <w:rFonts w:ascii="Tahoma" w:hAnsi="Tahoma" w:cs="Tahoma"/>
          <w:sz w:val="22"/>
          <w:szCs w:val="22"/>
        </w:rPr>
        <w:t>s</w:t>
      </w:r>
      <w:r w:rsidR="004F1EB7" w:rsidRPr="00AC2D1E">
        <w:rPr>
          <w:rFonts w:ascii="Tahoma" w:hAnsi="Tahoma" w:cs="Tahoma"/>
          <w:sz w:val="22"/>
          <w:szCs w:val="22"/>
        </w:rPr>
        <w:t xml:space="preserve"> para abertura do</w:t>
      </w:r>
      <w:r w:rsidR="00307820" w:rsidRPr="00AC2D1E">
        <w:rPr>
          <w:rFonts w:ascii="Tahoma" w:hAnsi="Tahoma" w:cs="Tahoma"/>
          <w:sz w:val="22"/>
          <w:szCs w:val="22"/>
        </w:rPr>
        <w:t>s</w:t>
      </w:r>
      <w:r w:rsidR="004F1EB7" w:rsidRPr="00AC2D1E">
        <w:rPr>
          <w:rFonts w:ascii="Tahoma" w:hAnsi="Tahoma" w:cs="Tahoma"/>
          <w:sz w:val="22"/>
          <w:szCs w:val="22"/>
        </w:rPr>
        <w:t xml:space="preserve"> crédito</w:t>
      </w:r>
      <w:r w:rsidR="00307820" w:rsidRPr="00AC2D1E">
        <w:rPr>
          <w:rFonts w:ascii="Tahoma" w:hAnsi="Tahoma" w:cs="Tahoma"/>
          <w:sz w:val="22"/>
          <w:szCs w:val="22"/>
        </w:rPr>
        <w:t>s</w:t>
      </w:r>
      <w:r w:rsidR="004F1EB7" w:rsidRPr="00AC2D1E">
        <w:rPr>
          <w:rFonts w:ascii="Tahoma" w:hAnsi="Tahoma" w:cs="Tahoma"/>
          <w:sz w:val="22"/>
          <w:szCs w:val="22"/>
        </w:rPr>
        <w:t xml:space="preserve"> suplementar</w:t>
      </w:r>
      <w:r w:rsidR="00307820" w:rsidRPr="00AC2D1E">
        <w:rPr>
          <w:rFonts w:ascii="Tahoma" w:hAnsi="Tahoma" w:cs="Tahoma"/>
          <w:sz w:val="22"/>
          <w:szCs w:val="22"/>
        </w:rPr>
        <w:t>es</w:t>
      </w:r>
      <w:r w:rsidR="004F1EB7" w:rsidRPr="00AC2D1E">
        <w:rPr>
          <w:rFonts w:ascii="Tahoma" w:hAnsi="Tahoma" w:cs="Tahoma"/>
          <w:sz w:val="22"/>
          <w:szCs w:val="22"/>
        </w:rPr>
        <w:t>, de que trata o artigo anterior, ser</w:t>
      </w:r>
      <w:r w:rsidR="00307820" w:rsidRPr="00AC2D1E">
        <w:rPr>
          <w:rFonts w:ascii="Tahoma" w:hAnsi="Tahoma" w:cs="Tahoma"/>
          <w:sz w:val="22"/>
          <w:szCs w:val="22"/>
        </w:rPr>
        <w:t xml:space="preserve">ão </w:t>
      </w:r>
      <w:r w:rsidR="004F1EB7" w:rsidRPr="00AC2D1E">
        <w:rPr>
          <w:rFonts w:ascii="Tahoma" w:hAnsi="Tahoma" w:cs="Tahoma"/>
          <w:sz w:val="22"/>
          <w:szCs w:val="22"/>
        </w:rPr>
        <w:t>proveniente</w:t>
      </w:r>
      <w:r w:rsidR="00307820" w:rsidRPr="00AC2D1E">
        <w:rPr>
          <w:rFonts w:ascii="Tahoma" w:hAnsi="Tahoma" w:cs="Tahoma"/>
          <w:sz w:val="22"/>
          <w:szCs w:val="22"/>
        </w:rPr>
        <w:t>s</w:t>
      </w:r>
      <w:r w:rsidR="004F1EB7" w:rsidRPr="00AC2D1E">
        <w:rPr>
          <w:rFonts w:ascii="Tahoma" w:hAnsi="Tahoma" w:cs="Tahoma"/>
          <w:sz w:val="22"/>
          <w:szCs w:val="22"/>
        </w:rPr>
        <w:t xml:space="preserve"> do </w:t>
      </w:r>
      <w:r w:rsidR="00307820" w:rsidRPr="00AC2D1E">
        <w:rPr>
          <w:rFonts w:ascii="Tahoma" w:hAnsi="Tahoma" w:cs="Tahoma"/>
          <w:sz w:val="22"/>
          <w:szCs w:val="22"/>
        </w:rPr>
        <w:t xml:space="preserve">provável excesso e/ou </w:t>
      </w:r>
      <w:r w:rsidR="004F1EB7" w:rsidRPr="00AC2D1E">
        <w:rPr>
          <w:rFonts w:ascii="Tahoma" w:hAnsi="Tahoma" w:cs="Tahoma"/>
          <w:sz w:val="22"/>
          <w:szCs w:val="22"/>
        </w:rPr>
        <w:t>excesso de arrecadação na</w:t>
      </w:r>
      <w:r w:rsidR="002377D7" w:rsidRPr="00AC2D1E">
        <w:rPr>
          <w:rFonts w:ascii="Tahoma" w:hAnsi="Tahoma" w:cs="Tahoma"/>
          <w:sz w:val="22"/>
          <w:szCs w:val="22"/>
        </w:rPr>
        <w:t xml:space="preserve"> </w:t>
      </w:r>
      <w:r w:rsidR="004F1EB7" w:rsidRPr="00AC2D1E">
        <w:rPr>
          <w:rFonts w:ascii="Tahoma" w:hAnsi="Tahoma" w:cs="Tahoma"/>
          <w:sz w:val="22"/>
          <w:szCs w:val="22"/>
        </w:rPr>
        <w:t>fonte de recurso</w:t>
      </w:r>
      <w:r w:rsidR="009C19FE" w:rsidRPr="00AC2D1E">
        <w:rPr>
          <w:rFonts w:ascii="Tahoma" w:hAnsi="Tahoma" w:cs="Tahoma"/>
          <w:sz w:val="22"/>
          <w:szCs w:val="22"/>
        </w:rPr>
        <w:t xml:space="preserve"> </w:t>
      </w:r>
      <w:r w:rsidR="000028A8" w:rsidRPr="00AC2D1E">
        <w:rPr>
          <w:rFonts w:ascii="Tahoma" w:hAnsi="Tahoma" w:cs="Tahoma"/>
          <w:sz w:val="22"/>
          <w:szCs w:val="22"/>
        </w:rPr>
        <w:t>569</w:t>
      </w:r>
      <w:r w:rsidR="009C19FE" w:rsidRPr="00AC2D1E">
        <w:rPr>
          <w:rFonts w:ascii="Tahoma" w:hAnsi="Tahoma" w:cs="Tahoma"/>
          <w:sz w:val="22"/>
          <w:szCs w:val="22"/>
        </w:rPr>
        <w:t xml:space="preserve"> – </w:t>
      </w:r>
      <w:r w:rsidR="000028A8" w:rsidRPr="00AC2D1E">
        <w:rPr>
          <w:rFonts w:ascii="Tahoma" w:hAnsi="Tahoma" w:cs="Tahoma"/>
          <w:sz w:val="22"/>
          <w:szCs w:val="22"/>
        </w:rPr>
        <w:t>Outras Transferências de Recursos do FNDE</w:t>
      </w:r>
      <w:r w:rsidR="009C19FE" w:rsidRPr="00AC2D1E">
        <w:rPr>
          <w:rFonts w:ascii="Tahoma" w:hAnsi="Tahoma" w:cs="Tahoma"/>
          <w:sz w:val="22"/>
          <w:szCs w:val="22"/>
        </w:rPr>
        <w:t>,</w:t>
      </w:r>
      <w:r w:rsidR="002377D7" w:rsidRPr="00AC2D1E">
        <w:rPr>
          <w:rFonts w:ascii="Tahoma" w:hAnsi="Tahoma" w:cs="Tahoma"/>
          <w:sz w:val="22"/>
          <w:szCs w:val="22"/>
        </w:rPr>
        <w:t xml:space="preserve"> através </w:t>
      </w:r>
      <w:r w:rsidR="000028A8" w:rsidRPr="00AC2D1E">
        <w:rPr>
          <w:rFonts w:ascii="Tahoma" w:hAnsi="Tahoma" w:cs="Tahoma"/>
          <w:sz w:val="22"/>
          <w:szCs w:val="22"/>
        </w:rPr>
        <w:t xml:space="preserve">do Termo de Compromisso </w:t>
      </w:r>
      <w:r w:rsidR="008F3BF6" w:rsidRPr="00AC2D1E">
        <w:rPr>
          <w:rFonts w:ascii="Tahoma" w:hAnsi="Tahoma" w:cs="Tahoma"/>
          <w:sz w:val="22"/>
          <w:szCs w:val="22"/>
        </w:rPr>
        <w:t>MEC/</w:t>
      </w:r>
      <w:r w:rsidR="000028A8" w:rsidRPr="00AC2D1E">
        <w:rPr>
          <w:rFonts w:ascii="Tahoma" w:hAnsi="Tahoma" w:cs="Tahoma"/>
          <w:sz w:val="22"/>
          <w:szCs w:val="22"/>
        </w:rPr>
        <w:t xml:space="preserve">FNDE n. </w:t>
      </w:r>
      <w:r w:rsidR="008F3BF6" w:rsidRPr="00AC2D1E">
        <w:rPr>
          <w:rFonts w:ascii="Tahoma" w:hAnsi="Tahoma" w:cs="Tahoma"/>
          <w:sz w:val="22"/>
          <w:szCs w:val="22"/>
        </w:rPr>
        <w:t>202002254-1</w:t>
      </w:r>
      <w:r w:rsidR="000028A8" w:rsidRPr="00AC2D1E">
        <w:rPr>
          <w:rFonts w:ascii="Tahoma" w:hAnsi="Tahoma" w:cs="Tahoma"/>
          <w:sz w:val="22"/>
          <w:szCs w:val="22"/>
        </w:rPr>
        <w:t xml:space="preserve"> de </w:t>
      </w:r>
      <w:r w:rsidR="0042232E" w:rsidRPr="00AC2D1E">
        <w:rPr>
          <w:rFonts w:ascii="Tahoma" w:hAnsi="Tahoma" w:cs="Tahoma"/>
          <w:sz w:val="22"/>
          <w:szCs w:val="22"/>
        </w:rPr>
        <w:t>18/10</w:t>
      </w:r>
      <w:r w:rsidR="00550128" w:rsidRPr="00AC2D1E">
        <w:rPr>
          <w:rFonts w:ascii="Tahoma" w:hAnsi="Tahoma" w:cs="Tahoma"/>
          <w:sz w:val="22"/>
          <w:szCs w:val="22"/>
        </w:rPr>
        <w:t>/2022</w:t>
      </w:r>
      <w:r w:rsidR="000028A8" w:rsidRPr="00AC2D1E">
        <w:rPr>
          <w:rFonts w:ascii="Tahoma" w:hAnsi="Tahoma" w:cs="Tahoma"/>
          <w:sz w:val="22"/>
          <w:szCs w:val="22"/>
        </w:rPr>
        <w:t>.</w:t>
      </w:r>
    </w:p>
    <w:p w14:paraId="734E5A8F" w14:textId="77777777" w:rsidR="000028A8" w:rsidRPr="00AC2D1E" w:rsidRDefault="000028A8" w:rsidP="000028A8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1D8C28D8" w14:textId="17D12945" w:rsidR="00426BC4" w:rsidRPr="00AC2D1E" w:rsidRDefault="00426BC4" w:rsidP="00D22B5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AC2D1E">
        <w:rPr>
          <w:rFonts w:ascii="Tahoma" w:hAnsi="Tahoma" w:cs="Tahoma"/>
          <w:b/>
          <w:sz w:val="22"/>
          <w:szCs w:val="22"/>
        </w:rPr>
        <w:t>Art.</w:t>
      </w:r>
      <w:r w:rsidR="00307820" w:rsidRPr="00AC2D1E">
        <w:rPr>
          <w:rFonts w:ascii="Tahoma" w:hAnsi="Tahoma" w:cs="Tahoma"/>
          <w:b/>
          <w:sz w:val="22"/>
          <w:szCs w:val="22"/>
        </w:rPr>
        <w:t>3</w:t>
      </w:r>
      <w:r w:rsidR="004F1EB7" w:rsidRPr="00AC2D1E">
        <w:rPr>
          <w:rFonts w:ascii="Tahoma" w:hAnsi="Tahoma" w:cs="Tahoma"/>
          <w:b/>
          <w:sz w:val="22"/>
          <w:szCs w:val="22"/>
        </w:rPr>
        <w:t>º</w:t>
      </w:r>
      <w:r w:rsidRPr="00AC2D1E">
        <w:rPr>
          <w:rFonts w:ascii="Tahoma" w:hAnsi="Tahoma" w:cs="Tahoma"/>
          <w:sz w:val="22"/>
          <w:szCs w:val="22"/>
        </w:rPr>
        <w:t xml:space="preserve"> Esta Lei entra em vigor na data de sua publicação.</w:t>
      </w:r>
    </w:p>
    <w:p w14:paraId="3D03AB37" w14:textId="0A74546A" w:rsidR="00AE5712" w:rsidRPr="00AC2D1E" w:rsidRDefault="00AE5712" w:rsidP="00AE5712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5FCFD6EF" w14:textId="2ED737A0" w:rsidR="00AE5712" w:rsidRPr="00AC2D1E" w:rsidRDefault="00AE5712" w:rsidP="00AE5712">
      <w:pPr>
        <w:pStyle w:val="TextosemFormatao"/>
        <w:jc w:val="right"/>
        <w:rPr>
          <w:rFonts w:ascii="Tahoma" w:hAnsi="Tahoma" w:cs="Tahoma"/>
          <w:b/>
          <w:sz w:val="22"/>
          <w:szCs w:val="22"/>
          <w:lang w:val="pt-BR"/>
        </w:rPr>
      </w:pPr>
      <w:r w:rsidRPr="00AC2D1E">
        <w:rPr>
          <w:rFonts w:ascii="Tahoma" w:hAnsi="Tahoma" w:cs="Tahoma"/>
          <w:sz w:val="22"/>
          <w:szCs w:val="22"/>
        </w:rPr>
        <w:t xml:space="preserve">Gabinete do Executivo Municipal, em </w:t>
      </w:r>
      <w:r w:rsidR="00AC2D1E">
        <w:rPr>
          <w:rFonts w:ascii="Tahoma" w:hAnsi="Tahoma" w:cs="Tahoma"/>
          <w:sz w:val="22"/>
          <w:szCs w:val="22"/>
          <w:lang w:val="pt-BR"/>
        </w:rPr>
        <w:t>16 de fevereiro de 2023.</w:t>
      </w:r>
    </w:p>
    <w:p w14:paraId="437567D7" w14:textId="76A2237E" w:rsidR="00AE5712" w:rsidRPr="00AC2D1E" w:rsidRDefault="00AE5712" w:rsidP="00AE5712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</w:p>
    <w:p w14:paraId="2C93887E" w14:textId="77777777" w:rsidR="008754B9" w:rsidRPr="00AC2D1E" w:rsidRDefault="008754B9" w:rsidP="00AE5712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</w:p>
    <w:p w14:paraId="2718AF8E" w14:textId="77777777" w:rsidR="00AE5712" w:rsidRPr="00AC2D1E" w:rsidRDefault="00AE5712" w:rsidP="00AE5712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</w:p>
    <w:p w14:paraId="7913A4B0" w14:textId="77777777" w:rsidR="00AE5712" w:rsidRPr="00AC2D1E" w:rsidRDefault="00AE5712" w:rsidP="00AE5712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AC2D1E">
        <w:rPr>
          <w:rFonts w:ascii="Tahoma" w:hAnsi="Tahoma" w:cs="Tahoma"/>
          <w:b/>
          <w:sz w:val="22"/>
          <w:szCs w:val="22"/>
        </w:rPr>
        <w:t>SILVANO DE PARIZ</w:t>
      </w:r>
    </w:p>
    <w:p w14:paraId="02A69A06" w14:textId="103080C5" w:rsidR="001E10AB" w:rsidRPr="00AC2D1E" w:rsidRDefault="00AE5712" w:rsidP="00AE5712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AC2D1E">
        <w:rPr>
          <w:rFonts w:ascii="Tahoma" w:hAnsi="Tahoma" w:cs="Tahoma"/>
          <w:sz w:val="22"/>
          <w:szCs w:val="22"/>
        </w:rPr>
        <w:t>Prefeito</w:t>
      </w:r>
    </w:p>
    <w:p w14:paraId="44751564" w14:textId="77777777" w:rsidR="00AC2D1E" w:rsidRPr="00AC2D1E" w:rsidRDefault="00AC2D1E" w:rsidP="00AC2D1E">
      <w:pPr>
        <w:pStyle w:val="TextosemFormatao"/>
        <w:jc w:val="both"/>
        <w:outlineLvl w:val="0"/>
        <w:rPr>
          <w:rFonts w:ascii="Tahoma" w:hAnsi="Tahoma" w:cs="Tahoma"/>
          <w:i/>
          <w:iCs/>
          <w:snapToGrid/>
          <w:sz w:val="16"/>
          <w:szCs w:val="16"/>
        </w:rPr>
      </w:pPr>
      <w:bookmarkStart w:id="0" w:name="_Hlk123637104"/>
      <w:r w:rsidRPr="00AC2D1E">
        <w:rPr>
          <w:rFonts w:ascii="Tahoma" w:hAnsi="Tahoma" w:cs="Tahoma"/>
          <w:i/>
          <w:iCs/>
          <w:sz w:val="16"/>
          <w:szCs w:val="16"/>
        </w:rPr>
        <w:t xml:space="preserve">Registrada e Publicada  </w:t>
      </w:r>
    </w:p>
    <w:p w14:paraId="5AC269D4" w14:textId="77777777" w:rsidR="00AC2D1E" w:rsidRPr="00AC2D1E" w:rsidRDefault="00AC2D1E" w:rsidP="00AC2D1E">
      <w:pPr>
        <w:pStyle w:val="TextosemFormatao"/>
        <w:jc w:val="both"/>
        <w:outlineLvl w:val="0"/>
        <w:rPr>
          <w:rFonts w:ascii="Tahoma" w:hAnsi="Tahoma" w:cs="Tahoma"/>
          <w:i/>
          <w:iCs/>
          <w:sz w:val="16"/>
          <w:szCs w:val="16"/>
          <w:lang w:val="pt-BR"/>
        </w:rPr>
      </w:pPr>
      <w:r w:rsidRPr="00AC2D1E">
        <w:rPr>
          <w:rFonts w:ascii="Tahoma" w:hAnsi="Tahoma" w:cs="Tahoma"/>
          <w:i/>
          <w:iCs/>
          <w:sz w:val="16"/>
          <w:szCs w:val="16"/>
        </w:rPr>
        <w:t>Em___/___/202</w:t>
      </w:r>
      <w:r w:rsidRPr="00AC2D1E">
        <w:rPr>
          <w:rFonts w:ascii="Tahoma" w:hAnsi="Tahoma" w:cs="Tahoma"/>
          <w:i/>
          <w:iCs/>
          <w:sz w:val="16"/>
          <w:szCs w:val="16"/>
          <w:lang w:val="pt-BR"/>
        </w:rPr>
        <w:t>3</w:t>
      </w:r>
    </w:p>
    <w:p w14:paraId="6F62D54F" w14:textId="77777777" w:rsidR="00AC2D1E" w:rsidRPr="00AC2D1E" w:rsidRDefault="00AC2D1E" w:rsidP="00AC2D1E">
      <w:pPr>
        <w:pStyle w:val="TextosemFormatao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AC2D1E">
        <w:rPr>
          <w:rFonts w:ascii="Tahoma" w:hAnsi="Tahoma" w:cs="Tahoma"/>
          <w:i/>
          <w:iCs/>
          <w:sz w:val="16"/>
          <w:szCs w:val="16"/>
        </w:rPr>
        <w:t xml:space="preserve">Lei Municipal 1087/1993 </w:t>
      </w:r>
    </w:p>
    <w:p w14:paraId="3D9E3C19" w14:textId="77777777" w:rsidR="00AC2D1E" w:rsidRPr="00AC2D1E" w:rsidRDefault="00AC2D1E" w:rsidP="00AC2D1E">
      <w:pPr>
        <w:pStyle w:val="TextosemFormatao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</w:p>
    <w:p w14:paraId="7A74636B" w14:textId="77777777" w:rsidR="00AC2D1E" w:rsidRPr="00AC2D1E" w:rsidRDefault="00AC2D1E" w:rsidP="00AC2D1E">
      <w:pPr>
        <w:pStyle w:val="TextosemFormatao"/>
        <w:jc w:val="both"/>
        <w:rPr>
          <w:rFonts w:ascii="Tahoma" w:hAnsi="Tahoma" w:cs="Tahoma"/>
          <w:i/>
          <w:iCs/>
          <w:sz w:val="16"/>
          <w:szCs w:val="16"/>
        </w:rPr>
      </w:pPr>
      <w:r w:rsidRPr="00AC2D1E">
        <w:rPr>
          <w:rFonts w:ascii="Tahoma" w:hAnsi="Tahoma" w:cs="Tahoma"/>
          <w:i/>
          <w:iCs/>
          <w:sz w:val="16"/>
          <w:szCs w:val="16"/>
        </w:rPr>
        <w:t xml:space="preserve">Antony </w:t>
      </w:r>
      <w:proofErr w:type="spellStart"/>
      <w:r w:rsidRPr="00AC2D1E">
        <w:rPr>
          <w:rFonts w:ascii="Tahoma" w:hAnsi="Tahoma" w:cs="Tahoma"/>
          <w:i/>
          <w:iCs/>
          <w:sz w:val="16"/>
          <w:szCs w:val="16"/>
        </w:rPr>
        <w:t>Grigol</w:t>
      </w:r>
      <w:proofErr w:type="spellEnd"/>
    </w:p>
    <w:p w14:paraId="5E1705FE" w14:textId="77777777" w:rsidR="00AC2D1E" w:rsidRPr="00AC2D1E" w:rsidRDefault="00AC2D1E" w:rsidP="00AC2D1E">
      <w:pPr>
        <w:pStyle w:val="TextosemFormatao"/>
        <w:jc w:val="both"/>
        <w:rPr>
          <w:rFonts w:ascii="Tahoma" w:hAnsi="Tahoma" w:cs="Tahoma"/>
          <w:i/>
          <w:iCs/>
          <w:sz w:val="16"/>
          <w:szCs w:val="16"/>
        </w:rPr>
      </w:pPr>
      <w:r w:rsidRPr="00AC2D1E">
        <w:rPr>
          <w:rFonts w:ascii="Tahoma" w:hAnsi="Tahoma" w:cs="Tahoma"/>
          <w:i/>
          <w:iCs/>
          <w:sz w:val="16"/>
          <w:szCs w:val="16"/>
        </w:rPr>
        <w:t>Servidor Designado</w:t>
      </w:r>
      <w:bookmarkEnd w:id="0"/>
    </w:p>
    <w:p w14:paraId="2FC8C688" w14:textId="77777777" w:rsidR="00AC2D1E" w:rsidRPr="00AC2D1E" w:rsidRDefault="00AC2D1E" w:rsidP="00AE5712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sectPr w:rsidR="00AC2D1E" w:rsidRPr="00AC2D1E" w:rsidSect="008538E2">
      <w:footerReference w:type="default" r:id="rId7"/>
      <w:pgSz w:w="11907" w:h="16840" w:code="9"/>
      <w:pgMar w:top="1134" w:right="1134" w:bottom="28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DCB8" w14:textId="77777777" w:rsidR="00D25038" w:rsidRDefault="00D25038">
      <w:r>
        <w:separator/>
      </w:r>
    </w:p>
  </w:endnote>
  <w:endnote w:type="continuationSeparator" w:id="0">
    <w:p w14:paraId="032D9EB9" w14:textId="77777777" w:rsidR="00D25038" w:rsidRDefault="00D2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827F" w14:textId="77777777" w:rsidR="00D25038" w:rsidRDefault="00D25038">
      <w:r>
        <w:separator/>
      </w:r>
    </w:p>
  </w:footnote>
  <w:footnote w:type="continuationSeparator" w:id="0">
    <w:p w14:paraId="7F67E9E9" w14:textId="77777777" w:rsidR="00D25038" w:rsidRDefault="00D25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8A8"/>
    <w:rsid w:val="0002600E"/>
    <w:rsid w:val="000347D8"/>
    <w:rsid w:val="000368D5"/>
    <w:rsid w:val="00056659"/>
    <w:rsid w:val="00062E25"/>
    <w:rsid w:val="0006336C"/>
    <w:rsid w:val="000714B9"/>
    <w:rsid w:val="00084350"/>
    <w:rsid w:val="00085071"/>
    <w:rsid w:val="000B3692"/>
    <w:rsid w:val="000B6D35"/>
    <w:rsid w:val="000C1154"/>
    <w:rsid w:val="000C3204"/>
    <w:rsid w:val="000D6DF4"/>
    <w:rsid w:val="000E2927"/>
    <w:rsid w:val="000E38D2"/>
    <w:rsid w:val="000F1C3A"/>
    <w:rsid w:val="000F5966"/>
    <w:rsid w:val="00100758"/>
    <w:rsid w:val="001072F4"/>
    <w:rsid w:val="00133042"/>
    <w:rsid w:val="001406F5"/>
    <w:rsid w:val="00143BB0"/>
    <w:rsid w:val="0015472D"/>
    <w:rsid w:val="00165F28"/>
    <w:rsid w:val="00172189"/>
    <w:rsid w:val="00172F03"/>
    <w:rsid w:val="00180099"/>
    <w:rsid w:val="00185304"/>
    <w:rsid w:val="00190CC9"/>
    <w:rsid w:val="001A6CAA"/>
    <w:rsid w:val="001A71A9"/>
    <w:rsid w:val="001B4DB2"/>
    <w:rsid w:val="001B5A0D"/>
    <w:rsid w:val="001E10AB"/>
    <w:rsid w:val="001F1ED1"/>
    <w:rsid w:val="00201FEE"/>
    <w:rsid w:val="002031F7"/>
    <w:rsid w:val="00205809"/>
    <w:rsid w:val="0021190B"/>
    <w:rsid w:val="002120F8"/>
    <w:rsid w:val="00214967"/>
    <w:rsid w:val="0021542F"/>
    <w:rsid w:val="002224BC"/>
    <w:rsid w:val="00227190"/>
    <w:rsid w:val="002377D7"/>
    <w:rsid w:val="00245D76"/>
    <w:rsid w:val="0025170A"/>
    <w:rsid w:val="002525F0"/>
    <w:rsid w:val="00280C98"/>
    <w:rsid w:val="002817D3"/>
    <w:rsid w:val="00283F4D"/>
    <w:rsid w:val="002A5740"/>
    <w:rsid w:val="002A79C3"/>
    <w:rsid w:val="002C0D53"/>
    <w:rsid w:val="002D7ACF"/>
    <w:rsid w:val="002D7B6F"/>
    <w:rsid w:val="002F0A21"/>
    <w:rsid w:val="002F0F0A"/>
    <w:rsid w:val="002F60E0"/>
    <w:rsid w:val="002F6D83"/>
    <w:rsid w:val="00301D4F"/>
    <w:rsid w:val="003055D1"/>
    <w:rsid w:val="00307820"/>
    <w:rsid w:val="00307CC6"/>
    <w:rsid w:val="00314F81"/>
    <w:rsid w:val="00320A2A"/>
    <w:rsid w:val="003327C8"/>
    <w:rsid w:val="003379D2"/>
    <w:rsid w:val="0034586E"/>
    <w:rsid w:val="0038580F"/>
    <w:rsid w:val="003914EC"/>
    <w:rsid w:val="003967B6"/>
    <w:rsid w:val="00397EDD"/>
    <w:rsid w:val="003B5F4A"/>
    <w:rsid w:val="003C1F4E"/>
    <w:rsid w:val="003C4170"/>
    <w:rsid w:val="003C417E"/>
    <w:rsid w:val="003D0BDF"/>
    <w:rsid w:val="003D70B6"/>
    <w:rsid w:val="003D7D43"/>
    <w:rsid w:val="003F609F"/>
    <w:rsid w:val="0042232E"/>
    <w:rsid w:val="004226FA"/>
    <w:rsid w:val="004234C3"/>
    <w:rsid w:val="00426BC4"/>
    <w:rsid w:val="004312DB"/>
    <w:rsid w:val="00462095"/>
    <w:rsid w:val="00485BCF"/>
    <w:rsid w:val="00494C13"/>
    <w:rsid w:val="004956F0"/>
    <w:rsid w:val="004A0BD7"/>
    <w:rsid w:val="004A1BA2"/>
    <w:rsid w:val="004B225F"/>
    <w:rsid w:val="004B6A6F"/>
    <w:rsid w:val="004C14F7"/>
    <w:rsid w:val="004C50F7"/>
    <w:rsid w:val="004E266A"/>
    <w:rsid w:val="004F1EB7"/>
    <w:rsid w:val="00500BB5"/>
    <w:rsid w:val="00505B71"/>
    <w:rsid w:val="00512337"/>
    <w:rsid w:val="0053097D"/>
    <w:rsid w:val="00533691"/>
    <w:rsid w:val="00550128"/>
    <w:rsid w:val="0055255A"/>
    <w:rsid w:val="00562624"/>
    <w:rsid w:val="005778E7"/>
    <w:rsid w:val="0058674A"/>
    <w:rsid w:val="00594B08"/>
    <w:rsid w:val="005B3629"/>
    <w:rsid w:val="005D5F72"/>
    <w:rsid w:val="005E1CC1"/>
    <w:rsid w:val="005F2E4C"/>
    <w:rsid w:val="0060519D"/>
    <w:rsid w:val="00607D69"/>
    <w:rsid w:val="006324AC"/>
    <w:rsid w:val="00633F9F"/>
    <w:rsid w:val="00636305"/>
    <w:rsid w:val="00663874"/>
    <w:rsid w:val="00671F7E"/>
    <w:rsid w:val="00681AEC"/>
    <w:rsid w:val="006936E2"/>
    <w:rsid w:val="006A17B7"/>
    <w:rsid w:val="006B079D"/>
    <w:rsid w:val="006C3528"/>
    <w:rsid w:val="006F4F0F"/>
    <w:rsid w:val="00705B81"/>
    <w:rsid w:val="00710924"/>
    <w:rsid w:val="007250ED"/>
    <w:rsid w:val="00755B6B"/>
    <w:rsid w:val="007615A1"/>
    <w:rsid w:val="00774C3F"/>
    <w:rsid w:val="007946EB"/>
    <w:rsid w:val="007B32D7"/>
    <w:rsid w:val="007B499B"/>
    <w:rsid w:val="007B66C3"/>
    <w:rsid w:val="007C175B"/>
    <w:rsid w:val="007C5583"/>
    <w:rsid w:val="007C7C59"/>
    <w:rsid w:val="007D104A"/>
    <w:rsid w:val="007D14C1"/>
    <w:rsid w:val="007F3E0D"/>
    <w:rsid w:val="00813BB9"/>
    <w:rsid w:val="00820196"/>
    <w:rsid w:val="0082258C"/>
    <w:rsid w:val="0082384D"/>
    <w:rsid w:val="00824F1B"/>
    <w:rsid w:val="00832575"/>
    <w:rsid w:val="00833777"/>
    <w:rsid w:val="00834271"/>
    <w:rsid w:val="00835E0D"/>
    <w:rsid w:val="008538E2"/>
    <w:rsid w:val="00860E07"/>
    <w:rsid w:val="008733FB"/>
    <w:rsid w:val="008737BA"/>
    <w:rsid w:val="008754B9"/>
    <w:rsid w:val="008771FF"/>
    <w:rsid w:val="0088014E"/>
    <w:rsid w:val="00883F01"/>
    <w:rsid w:val="008B0876"/>
    <w:rsid w:val="008B5B7C"/>
    <w:rsid w:val="008C6949"/>
    <w:rsid w:val="008D048C"/>
    <w:rsid w:val="008D083B"/>
    <w:rsid w:val="008D3288"/>
    <w:rsid w:val="008D757D"/>
    <w:rsid w:val="008D7F4A"/>
    <w:rsid w:val="008F0F4F"/>
    <w:rsid w:val="008F10DB"/>
    <w:rsid w:val="008F3BF6"/>
    <w:rsid w:val="00901AF3"/>
    <w:rsid w:val="00907C90"/>
    <w:rsid w:val="00920A1F"/>
    <w:rsid w:val="009218D3"/>
    <w:rsid w:val="009307B3"/>
    <w:rsid w:val="00930D3E"/>
    <w:rsid w:val="00936BB8"/>
    <w:rsid w:val="00942334"/>
    <w:rsid w:val="009478D2"/>
    <w:rsid w:val="0096747D"/>
    <w:rsid w:val="00975254"/>
    <w:rsid w:val="00982035"/>
    <w:rsid w:val="00984842"/>
    <w:rsid w:val="00993C74"/>
    <w:rsid w:val="0099642B"/>
    <w:rsid w:val="00997484"/>
    <w:rsid w:val="009A5623"/>
    <w:rsid w:val="009C19FE"/>
    <w:rsid w:val="009C282C"/>
    <w:rsid w:val="009D15F1"/>
    <w:rsid w:val="009D5EBD"/>
    <w:rsid w:val="00A0035D"/>
    <w:rsid w:val="00A04449"/>
    <w:rsid w:val="00A22874"/>
    <w:rsid w:val="00A24D56"/>
    <w:rsid w:val="00A26810"/>
    <w:rsid w:val="00A339D7"/>
    <w:rsid w:val="00A35079"/>
    <w:rsid w:val="00A50259"/>
    <w:rsid w:val="00A51C64"/>
    <w:rsid w:val="00A52ED0"/>
    <w:rsid w:val="00A604E4"/>
    <w:rsid w:val="00A80487"/>
    <w:rsid w:val="00A86D3D"/>
    <w:rsid w:val="00A872C2"/>
    <w:rsid w:val="00A919B8"/>
    <w:rsid w:val="00A919E2"/>
    <w:rsid w:val="00A945CA"/>
    <w:rsid w:val="00A95DC9"/>
    <w:rsid w:val="00AA11D0"/>
    <w:rsid w:val="00AA3EFE"/>
    <w:rsid w:val="00AB3D85"/>
    <w:rsid w:val="00AC2D1E"/>
    <w:rsid w:val="00AE5712"/>
    <w:rsid w:val="00B013BA"/>
    <w:rsid w:val="00B06601"/>
    <w:rsid w:val="00B06C1A"/>
    <w:rsid w:val="00B15BC2"/>
    <w:rsid w:val="00B21F0D"/>
    <w:rsid w:val="00B25676"/>
    <w:rsid w:val="00B26687"/>
    <w:rsid w:val="00B3161D"/>
    <w:rsid w:val="00B66618"/>
    <w:rsid w:val="00B76217"/>
    <w:rsid w:val="00B86DFA"/>
    <w:rsid w:val="00B94BE6"/>
    <w:rsid w:val="00BB02D4"/>
    <w:rsid w:val="00BB1922"/>
    <w:rsid w:val="00BC72E5"/>
    <w:rsid w:val="00BD5DAE"/>
    <w:rsid w:val="00BE33BC"/>
    <w:rsid w:val="00BE65EC"/>
    <w:rsid w:val="00BF7DA3"/>
    <w:rsid w:val="00C05165"/>
    <w:rsid w:val="00C130FD"/>
    <w:rsid w:val="00C33A02"/>
    <w:rsid w:val="00C35474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61"/>
    <w:rsid w:val="00D170A9"/>
    <w:rsid w:val="00D21CC0"/>
    <w:rsid w:val="00D22B53"/>
    <w:rsid w:val="00D25038"/>
    <w:rsid w:val="00D471C6"/>
    <w:rsid w:val="00D95311"/>
    <w:rsid w:val="00DA5494"/>
    <w:rsid w:val="00DA5C8E"/>
    <w:rsid w:val="00DB191C"/>
    <w:rsid w:val="00DB60CD"/>
    <w:rsid w:val="00DB7FC2"/>
    <w:rsid w:val="00DC29E5"/>
    <w:rsid w:val="00DD2ACB"/>
    <w:rsid w:val="00DD4BED"/>
    <w:rsid w:val="00DD6AEB"/>
    <w:rsid w:val="00DD7119"/>
    <w:rsid w:val="00E00C70"/>
    <w:rsid w:val="00E06790"/>
    <w:rsid w:val="00E2203C"/>
    <w:rsid w:val="00E23AC1"/>
    <w:rsid w:val="00E34B56"/>
    <w:rsid w:val="00E377F8"/>
    <w:rsid w:val="00E46CC8"/>
    <w:rsid w:val="00E57674"/>
    <w:rsid w:val="00E6035A"/>
    <w:rsid w:val="00E61ACC"/>
    <w:rsid w:val="00E66527"/>
    <w:rsid w:val="00E76A17"/>
    <w:rsid w:val="00E86A7F"/>
    <w:rsid w:val="00E87BCB"/>
    <w:rsid w:val="00E90979"/>
    <w:rsid w:val="00EA2271"/>
    <w:rsid w:val="00EB0B81"/>
    <w:rsid w:val="00EB6101"/>
    <w:rsid w:val="00EC5E0C"/>
    <w:rsid w:val="00ED09C8"/>
    <w:rsid w:val="00EF150A"/>
    <w:rsid w:val="00EF412A"/>
    <w:rsid w:val="00EF7E00"/>
    <w:rsid w:val="00F0207D"/>
    <w:rsid w:val="00F043D4"/>
    <w:rsid w:val="00F05A8A"/>
    <w:rsid w:val="00F21B20"/>
    <w:rsid w:val="00F220CC"/>
    <w:rsid w:val="00F30831"/>
    <w:rsid w:val="00F35196"/>
    <w:rsid w:val="00F413FF"/>
    <w:rsid w:val="00F61404"/>
    <w:rsid w:val="00F63529"/>
    <w:rsid w:val="00F63A1E"/>
    <w:rsid w:val="00F907B0"/>
    <w:rsid w:val="00F97FEE"/>
    <w:rsid w:val="00FA277A"/>
    <w:rsid w:val="00FA3FE7"/>
    <w:rsid w:val="00FA6923"/>
    <w:rsid w:val="00FB2251"/>
    <w:rsid w:val="00FC362A"/>
    <w:rsid w:val="00FD0DA0"/>
    <w:rsid w:val="00FD4740"/>
    <w:rsid w:val="00FD5C81"/>
    <w:rsid w:val="00FD6AB1"/>
    <w:rsid w:val="00FE03EB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6</cp:revision>
  <cp:lastPrinted>2023-01-31T11:25:00Z</cp:lastPrinted>
  <dcterms:created xsi:type="dcterms:W3CDTF">2023-01-31T11:52:00Z</dcterms:created>
  <dcterms:modified xsi:type="dcterms:W3CDTF">2023-02-16T10:49:00Z</dcterms:modified>
</cp:coreProperties>
</file>