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E725" w14:textId="13767311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sz w:val="22"/>
          <w:szCs w:val="22"/>
        </w:rPr>
      </w:pPr>
      <w:r w:rsidRPr="003668F4">
        <w:rPr>
          <w:rFonts w:ascii="Courier New" w:eastAsia="Courier New" w:hAnsi="Courier New" w:cs="Courier New"/>
          <w:b/>
          <w:sz w:val="22"/>
          <w:szCs w:val="22"/>
        </w:rPr>
        <w:t xml:space="preserve">PORTARIA Nº </w:t>
      </w:r>
      <w:r w:rsidR="003668F4" w:rsidRPr="003668F4">
        <w:rPr>
          <w:rFonts w:ascii="Courier New" w:eastAsia="Courier New" w:hAnsi="Courier New" w:cs="Courier New"/>
          <w:b/>
          <w:sz w:val="22"/>
          <w:szCs w:val="22"/>
        </w:rPr>
        <w:t>1602</w:t>
      </w:r>
      <w:r w:rsidRPr="003668F4">
        <w:rPr>
          <w:rFonts w:ascii="Courier New" w:eastAsia="Courier New" w:hAnsi="Courier New" w:cs="Courier New"/>
          <w:b/>
          <w:sz w:val="22"/>
          <w:szCs w:val="22"/>
        </w:rPr>
        <w:t xml:space="preserve">/2022 - DE </w:t>
      </w:r>
      <w:r w:rsidR="003668F4" w:rsidRPr="003668F4">
        <w:rPr>
          <w:rFonts w:ascii="Courier New" w:eastAsia="Courier New" w:hAnsi="Courier New" w:cs="Courier New"/>
          <w:b/>
          <w:sz w:val="22"/>
          <w:szCs w:val="22"/>
        </w:rPr>
        <w:t>15</w:t>
      </w:r>
      <w:r w:rsidRPr="003668F4">
        <w:rPr>
          <w:rFonts w:ascii="Courier New" w:eastAsia="Courier New" w:hAnsi="Courier New" w:cs="Courier New"/>
          <w:b/>
          <w:sz w:val="22"/>
          <w:szCs w:val="22"/>
        </w:rPr>
        <w:t xml:space="preserve"> DE </w:t>
      </w:r>
      <w:r w:rsidR="00C70FE6" w:rsidRPr="003668F4">
        <w:rPr>
          <w:rFonts w:ascii="Courier New" w:eastAsia="Courier New" w:hAnsi="Courier New" w:cs="Courier New"/>
          <w:b/>
          <w:sz w:val="22"/>
          <w:szCs w:val="22"/>
        </w:rPr>
        <w:t>DEZEMBRO</w:t>
      </w:r>
      <w:r w:rsidRPr="003668F4">
        <w:rPr>
          <w:rFonts w:ascii="Courier New" w:eastAsia="Courier New" w:hAnsi="Courier New" w:cs="Courier New"/>
          <w:b/>
          <w:sz w:val="22"/>
          <w:szCs w:val="22"/>
        </w:rPr>
        <w:t xml:space="preserve"> DE 202</w:t>
      </w:r>
      <w:r w:rsidR="003668F4" w:rsidRPr="003668F4">
        <w:rPr>
          <w:rFonts w:ascii="Courier New" w:eastAsia="Courier New" w:hAnsi="Courier New" w:cs="Courier New"/>
          <w:b/>
          <w:sz w:val="22"/>
          <w:szCs w:val="22"/>
        </w:rPr>
        <w:t>2</w:t>
      </w:r>
      <w:r w:rsidRPr="003668F4">
        <w:rPr>
          <w:rFonts w:ascii="Courier New" w:eastAsia="Courier New" w:hAnsi="Courier New" w:cs="Courier New"/>
          <w:b/>
          <w:sz w:val="22"/>
          <w:szCs w:val="22"/>
        </w:rPr>
        <w:t>.</w:t>
      </w:r>
    </w:p>
    <w:p w14:paraId="449B7F1C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1C683B00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 w:rsidRPr="003668F4">
        <w:rPr>
          <w:rFonts w:ascii="Courier New" w:eastAsia="Courier New" w:hAnsi="Courier New" w:cs="Courier New"/>
          <w:b/>
          <w:color w:val="000000"/>
          <w:sz w:val="22"/>
          <w:szCs w:val="22"/>
        </w:rPr>
        <w:t>ESTABELECE LOCAL DE TRABALHO AOS PROFESSORES DA REDE MUNICIPAL DE ENCINO DURANTE O RECESSO DOS ESTUDANTES E DÁ OUTRAS PROVIDÊNCIAS.</w:t>
      </w:r>
    </w:p>
    <w:p w14:paraId="65AC4311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1C95DBBD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hAnsi="Courier New" w:cs="Courier New"/>
          <w:sz w:val="22"/>
          <w:szCs w:val="22"/>
        </w:rPr>
        <w:t>O Prefeito Municipal de Quilombo, Estado de Santa Catarina, no uso de suas atribuições legais que lhe conferem o Inciso IX do Artigo 65 da Lei Orgânica do Município de Quilombo,</w:t>
      </w:r>
    </w:p>
    <w:p w14:paraId="3C1B9F1A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0AB38031" w14:textId="5AC2FD19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22"/>
          <w:szCs w:val="22"/>
        </w:rPr>
      </w:pP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Pr="003668F4">
        <w:rPr>
          <w:rFonts w:ascii="Courier New" w:eastAsia="Courier New" w:hAnsi="Courier New" w:cs="Courier New"/>
          <w:sz w:val="22"/>
          <w:szCs w:val="22"/>
        </w:rPr>
        <w:t xml:space="preserve">que o período de recesso escolar dos estudantes da rede municipal está previsto no calendário escolar de </w:t>
      </w:r>
      <w:r w:rsidR="00905EAC" w:rsidRPr="003668F4">
        <w:rPr>
          <w:rFonts w:ascii="Courier New" w:eastAsia="Courier New" w:hAnsi="Courier New" w:cs="Courier New"/>
          <w:sz w:val="22"/>
          <w:szCs w:val="22"/>
        </w:rPr>
        <w:t>19</w:t>
      </w:r>
      <w:r w:rsidR="00BD79A8" w:rsidRPr="003668F4">
        <w:rPr>
          <w:rFonts w:ascii="Courier New" w:eastAsia="Courier New" w:hAnsi="Courier New" w:cs="Courier New"/>
          <w:sz w:val="22"/>
          <w:szCs w:val="22"/>
        </w:rPr>
        <w:t xml:space="preserve"> de dezembro de 2022</w:t>
      </w:r>
      <w:r w:rsidRPr="003668F4">
        <w:rPr>
          <w:rFonts w:ascii="Courier New" w:eastAsia="Courier New" w:hAnsi="Courier New" w:cs="Courier New"/>
          <w:sz w:val="22"/>
          <w:szCs w:val="22"/>
        </w:rPr>
        <w:t xml:space="preserve"> à </w:t>
      </w:r>
      <w:r w:rsidR="00905EAC" w:rsidRPr="003668F4">
        <w:rPr>
          <w:rFonts w:ascii="Courier New" w:eastAsia="Courier New" w:hAnsi="Courier New" w:cs="Courier New"/>
          <w:sz w:val="22"/>
          <w:szCs w:val="22"/>
        </w:rPr>
        <w:t>05</w:t>
      </w:r>
      <w:r w:rsidRPr="003668F4">
        <w:rPr>
          <w:rFonts w:ascii="Courier New" w:eastAsia="Courier New" w:hAnsi="Courier New" w:cs="Courier New"/>
          <w:sz w:val="22"/>
          <w:szCs w:val="22"/>
        </w:rPr>
        <w:t xml:space="preserve"> de </w:t>
      </w:r>
      <w:r w:rsidR="00905EAC" w:rsidRPr="003668F4">
        <w:rPr>
          <w:rFonts w:ascii="Courier New" w:eastAsia="Courier New" w:hAnsi="Courier New" w:cs="Courier New"/>
          <w:sz w:val="22"/>
          <w:szCs w:val="22"/>
        </w:rPr>
        <w:t>fevereiro</w:t>
      </w:r>
      <w:r w:rsidRPr="003668F4">
        <w:rPr>
          <w:rFonts w:ascii="Courier New" w:eastAsia="Courier New" w:hAnsi="Courier New" w:cs="Courier New"/>
          <w:sz w:val="22"/>
          <w:szCs w:val="22"/>
        </w:rPr>
        <w:t xml:space="preserve"> de 202</w:t>
      </w:r>
      <w:r w:rsidR="00905EAC" w:rsidRPr="003668F4">
        <w:rPr>
          <w:rFonts w:ascii="Courier New" w:eastAsia="Courier New" w:hAnsi="Courier New" w:cs="Courier New"/>
          <w:sz w:val="22"/>
          <w:szCs w:val="22"/>
        </w:rPr>
        <w:t>3</w:t>
      </w:r>
      <w:r w:rsidRPr="003668F4">
        <w:rPr>
          <w:rFonts w:ascii="Courier New" w:eastAsia="Courier New" w:hAnsi="Courier New" w:cs="Courier New"/>
          <w:sz w:val="22"/>
          <w:szCs w:val="22"/>
        </w:rPr>
        <w:t>.</w:t>
      </w:r>
    </w:p>
    <w:p w14:paraId="2E473D87" w14:textId="7E10327D" w:rsidR="00BD79A8" w:rsidRPr="003668F4" w:rsidRDefault="00BD79A8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22"/>
          <w:szCs w:val="22"/>
        </w:rPr>
      </w:pPr>
    </w:p>
    <w:p w14:paraId="4E6DEC6E" w14:textId="2B65C4F2" w:rsidR="00BD79A8" w:rsidRPr="003668F4" w:rsidRDefault="00BD79A8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22"/>
          <w:szCs w:val="22"/>
        </w:rPr>
      </w:pPr>
      <w:r w:rsidRPr="003668F4">
        <w:rPr>
          <w:rFonts w:ascii="Courier New" w:eastAsia="Courier New" w:hAnsi="Courier New" w:cs="Courier New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sz w:val="22"/>
          <w:szCs w:val="22"/>
        </w:rPr>
        <w:tab/>
      </w:r>
      <w:bookmarkStart w:id="0" w:name="_Hlk122005417"/>
      <w:r w:rsidRPr="003668F4">
        <w:rPr>
          <w:rFonts w:ascii="Courier New" w:eastAsia="Courier New" w:hAnsi="Courier New" w:cs="Courier New"/>
          <w:b/>
          <w:bCs/>
          <w:sz w:val="22"/>
          <w:szCs w:val="22"/>
        </w:rPr>
        <w:t xml:space="preserve">Considerando </w:t>
      </w:r>
      <w:r w:rsidRPr="003668F4">
        <w:rPr>
          <w:rFonts w:ascii="Courier New" w:eastAsia="Courier New" w:hAnsi="Courier New" w:cs="Courier New"/>
          <w:sz w:val="22"/>
          <w:szCs w:val="22"/>
        </w:rPr>
        <w:t>que as crianças que completam 3 anos até 31de março de 2023 e passarão a frequentar o Nucelo de Educação Infantil Pingo de Gente, localizado na Rua Jacob Simon nº 69, encerram as atividades no dia 16 de dezembro de 2022.</w:t>
      </w:r>
    </w:p>
    <w:bookmarkEnd w:id="0"/>
    <w:p w14:paraId="23497FD1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22"/>
          <w:szCs w:val="22"/>
        </w:rPr>
      </w:pPr>
    </w:p>
    <w:p w14:paraId="55B92840" w14:textId="176EA9A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22"/>
          <w:szCs w:val="22"/>
        </w:rPr>
      </w:pPr>
      <w:r w:rsidRPr="003668F4">
        <w:rPr>
          <w:rFonts w:ascii="Courier New" w:eastAsia="Courier New" w:hAnsi="Courier New" w:cs="Courier New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b/>
          <w:sz w:val="22"/>
          <w:szCs w:val="22"/>
        </w:rPr>
        <w:t>Considerando</w:t>
      </w:r>
      <w:r w:rsidRPr="003668F4">
        <w:rPr>
          <w:rFonts w:ascii="Courier New" w:eastAsia="Courier New" w:hAnsi="Courier New" w:cs="Courier New"/>
          <w:sz w:val="22"/>
          <w:szCs w:val="22"/>
        </w:rPr>
        <w:t xml:space="preserve"> que </w:t>
      </w:r>
      <w:r w:rsidR="00905EAC" w:rsidRPr="003668F4">
        <w:rPr>
          <w:rFonts w:ascii="Courier New" w:eastAsia="Courier New" w:hAnsi="Courier New" w:cs="Courier New"/>
          <w:sz w:val="22"/>
          <w:szCs w:val="22"/>
        </w:rPr>
        <w:t xml:space="preserve">o Núcleo de Educação Infantil Pingo de Gente, localizado na Rua Celso Ramos nº 461, Bairro Santa Inês, Quilombo – SC, vai atender as crianças até 30 de dezembro de 2022. </w:t>
      </w:r>
    </w:p>
    <w:p w14:paraId="3B4A0959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FF0000"/>
          <w:sz w:val="22"/>
          <w:szCs w:val="22"/>
        </w:rPr>
      </w:pPr>
    </w:p>
    <w:p w14:paraId="22557CF7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b/>
          <w:color w:val="000000"/>
          <w:sz w:val="22"/>
          <w:szCs w:val="22"/>
        </w:rPr>
        <w:t>R E S O L V E:</w:t>
      </w:r>
    </w:p>
    <w:p w14:paraId="44A7DD35" w14:textId="77777777" w:rsidR="00C7726F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7E5A0E43" w14:textId="799B39B3" w:rsidR="00905EAC" w:rsidRPr="003668F4" w:rsidRDefault="00C7726F" w:rsidP="00C772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Pr="003668F4">
        <w:rPr>
          <w:rFonts w:ascii="Courier New" w:eastAsia="Courier New" w:hAnsi="Courier New" w:cs="Courier New"/>
          <w:b/>
          <w:color w:val="000000"/>
          <w:sz w:val="22"/>
          <w:szCs w:val="22"/>
        </w:rPr>
        <w:t>Art. 1º</w:t>
      </w:r>
      <w:r w:rsidRPr="003668F4">
        <w:rPr>
          <w:rFonts w:ascii="Courier New" w:eastAsia="Courier New" w:hAnsi="Courier New" w:cs="Courier New"/>
          <w:color w:val="000000"/>
          <w:sz w:val="22"/>
          <w:szCs w:val="22"/>
        </w:rPr>
        <w:t xml:space="preserve"> AUTORIZAR, na semana de </w:t>
      </w:r>
      <w:r w:rsidR="00475D7B" w:rsidRPr="003668F4">
        <w:rPr>
          <w:rFonts w:ascii="Courier New" w:eastAsia="Courier New" w:hAnsi="Courier New" w:cs="Courier New"/>
          <w:color w:val="000000"/>
          <w:sz w:val="22"/>
          <w:szCs w:val="22"/>
        </w:rPr>
        <w:t>26</w:t>
      </w:r>
      <w:r w:rsidR="00905EAC" w:rsidRPr="003668F4">
        <w:rPr>
          <w:rFonts w:ascii="Courier New" w:eastAsia="Courier New" w:hAnsi="Courier New" w:cs="Courier New"/>
          <w:color w:val="000000"/>
          <w:sz w:val="22"/>
          <w:szCs w:val="22"/>
        </w:rPr>
        <w:t xml:space="preserve"> à </w:t>
      </w:r>
      <w:r w:rsidR="00475D7B" w:rsidRPr="003668F4">
        <w:rPr>
          <w:rFonts w:ascii="Courier New" w:eastAsia="Courier New" w:hAnsi="Courier New" w:cs="Courier New"/>
          <w:color w:val="000000"/>
          <w:sz w:val="22"/>
          <w:szCs w:val="22"/>
        </w:rPr>
        <w:t>30</w:t>
      </w:r>
      <w:r w:rsidR="00905EAC" w:rsidRPr="003668F4">
        <w:rPr>
          <w:rFonts w:ascii="Courier New" w:eastAsia="Courier New" w:hAnsi="Courier New" w:cs="Courier New"/>
          <w:color w:val="000000"/>
          <w:sz w:val="22"/>
          <w:szCs w:val="22"/>
        </w:rPr>
        <w:t xml:space="preserve"> de dezembro de 2022 a trabalharem em </w:t>
      </w:r>
      <w:r w:rsidR="00905EAC" w:rsidRPr="003668F4">
        <w:rPr>
          <w:rFonts w:ascii="Courier New" w:eastAsia="Courier New" w:hAnsi="Courier New" w:cs="Courier New"/>
          <w:i/>
          <w:color w:val="000000"/>
          <w:sz w:val="22"/>
          <w:szCs w:val="22"/>
        </w:rPr>
        <w:t>home office</w:t>
      </w:r>
      <w:r w:rsidR="00905EAC" w:rsidRPr="003668F4">
        <w:rPr>
          <w:rFonts w:ascii="Courier New" w:eastAsia="Courier New" w:hAnsi="Courier New" w:cs="Courier New"/>
          <w:color w:val="000000"/>
          <w:sz w:val="22"/>
          <w:szCs w:val="22"/>
        </w:rPr>
        <w:t>, os (as) professores (as) da rede Municipal de Ensino constantes da relação abaixo, que exercem suas atividades junto ao Núcleo de Educação Infantil Pingo de Gente.</w:t>
      </w:r>
    </w:p>
    <w:p w14:paraId="00FEA68F" w14:textId="77777777" w:rsidR="00905EAC" w:rsidRPr="003668F4" w:rsidRDefault="00905EAC" w:rsidP="00C772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77D404DD" w14:textId="0BBD6955" w:rsidR="00475D7B" w:rsidRPr="003668F4" w:rsidRDefault="00475D7B" w:rsidP="00475D7B">
      <w:pPr>
        <w:ind w:firstLine="720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Anapaula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 xml:space="preserve"> Venturin;</w:t>
      </w:r>
    </w:p>
    <w:p w14:paraId="1BCB79EA" w14:textId="77777777" w:rsidR="00475D7B" w:rsidRPr="003668F4" w:rsidRDefault="00475D7B" w:rsidP="00475D7B">
      <w:pPr>
        <w:ind w:firstLine="720"/>
        <w:jc w:val="both"/>
        <w:rPr>
          <w:rFonts w:ascii="Courier New" w:eastAsia="Courier New" w:hAnsi="Courier New" w:cs="Courier New"/>
          <w:sz w:val="22"/>
          <w:szCs w:val="22"/>
        </w:rPr>
      </w:pPr>
      <w:r w:rsidRPr="003668F4">
        <w:rPr>
          <w:rFonts w:ascii="Courier New" w:eastAsia="Courier New" w:hAnsi="Courier New" w:cs="Courier New"/>
          <w:sz w:val="22"/>
          <w:szCs w:val="22"/>
        </w:rPr>
        <w:t xml:space="preserve">Dalva Roberta </w:t>
      </w: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Festner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>;</w:t>
      </w:r>
    </w:p>
    <w:p w14:paraId="65DF0DC0" w14:textId="77777777" w:rsidR="00475D7B" w:rsidRPr="003668F4" w:rsidRDefault="00475D7B" w:rsidP="00475D7B">
      <w:pPr>
        <w:ind w:left="720"/>
        <w:jc w:val="both"/>
        <w:rPr>
          <w:sz w:val="22"/>
          <w:szCs w:val="22"/>
        </w:rPr>
      </w:pPr>
      <w:r w:rsidRPr="003668F4">
        <w:rPr>
          <w:rFonts w:ascii="Courier New" w:eastAsia="Courier New" w:hAnsi="Courier New" w:cs="Courier New"/>
          <w:sz w:val="22"/>
          <w:szCs w:val="22"/>
        </w:rPr>
        <w:t xml:space="preserve">Maria Izabel </w:t>
      </w: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Karasek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Provensi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>;</w:t>
      </w:r>
    </w:p>
    <w:p w14:paraId="3E78C991" w14:textId="1FDBB78E" w:rsidR="00475D7B" w:rsidRPr="003668F4" w:rsidRDefault="00475D7B" w:rsidP="00475D7B">
      <w:pPr>
        <w:ind w:firstLine="720"/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Adivane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Meneguetti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Enderle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>;</w:t>
      </w:r>
    </w:p>
    <w:p w14:paraId="4B1D82CD" w14:textId="5FC34E71" w:rsidR="00130D94" w:rsidRPr="003668F4" w:rsidRDefault="00130D94" w:rsidP="00475D7B">
      <w:pPr>
        <w:ind w:firstLine="720"/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3668F4">
        <w:rPr>
          <w:rFonts w:ascii="Courier New" w:eastAsia="Courier New" w:hAnsi="Courier New" w:cs="Courier New"/>
          <w:sz w:val="22"/>
          <w:szCs w:val="22"/>
        </w:rPr>
        <w:t>Tairine</w:t>
      </w:r>
      <w:proofErr w:type="spellEnd"/>
      <w:r w:rsidRPr="003668F4">
        <w:rPr>
          <w:rFonts w:ascii="Courier New" w:eastAsia="Courier New" w:hAnsi="Courier New" w:cs="Courier New"/>
          <w:sz w:val="22"/>
          <w:szCs w:val="22"/>
        </w:rPr>
        <w:t xml:space="preserve"> Fernanda de Lima.</w:t>
      </w:r>
    </w:p>
    <w:p w14:paraId="4A1A3777" w14:textId="77777777" w:rsidR="00475D7B" w:rsidRPr="003668F4" w:rsidRDefault="00475D7B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3088C49A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3668F4">
        <w:rPr>
          <w:rFonts w:ascii="Courier New" w:hAnsi="Courier New" w:cs="Courier New"/>
          <w:b/>
          <w:sz w:val="22"/>
          <w:szCs w:val="22"/>
        </w:rPr>
        <w:t xml:space="preserve">Parágrafo Único. </w:t>
      </w:r>
      <w:r w:rsidRPr="003668F4">
        <w:rPr>
          <w:rFonts w:ascii="Courier New" w:hAnsi="Courier New" w:cs="Courier New"/>
          <w:sz w:val="22"/>
          <w:szCs w:val="22"/>
        </w:rPr>
        <w:t xml:space="preserve"> O servidor em questão deverá estra a inteira disposição do gestor, podendo ser convocado, a bem do serviço público, a qualquer momento para o trabalho presencial. </w:t>
      </w:r>
    </w:p>
    <w:p w14:paraId="5F99067C" w14:textId="77777777" w:rsidR="003668F4" w:rsidRPr="003668F4" w:rsidRDefault="003668F4" w:rsidP="00C7726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18545D8B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</w:p>
    <w:p w14:paraId="77956D24" w14:textId="77777777" w:rsidR="00C7726F" w:rsidRDefault="00C7726F" w:rsidP="00C7726F">
      <w:pPr>
        <w:pStyle w:val="TextosemFormatao"/>
        <w:ind w:firstLine="720"/>
        <w:jc w:val="both"/>
        <w:rPr>
          <w:sz w:val="22"/>
          <w:szCs w:val="22"/>
        </w:rPr>
      </w:pPr>
      <w:r w:rsidRPr="003668F4">
        <w:rPr>
          <w:rFonts w:cs="Courier New"/>
          <w:b/>
          <w:sz w:val="22"/>
          <w:szCs w:val="22"/>
        </w:rPr>
        <w:t>Art. 2°</w:t>
      </w:r>
      <w:r w:rsidRPr="003668F4">
        <w:rPr>
          <w:rFonts w:cs="Courier New"/>
          <w:sz w:val="22"/>
          <w:szCs w:val="22"/>
        </w:rPr>
        <w:t xml:space="preserve"> </w:t>
      </w:r>
      <w:r w:rsidRPr="003668F4">
        <w:rPr>
          <w:sz w:val="22"/>
          <w:szCs w:val="22"/>
        </w:rPr>
        <w:t>Aos servidores que foi concedido a condição de home office estabelecido no artigo 1º desta Portaria não poderão exercer outras atividades dentro da sua carga horária sob pena de responder administrativamente, e obrigatoriamente deverão permanecer em suas residências nos horários de expediente.</w:t>
      </w:r>
    </w:p>
    <w:p w14:paraId="098572FD" w14:textId="77777777" w:rsidR="003668F4" w:rsidRPr="003668F4" w:rsidRDefault="003668F4" w:rsidP="00C7726F">
      <w:pPr>
        <w:pStyle w:val="TextosemFormatao"/>
        <w:ind w:firstLine="720"/>
        <w:jc w:val="both"/>
        <w:rPr>
          <w:sz w:val="22"/>
          <w:szCs w:val="22"/>
        </w:rPr>
      </w:pPr>
    </w:p>
    <w:p w14:paraId="350B7C6B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</w:p>
    <w:p w14:paraId="14B0E473" w14:textId="77777777" w:rsidR="00C7726F" w:rsidRPr="003668F4" w:rsidRDefault="00C7726F" w:rsidP="003515F7">
      <w:pPr>
        <w:pStyle w:val="TextosemFormatao"/>
        <w:ind w:firstLine="720"/>
        <w:jc w:val="both"/>
        <w:rPr>
          <w:sz w:val="22"/>
          <w:szCs w:val="22"/>
        </w:rPr>
      </w:pPr>
      <w:r w:rsidRPr="003668F4">
        <w:rPr>
          <w:rFonts w:cs="Courier New"/>
          <w:b/>
          <w:sz w:val="22"/>
          <w:szCs w:val="22"/>
        </w:rPr>
        <w:t>Art. 3°</w:t>
      </w:r>
      <w:r w:rsidRPr="003668F4">
        <w:rPr>
          <w:rFonts w:cs="Courier New"/>
          <w:sz w:val="22"/>
          <w:szCs w:val="22"/>
        </w:rPr>
        <w:t xml:space="preserve"> </w:t>
      </w:r>
      <w:r w:rsidRPr="003668F4">
        <w:rPr>
          <w:sz w:val="22"/>
          <w:szCs w:val="22"/>
        </w:rPr>
        <w:t xml:space="preserve">Esta Portaria entra em vigor na data de sua publicação. </w:t>
      </w:r>
    </w:p>
    <w:p w14:paraId="6138BF81" w14:textId="77777777" w:rsidR="00C7726F" w:rsidRPr="003668F4" w:rsidRDefault="00C7726F" w:rsidP="00C7726F">
      <w:pPr>
        <w:pStyle w:val="TextosemFormatao"/>
        <w:ind w:firstLine="1134"/>
        <w:jc w:val="both"/>
        <w:rPr>
          <w:rFonts w:cs="Courier New"/>
          <w:sz w:val="22"/>
          <w:szCs w:val="22"/>
        </w:rPr>
      </w:pPr>
    </w:p>
    <w:p w14:paraId="7C4B295F" w14:textId="77777777" w:rsidR="00C7726F" w:rsidRPr="003668F4" w:rsidRDefault="00C7726F" w:rsidP="00C7726F">
      <w:pPr>
        <w:pStyle w:val="TextosemFormatao"/>
        <w:jc w:val="right"/>
        <w:rPr>
          <w:sz w:val="22"/>
          <w:szCs w:val="22"/>
        </w:rPr>
      </w:pPr>
      <w:r w:rsidRPr="003668F4">
        <w:rPr>
          <w:sz w:val="22"/>
          <w:szCs w:val="22"/>
        </w:rPr>
        <w:t xml:space="preserve">                                 </w:t>
      </w:r>
    </w:p>
    <w:p w14:paraId="6A7F29BB" w14:textId="267ACE73" w:rsidR="00C7726F" w:rsidRPr="003668F4" w:rsidRDefault="00C7726F" w:rsidP="00C7726F">
      <w:pPr>
        <w:pStyle w:val="TextosemFormatao"/>
        <w:jc w:val="right"/>
        <w:outlineLvl w:val="0"/>
        <w:rPr>
          <w:sz w:val="22"/>
          <w:szCs w:val="22"/>
        </w:rPr>
      </w:pPr>
      <w:r w:rsidRPr="003668F4">
        <w:rPr>
          <w:color w:val="FF0000"/>
          <w:sz w:val="22"/>
          <w:szCs w:val="22"/>
        </w:rPr>
        <w:t xml:space="preserve">         </w:t>
      </w:r>
      <w:r w:rsidRPr="003668F4">
        <w:rPr>
          <w:sz w:val="22"/>
          <w:szCs w:val="22"/>
        </w:rPr>
        <w:t xml:space="preserve">Gabinete do Executivo Municipal, </w:t>
      </w:r>
      <w:r w:rsidR="003668F4" w:rsidRPr="003668F4">
        <w:rPr>
          <w:sz w:val="22"/>
          <w:szCs w:val="22"/>
        </w:rPr>
        <w:t>15</w:t>
      </w:r>
      <w:r w:rsidRPr="003668F4">
        <w:rPr>
          <w:sz w:val="22"/>
          <w:szCs w:val="22"/>
        </w:rPr>
        <w:t xml:space="preserve"> de </w:t>
      </w:r>
      <w:r w:rsidR="003515F7" w:rsidRPr="003668F4">
        <w:rPr>
          <w:sz w:val="22"/>
          <w:szCs w:val="22"/>
        </w:rPr>
        <w:t>dezembro</w:t>
      </w:r>
      <w:r w:rsidRPr="003668F4">
        <w:rPr>
          <w:sz w:val="22"/>
          <w:szCs w:val="22"/>
        </w:rPr>
        <w:t xml:space="preserve"> de 202</w:t>
      </w:r>
      <w:r w:rsidR="003668F4" w:rsidRPr="003668F4">
        <w:rPr>
          <w:sz w:val="22"/>
          <w:szCs w:val="22"/>
        </w:rPr>
        <w:t>2</w:t>
      </w:r>
      <w:r w:rsidRPr="003668F4">
        <w:rPr>
          <w:sz w:val="22"/>
          <w:szCs w:val="22"/>
        </w:rPr>
        <w:t>.</w:t>
      </w:r>
    </w:p>
    <w:p w14:paraId="2B70CD77" w14:textId="77777777" w:rsidR="00C7726F" w:rsidRPr="003668F4" w:rsidRDefault="00C7726F" w:rsidP="00C7726F">
      <w:pPr>
        <w:pStyle w:val="TextosemFormatao"/>
        <w:outlineLvl w:val="0"/>
        <w:rPr>
          <w:sz w:val="22"/>
          <w:szCs w:val="22"/>
        </w:rPr>
      </w:pPr>
    </w:p>
    <w:p w14:paraId="584735A7" w14:textId="77777777" w:rsidR="00C7726F" w:rsidRPr="003668F4" w:rsidRDefault="00C7726F" w:rsidP="00C7726F">
      <w:pPr>
        <w:pStyle w:val="TextosemFormatao"/>
        <w:outlineLvl w:val="0"/>
        <w:rPr>
          <w:sz w:val="22"/>
          <w:szCs w:val="22"/>
        </w:rPr>
      </w:pPr>
    </w:p>
    <w:p w14:paraId="3EE21AFD" w14:textId="77777777" w:rsidR="00C7726F" w:rsidRPr="003668F4" w:rsidRDefault="00C7726F" w:rsidP="00C7726F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668F4">
        <w:rPr>
          <w:rFonts w:cs="Courier New"/>
          <w:b/>
          <w:sz w:val="22"/>
          <w:szCs w:val="22"/>
        </w:rPr>
        <w:t>SILVANO DE PARIZ</w:t>
      </w:r>
    </w:p>
    <w:p w14:paraId="03323527" w14:textId="77777777" w:rsidR="00C7726F" w:rsidRPr="003668F4" w:rsidRDefault="00C7726F" w:rsidP="00C7726F">
      <w:pPr>
        <w:pStyle w:val="TextosemFormatao"/>
        <w:jc w:val="center"/>
        <w:rPr>
          <w:rFonts w:cs="Courier New"/>
          <w:sz w:val="22"/>
          <w:szCs w:val="22"/>
        </w:rPr>
      </w:pPr>
      <w:r w:rsidRPr="003668F4">
        <w:rPr>
          <w:rFonts w:cs="Courier New"/>
          <w:sz w:val="22"/>
          <w:szCs w:val="22"/>
        </w:rPr>
        <w:t>Prefeito Municipal</w:t>
      </w:r>
    </w:p>
    <w:p w14:paraId="382DD975" w14:textId="77777777" w:rsidR="00C7726F" w:rsidRPr="003668F4" w:rsidRDefault="00C7726F" w:rsidP="00C7726F">
      <w:pPr>
        <w:pStyle w:val="TextosemFormatao"/>
        <w:jc w:val="both"/>
        <w:outlineLvl w:val="0"/>
        <w:rPr>
          <w:sz w:val="22"/>
          <w:szCs w:val="22"/>
        </w:rPr>
      </w:pPr>
    </w:p>
    <w:p w14:paraId="51FC3180" w14:textId="77777777" w:rsidR="00C7726F" w:rsidRPr="003668F4" w:rsidRDefault="00C7726F" w:rsidP="00C7726F">
      <w:pPr>
        <w:pStyle w:val="TextosemFormatao"/>
        <w:jc w:val="both"/>
        <w:outlineLvl w:val="0"/>
        <w:rPr>
          <w:sz w:val="22"/>
          <w:szCs w:val="22"/>
        </w:rPr>
      </w:pPr>
      <w:r w:rsidRPr="003668F4">
        <w:rPr>
          <w:sz w:val="22"/>
          <w:szCs w:val="22"/>
        </w:rPr>
        <w:t xml:space="preserve">Registrada e Publicada </w:t>
      </w:r>
    </w:p>
    <w:p w14:paraId="5303DDBB" w14:textId="43673AE1" w:rsidR="00C7726F" w:rsidRPr="003668F4" w:rsidRDefault="00C7726F" w:rsidP="00C7726F">
      <w:pPr>
        <w:pStyle w:val="TextosemFormatao"/>
        <w:jc w:val="both"/>
        <w:outlineLvl w:val="0"/>
        <w:rPr>
          <w:sz w:val="22"/>
          <w:szCs w:val="22"/>
        </w:rPr>
      </w:pPr>
      <w:r w:rsidRPr="003668F4">
        <w:rPr>
          <w:sz w:val="22"/>
          <w:szCs w:val="22"/>
        </w:rPr>
        <w:t>Em___/</w:t>
      </w:r>
      <w:r w:rsidR="00B51337">
        <w:rPr>
          <w:sz w:val="22"/>
          <w:szCs w:val="22"/>
        </w:rPr>
        <w:t>12</w:t>
      </w:r>
      <w:bookmarkStart w:id="1" w:name="_GoBack"/>
      <w:bookmarkEnd w:id="1"/>
      <w:r w:rsidRPr="003668F4">
        <w:rPr>
          <w:sz w:val="22"/>
          <w:szCs w:val="22"/>
        </w:rPr>
        <w:t>/2022</w:t>
      </w:r>
    </w:p>
    <w:p w14:paraId="565E2DCB" w14:textId="77777777" w:rsidR="00C7726F" w:rsidRPr="003668F4" w:rsidRDefault="00C7726F" w:rsidP="00C7726F">
      <w:pPr>
        <w:pStyle w:val="TextosemFormatao"/>
        <w:jc w:val="both"/>
        <w:outlineLvl w:val="0"/>
        <w:rPr>
          <w:sz w:val="22"/>
          <w:szCs w:val="22"/>
          <w:u w:val="single"/>
        </w:rPr>
      </w:pPr>
      <w:r w:rsidRPr="003668F4">
        <w:rPr>
          <w:sz w:val="22"/>
          <w:szCs w:val="22"/>
        </w:rPr>
        <w:t>Lei Municipal 1087/1993</w:t>
      </w:r>
      <w:r w:rsidRPr="003668F4">
        <w:rPr>
          <w:sz w:val="22"/>
          <w:szCs w:val="22"/>
          <w:u w:val="single"/>
        </w:rPr>
        <w:t xml:space="preserve">           </w:t>
      </w:r>
    </w:p>
    <w:p w14:paraId="760F9CEF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</w:p>
    <w:p w14:paraId="50047502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</w:p>
    <w:p w14:paraId="5609B50D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  <w:r w:rsidRPr="003668F4">
        <w:rPr>
          <w:sz w:val="22"/>
          <w:szCs w:val="22"/>
        </w:rPr>
        <w:t>Anderson Cesar Peretti</w:t>
      </w:r>
    </w:p>
    <w:p w14:paraId="4D73A012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  <w:r w:rsidRPr="003668F4">
        <w:rPr>
          <w:sz w:val="22"/>
          <w:szCs w:val="22"/>
        </w:rPr>
        <w:t>Servidor Designado</w:t>
      </w:r>
    </w:p>
    <w:p w14:paraId="67D09F0A" w14:textId="77777777" w:rsidR="00C7726F" w:rsidRPr="003668F4" w:rsidRDefault="00C7726F" w:rsidP="00C7726F">
      <w:pPr>
        <w:pStyle w:val="TextosemFormatao"/>
        <w:jc w:val="both"/>
        <w:rPr>
          <w:sz w:val="22"/>
          <w:szCs w:val="22"/>
        </w:rPr>
      </w:pPr>
    </w:p>
    <w:p w14:paraId="49722DEE" w14:textId="77777777" w:rsidR="002755AA" w:rsidRPr="009944B5" w:rsidRDefault="002755AA" w:rsidP="00CC5EF7">
      <w:pPr>
        <w:jc w:val="both"/>
        <w:rPr>
          <w:rFonts w:ascii="Courier New" w:eastAsia="Courier New" w:hAnsi="Courier New" w:cs="Courier New"/>
          <w:color w:val="000000"/>
          <w:sz w:val="18"/>
          <w:szCs w:val="18"/>
        </w:rPr>
      </w:pPr>
    </w:p>
    <w:sectPr w:rsidR="002755AA" w:rsidRPr="009944B5" w:rsidSect="009944B5">
      <w:headerReference w:type="default" r:id="rId7"/>
      <w:footerReference w:type="even" r:id="rId8"/>
      <w:footerReference w:type="default" r:id="rId9"/>
      <w:pgSz w:w="11907" w:h="16840"/>
      <w:pgMar w:top="2127" w:right="850" w:bottom="1134" w:left="1701" w:header="51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E4949" w14:textId="77777777" w:rsidR="003A57E9" w:rsidRDefault="003A57E9">
      <w:r>
        <w:separator/>
      </w:r>
    </w:p>
  </w:endnote>
  <w:endnote w:type="continuationSeparator" w:id="0">
    <w:p w14:paraId="69B62E13" w14:textId="77777777" w:rsidR="003A57E9" w:rsidRDefault="003A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E080" w14:textId="77777777" w:rsidR="002755AA" w:rsidRDefault="00FC5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FA64AD0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BB43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CD48B" w14:textId="77777777" w:rsidR="003A57E9" w:rsidRDefault="003A57E9">
      <w:r>
        <w:separator/>
      </w:r>
    </w:p>
  </w:footnote>
  <w:footnote w:type="continuationSeparator" w:id="0">
    <w:p w14:paraId="27BA07D7" w14:textId="77777777" w:rsidR="003A57E9" w:rsidRDefault="003A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2E87" w14:textId="77777777" w:rsidR="002755AA" w:rsidRDefault="002755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  <w:sz w:val="22"/>
        <w:szCs w:val="22"/>
      </w:rPr>
    </w:pPr>
  </w:p>
  <w:tbl>
    <w:tblPr>
      <w:tblStyle w:val="a"/>
      <w:tblW w:w="8928" w:type="dxa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7582"/>
    </w:tblGrid>
    <w:tr w:rsidR="002755AA" w14:paraId="0F67AE00" w14:textId="77777777">
      <w:tc>
        <w:tcPr>
          <w:tcW w:w="1346" w:type="dxa"/>
        </w:tcPr>
        <w:p w14:paraId="620BD5E5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3C97869" wp14:editId="731D2BE2">
                <wp:simplePos x="0" y="0"/>
                <wp:positionH relativeFrom="column">
                  <wp:posOffset>14101</wp:posOffset>
                </wp:positionH>
                <wp:positionV relativeFrom="paragraph">
                  <wp:posOffset>-4097</wp:posOffset>
                </wp:positionV>
                <wp:extent cx="698500" cy="7366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7B199EE9" w14:textId="77777777" w:rsidR="002755AA" w:rsidRDefault="002755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Open Sans Medium" w:eastAsia="Open Sans Medium" w:hAnsi="Open Sans Medium" w:cs="Open Sans Medium"/>
              <w:color w:val="000000"/>
              <w:sz w:val="24"/>
              <w:szCs w:val="24"/>
            </w:rPr>
          </w:pPr>
        </w:p>
        <w:p w14:paraId="20F23FFD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Estado de Santa Catarina</w:t>
          </w:r>
        </w:p>
        <w:p w14:paraId="088DA3C1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MUNICIPIO DE QUILOMBO</w:t>
          </w:r>
        </w:p>
        <w:p w14:paraId="3CCFEA98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Secretaria Municipal de Educação, Cultura e Esportes</w:t>
          </w:r>
        </w:p>
      </w:tc>
    </w:tr>
  </w:tbl>
  <w:p w14:paraId="178AF53E" w14:textId="77777777" w:rsidR="002755AA" w:rsidRDefault="00275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AA"/>
    <w:rsid w:val="00087325"/>
    <w:rsid w:val="00130D94"/>
    <w:rsid w:val="001B21F7"/>
    <w:rsid w:val="002755AA"/>
    <w:rsid w:val="003515F7"/>
    <w:rsid w:val="0035447E"/>
    <w:rsid w:val="00356C28"/>
    <w:rsid w:val="003668F4"/>
    <w:rsid w:val="003A57E9"/>
    <w:rsid w:val="00455E1A"/>
    <w:rsid w:val="00475D7B"/>
    <w:rsid w:val="004E4A3F"/>
    <w:rsid w:val="007B0C63"/>
    <w:rsid w:val="007E175F"/>
    <w:rsid w:val="007F02F9"/>
    <w:rsid w:val="008808A5"/>
    <w:rsid w:val="008D6FD4"/>
    <w:rsid w:val="00905EAC"/>
    <w:rsid w:val="009421DB"/>
    <w:rsid w:val="009877B3"/>
    <w:rsid w:val="009944B5"/>
    <w:rsid w:val="00A40D6A"/>
    <w:rsid w:val="00B12AE8"/>
    <w:rsid w:val="00B51337"/>
    <w:rsid w:val="00B95764"/>
    <w:rsid w:val="00BD79A8"/>
    <w:rsid w:val="00C133D9"/>
    <w:rsid w:val="00C70FE6"/>
    <w:rsid w:val="00C7726F"/>
    <w:rsid w:val="00CC5EF7"/>
    <w:rsid w:val="00DC0446"/>
    <w:rsid w:val="00F81DC8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1EF1"/>
  <w15:docId w15:val="{A4EAEF4E-1597-4096-B51E-1A41397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3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i4ZTt9IY1Otja/SYh592FCgGA==">AMUW2mXLVi035dJf1yP5Tvz2IUdfjVKp4KiRMMnHT5UlxNvOqdbtDzwnAhpoFcn/OXHOLWo9Ijh7XlY8bhRGpojAxwSb4ZEofmJgXmdXPRKaK5UIHjk/ATbeObErrYvB2q2cNpfGOPHq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RHMARI</dc:creator>
  <cp:lastModifiedBy>RH2</cp:lastModifiedBy>
  <cp:revision>4</cp:revision>
  <cp:lastPrinted>2022-12-15T18:11:00Z</cp:lastPrinted>
  <dcterms:created xsi:type="dcterms:W3CDTF">2022-12-15T18:09:00Z</dcterms:created>
  <dcterms:modified xsi:type="dcterms:W3CDTF">2022-12-15T18:12:00Z</dcterms:modified>
</cp:coreProperties>
</file>