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A57EF" w14:textId="16AC6E34" w:rsidR="00CE3FBB" w:rsidRPr="008C4310" w:rsidRDefault="00CE3FBB" w:rsidP="00DC15BB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8C4310">
        <w:rPr>
          <w:rFonts w:ascii="Times New Roman" w:eastAsia="Times New Roman" w:hAnsi="Times New Roman" w:cs="Times New Roman"/>
          <w:b/>
          <w:bCs/>
          <w:iCs/>
          <w:sz w:val="24"/>
          <w:lang w:val="x-none"/>
        </w:rPr>
        <w:t>LEI</w:t>
      </w:r>
      <w:r w:rsidRPr="008C4310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COMPLEMENTAR</w:t>
      </w:r>
      <w:r w:rsidRPr="008C4310">
        <w:rPr>
          <w:rFonts w:ascii="Times New Roman" w:eastAsia="Times New Roman" w:hAnsi="Times New Roman" w:cs="Times New Roman"/>
          <w:b/>
          <w:bCs/>
          <w:iCs/>
          <w:sz w:val="24"/>
          <w:lang w:val="x-none"/>
        </w:rPr>
        <w:t xml:space="preserve"> Nº</w:t>
      </w:r>
      <w:r w:rsidR="008C4310" w:rsidRPr="008C4310">
        <w:rPr>
          <w:rFonts w:ascii="Times New Roman" w:eastAsia="Times New Roman" w:hAnsi="Times New Roman" w:cs="Times New Roman"/>
          <w:b/>
          <w:bCs/>
          <w:iCs/>
          <w:sz w:val="24"/>
        </w:rPr>
        <w:t>180/2022 – DE 31 DE AGOSTO DE 2022.</w:t>
      </w:r>
    </w:p>
    <w:p w14:paraId="6273BF73" w14:textId="63F5561A" w:rsidR="008C4310" w:rsidRPr="008C4310" w:rsidRDefault="008C4310" w:rsidP="00DC15BB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Cs/>
        </w:rPr>
      </w:pPr>
    </w:p>
    <w:p w14:paraId="150C6A28" w14:textId="1DD01E5B" w:rsidR="00CE3FBB" w:rsidRPr="00E94444" w:rsidRDefault="00CE3FBB" w:rsidP="00CE3FBB">
      <w:pPr>
        <w:keepNext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Cs/>
          <w:lang w:val="x-none"/>
        </w:rPr>
      </w:pPr>
    </w:p>
    <w:p w14:paraId="18513D9A" w14:textId="4AD837E8" w:rsidR="00CE3FBB" w:rsidRPr="00E94444" w:rsidRDefault="00CE3FBB" w:rsidP="00CE3FBB">
      <w:pPr>
        <w:keepNext/>
        <w:spacing w:after="0" w:line="240" w:lineRule="auto"/>
        <w:ind w:left="396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</w:rPr>
      </w:pPr>
      <w:r w:rsidRPr="00E94444">
        <w:rPr>
          <w:rFonts w:ascii="Times New Roman" w:eastAsia="Times New Roman" w:hAnsi="Times New Roman" w:cs="Times New Roman"/>
          <w:b/>
          <w:bCs/>
          <w:iCs/>
        </w:rPr>
        <w:t>DISPÕE ACERCA DA SUBSTITUIÇÃO DE PROFESSOR DO QUADRO DO MAGISTÉRIO PÚBLICO MUNICIPAL E DÁ OUTRAS PROVIDÊNCIAS</w:t>
      </w:r>
      <w:r w:rsidRPr="00E94444">
        <w:rPr>
          <w:rFonts w:ascii="Times New Roman" w:eastAsia="Times New Roman" w:hAnsi="Times New Roman" w:cs="Times New Roman"/>
          <w:bCs/>
          <w:iCs/>
        </w:rPr>
        <w:t>.</w:t>
      </w:r>
    </w:p>
    <w:p w14:paraId="5BAECE73" w14:textId="77777777" w:rsidR="00CE3FBB" w:rsidRDefault="00CE3FBB" w:rsidP="008C4310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</w:rPr>
      </w:pPr>
    </w:p>
    <w:p w14:paraId="5C32E9AB" w14:textId="3F870E42" w:rsidR="00CE3FBB" w:rsidRPr="00E94444" w:rsidRDefault="00CE3FBB" w:rsidP="00CE3FBB">
      <w:pPr>
        <w:keepNext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</w:rPr>
      </w:pPr>
    </w:p>
    <w:p w14:paraId="283B216F" w14:textId="557F3F7D" w:rsidR="00CE3FBB" w:rsidRPr="00E94444" w:rsidRDefault="00CE3FBB" w:rsidP="00CE3FBB">
      <w:pPr>
        <w:keepNext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</w:rPr>
      </w:pPr>
      <w:r w:rsidRPr="00E94444">
        <w:rPr>
          <w:rFonts w:ascii="Times New Roman" w:eastAsia="Times New Roman" w:hAnsi="Times New Roman" w:cs="Times New Roman"/>
          <w:bCs/>
          <w:iCs/>
        </w:rPr>
        <w:t xml:space="preserve">O Prefeito Municipal de Quilombo, Estado de Santa Catarina, no uso de suas atribuições legais, </w:t>
      </w:r>
      <w:r w:rsidRPr="00E94444">
        <w:rPr>
          <w:rFonts w:ascii="Times New Roman" w:eastAsia="Times New Roman" w:hAnsi="Times New Roman" w:cs="Times New Roman"/>
          <w:b/>
          <w:bCs/>
          <w:iCs/>
        </w:rPr>
        <w:t>FAZ SABER</w:t>
      </w:r>
      <w:r w:rsidRPr="00E94444">
        <w:rPr>
          <w:rFonts w:ascii="Times New Roman" w:eastAsia="Times New Roman" w:hAnsi="Times New Roman" w:cs="Times New Roman"/>
          <w:bCs/>
          <w:iCs/>
        </w:rPr>
        <w:t>, a todos os habitantes do Município de Quilombo, que a Câmara de Vereadores aprovou e eu sanciono a seguinte Lei:</w:t>
      </w:r>
    </w:p>
    <w:p w14:paraId="7F7E70C5" w14:textId="563CCC94" w:rsidR="00CE3FBB" w:rsidRPr="00E94444" w:rsidRDefault="00CE3FBB" w:rsidP="00CE3F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0B9206A" w14:textId="00437977" w:rsidR="00CE3FBB" w:rsidRPr="00E94444" w:rsidRDefault="00CE3FBB" w:rsidP="00CE3F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4444">
        <w:rPr>
          <w:rFonts w:ascii="Times New Roman" w:hAnsi="Times New Roman" w:cs="Times New Roman"/>
          <w:b/>
        </w:rPr>
        <w:t>Art. 1º</w:t>
      </w:r>
      <w:r w:rsidRPr="00E94444">
        <w:rPr>
          <w:rFonts w:ascii="Times New Roman" w:hAnsi="Times New Roman" w:cs="Times New Roman"/>
        </w:rPr>
        <w:t xml:space="preserve"> Est</w:t>
      </w:r>
      <w:r>
        <w:rPr>
          <w:rFonts w:ascii="Times New Roman" w:hAnsi="Times New Roman" w:cs="Times New Roman"/>
        </w:rPr>
        <w:t xml:space="preserve">a Lei </w:t>
      </w:r>
      <w:r w:rsidRPr="00E94444">
        <w:rPr>
          <w:rFonts w:ascii="Times New Roman" w:hAnsi="Times New Roman" w:cs="Times New Roman"/>
        </w:rPr>
        <w:t xml:space="preserve">dispõe acerca da substituição de professor do Quadro do Magistério Público </w:t>
      </w:r>
      <w:r w:rsidRPr="00FC0550">
        <w:rPr>
          <w:rFonts w:ascii="Times New Roman" w:hAnsi="Times New Roman" w:cs="Times New Roman"/>
        </w:rPr>
        <w:t>Municipal, quando se tratar de ausência do mesmo para tratar de interesses particulares.</w:t>
      </w:r>
    </w:p>
    <w:p w14:paraId="491D5D3F" w14:textId="445D5692" w:rsidR="00CE3FBB" w:rsidRPr="00E94444" w:rsidRDefault="00CE3FBB" w:rsidP="00CE3F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68F1275" w14:textId="5FB18467" w:rsidR="00CE3FBB" w:rsidRDefault="00CE3FBB" w:rsidP="00CE3F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4444">
        <w:rPr>
          <w:rFonts w:ascii="Times New Roman" w:hAnsi="Times New Roman" w:cs="Times New Roman"/>
          <w:b/>
        </w:rPr>
        <w:t>Art. 2º</w:t>
      </w:r>
      <w:r w:rsidRPr="00E944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Quando </w:t>
      </w:r>
      <w:r w:rsidRPr="00FC0550">
        <w:rPr>
          <w:rFonts w:ascii="Times New Roman" w:hAnsi="Times New Roman" w:cs="Times New Roman"/>
        </w:rPr>
        <w:t>o professor precisar se ausentar durante o expediente para tratar de interesses particulares, ser-lhe</w:t>
      </w:r>
      <w:r>
        <w:rPr>
          <w:rFonts w:ascii="Times New Roman" w:hAnsi="Times New Roman" w:cs="Times New Roman"/>
        </w:rPr>
        <w:t>-á facultada tal possibilidade quando este dispuser em seu lugar outro professor devidamente qualificado e previamente habilitado perante a Secretaria Municipal de Educação.</w:t>
      </w:r>
    </w:p>
    <w:p w14:paraId="39C3BA71" w14:textId="41F4A32A" w:rsidR="00CE3FBB" w:rsidRPr="00601B64" w:rsidRDefault="00CE3FBB" w:rsidP="00CE3FB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único.</w:t>
      </w:r>
      <w:r>
        <w:rPr>
          <w:rFonts w:ascii="Times New Roman" w:hAnsi="Times New Roman" w:cs="Times New Roman"/>
        </w:rPr>
        <w:t xml:space="preserve"> O professor que será substituído deverá indicar à Secretaria Municipal de Educação com, no mínimo três dias úteis de antecedência, o profissional que o substituirá em suas funções, dentre aqueles previamente habilitados junto à Secretaria Municipal de Educação para tal finalidade.</w:t>
      </w:r>
    </w:p>
    <w:p w14:paraId="24D453C6" w14:textId="07735B53" w:rsidR="00CE3FBB" w:rsidRDefault="00CE3FBB" w:rsidP="00CE3F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09E9ACA" w14:textId="667AC57E" w:rsidR="00CE3FBB" w:rsidRDefault="00CE3FBB" w:rsidP="00CE3F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4444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3</w:t>
      </w:r>
      <w:r w:rsidRPr="00E94444">
        <w:rPr>
          <w:rFonts w:ascii="Times New Roman" w:hAnsi="Times New Roman" w:cs="Times New Roman"/>
          <w:b/>
        </w:rPr>
        <w:t xml:space="preserve">º </w:t>
      </w:r>
      <w:r w:rsidRPr="004E6FB1">
        <w:rPr>
          <w:rFonts w:ascii="Times New Roman" w:hAnsi="Times New Roman" w:cs="Times New Roman"/>
        </w:rPr>
        <w:t xml:space="preserve">A Secretaria Municipal de Educação, por meio de </w:t>
      </w:r>
      <w:r>
        <w:rPr>
          <w:rFonts w:ascii="Times New Roman" w:hAnsi="Times New Roman" w:cs="Times New Roman"/>
        </w:rPr>
        <w:t>processo seleção de</w:t>
      </w:r>
      <w:r w:rsidRPr="004E6FB1">
        <w:rPr>
          <w:rFonts w:ascii="Times New Roman" w:hAnsi="Times New Roman" w:cs="Times New Roman"/>
        </w:rPr>
        <w:t xml:space="preserve"> títulos, manterá um cadastro de professores aptos a substituírem o corpo docente municipal, os quais devem atender os requisitos de habilitação exigidos para a função de acordo com o estabelecido pela Lei Complementar </w:t>
      </w:r>
      <w:r>
        <w:rPr>
          <w:rFonts w:ascii="Times New Roman" w:hAnsi="Times New Roman" w:cs="Times New Roman"/>
        </w:rPr>
        <w:t>031/2001 e suas alterações</w:t>
      </w:r>
      <w:r w:rsidRPr="004E6FB1">
        <w:rPr>
          <w:rFonts w:ascii="Times New Roman" w:hAnsi="Times New Roman" w:cs="Times New Roman"/>
        </w:rPr>
        <w:t>, quando ocorrer ausência do professor para tratar de interesses particulares.</w:t>
      </w:r>
    </w:p>
    <w:p w14:paraId="5FA4F246" w14:textId="5CA5756E" w:rsidR="00CE3FBB" w:rsidRDefault="00CE3FBB" w:rsidP="00CE3F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5EF5ECA" w14:textId="3376C39A" w:rsidR="00CE3FBB" w:rsidRDefault="00CE3FBB" w:rsidP="00CE3F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4444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4</w:t>
      </w:r>
      <w:r w:rsidRPr="00E94444">
        <w:rPr>
          <w:rFonts w:ascii="Times New Roman" w:hAnsi="Times New Roman" w:cs="Times New Roman"/>
          <w:b/>
        </w:rPr>
        <w:t xml:space="preserve">º </w:t>
      </w:r>
      <w:r>
        <w:rPr>
          <w:rFonts w:ascii="Times New Roman" w:hAnsi="Times New Roman" w:cs="Times New Roman"/>
        </w:rPr>
        <w:t>O professor substituto terá a mesma jornada de trabalho e exercerá as mesmas funções do professor substituído, cabendo o ônus da remuneração do professor substituto ao professor substituído.</w:t>
      </w:r>
    </w:p>
    <w:p w14:paraId="5B145E3F" w14:textId="3FA30ABB" w:rsidR="00CE3FBB" w:rsidRDefault="00CE3FBB" w:rsidP="00CE3FB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91151">
        <w:rPr>
          <w:rFonts w:ascii="Times New Roman" w:hAnsi="Times New Roman" w:cs="Times New Roman"/>
          <w:b/>
        </w:rPr>
        <w:t>Parágrafo único.</w:t>
      </w:r>
      <w:r w:rsidRPr="00791151">
        <w:rPr>
          <w:rFonts w:ascii="Times New Roman" w:hAnsi="Times New Roman" w:cs="Times New Roman"/>
        </w:rPr>
        <w:t xml:space="preserve"> Não </w:t>
      </w:r>
      <w:r>
        <w:rPr>
          <w:rFonts w:ascii="Times New Roman" w:hAnsi="Times New Roman" w:cs="Times New Roman"/>
        </w:rPr>
        <w:t xml:space="preserve">haverá </w:t>
      </w:r>
      <w:r w:rsidRPr="00791151">
        <w:rPr>
          <w:rFonts w:ascii="Times New Roman" w:hAnsi="Times New Roman" w:cs="Times New Roman"/>
        </w:rPr>
        <w:t xml:space="preserve">vínculo </w:t>
      </w:r>
      <w:r>
        <w:rPr>
          <w:rFonts w:ascii="Times New Roman" w:hAnsi="Times New Roman" w:cs="Times New Roman"/>
        </w:rPr>
        <w:t xml:space="preserve">empregatício </w:t>
      </w:r>
      <w:r w:rsidRPr="00791151">
        <w:rPr>
          <w:rFonts w:ascii="Times New Roman" w:hAnsi="Times New Roman" w:cs="Times New Roman"/>
        </w:rPr>
        <w:t xml:space="preserve">entre a Prefeitura Municipal de </w:t>
      </w:r>
      <w:r>
        <w:rPr>
          <w:rFonts w:ascii="Times New Roman" w:hAnsi="Times New Roman" w:cs="Times New Roman"/>
        </w:rPr>
        <w:t>Quilombo</w:t>
      </w:r>
      <w:r w:rsidRPr="00791151">
        <w:rPr>
          <w:rFonts w:ascii="Times New Roman" w:hAnsi="Times New Roman" w:cs="Times New Roman"/>
        </w:rPr>
        <w:t xml:space="preserve"> e o professor substituto.</w:t>
      </w:r>
    </w:p>
    <w:p w14:paraId="3770822F" w14:textId="39E19BA6" w:rsidR="00CE3FBB" w:rsidRDefault="00CE3FBB" w:rsidP="00CE3F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23F231B" w14:textId="1E53A62D" w:rsidR="00CE3FBB" w:rsidRDefault="00CE3FBB" w:rsidP="00CE3F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4444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5</w:t>
      </w:r>
      <w:r w:rsidRPr="00E94444">
        <w:rPr>
          <w:rFonts w:ascii="Times New Roman" w:hAnsi="Times New Roman" w:cs="Times New Roman"/>
          <w:b/>
        </w:rPr>
        <w:t xml:space="preserve">º </w:t>
      </w:r>
      <w:r>
        <w:rPr>
          <w:rFonts w:ascii="Times New Roman" w:hAnsi="Times New Roman" w:cs="Times New Roman"/>
        </w:rPr>
        <w:t xml:space="preserve">O professor substituído somente poderá se ausentar nos termos desta lei por, no máximo, 10 (dez) dias por semestre, sendo que os períodos de afastamentos não poderão exceder a </w:t>
      </w:r>
      <w:r w:rsidRPr="006B4EF4">
        <w:rPr>
          <w:rFonts w:ascii="Times New Roman" w:hAnsi="Times New Roman" w:cs="Times New Roman"/>
        </w:rPr>
        <w:t>05 (cinco)</w:t>
      </w:r>
      <w:r>
        <w:rPr>
          <w:rFonts w:ascii="Times New Roman" w:hAnsi="Times New Roman" w:cs="Times New Roman"/>
        </w:rPr>
        <w:t xml:space="preserve"> dia ininterruptos.</w:t>
      </w:r>
    </w:p>
    <w:p w14:paraId="7B32C16F" w14:textId="52AF8EF9" w:rsidR="00CE3FBB" w:rsidRDefault="00CE3FBB" w:rsidP="00CE3F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533BEA0" w14:textId="192BAA1E" w:rsidR="00CE3FBB" w:rsidRDefault="00CE3FBB" w:rsidP="00CE3F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CA5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6</w:t>
      </w:r>
      <w:r w:rsidRPr="00964CA5">
        <w:rPr>
          <w:rFonts w:ascii="Times New Roman" w:hAnsi="Times New Roman" w:cs="Times New Roman"/>
          <w:b/>
        </w:rPr>
        <w:t xml:space="preserve">º </w:t>
      </w:r>
      <w:r w:rsidRPr="00964CA5">
        <w:rPr>
          <w:rFonts w:ascii="Times New Roman" w:hAnsi="Times New Roman" w:cs="Times New Roman"/>
        </w:rPr>
        <w:t>A presente Lei poderá ser regulamentada por Decreto.</w:t>
      </w:r>
    </w:p>
    <w:p w14:paraId="0D24F158" w14:textId="4CD6DC4A" w:rsidR="00CE3FBB" w:rsidRPr="00964CA5" w:rsidRDefault="00CE3FBB" w:rsidP="00CE3F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D4B820D" w14:textId="19524DBC" w:rsidR="00CE3FBB" w:rsidRPr="00964CA5" w:rsidRDefault="00CE3FBB" w:rsidP="00CE3F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4CA5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7º</w:t>
      </w:r>
      <w:r w:rsidRPr="00964CA5">
        <w:rPr>
          <w:rFonts w:ascii="Times New Roman" w:hAnsi="Times New Roman" w:cs="Times New Roman"/>
        </w:rPr>
        <w:t xml:space="preserve"> Esta Lei entra em vigor na data de sua publicação, revogando-se as disposições legais em contrário.</w:t>
      </w:r>
    </w:p>
    <w:p w14:paraId="34C918B2" w14:textId="16CF1F0B" w:rsidR="00CE3FBB" w:rsidRPr="00964CA5" w:rsidRDefault="00CE3FBB" w:rsidP="00CE3FB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14:paraId="21C534B1" w14:textId="79C633E0" w:rsidR="00CE3FBB" w:rsidRPr="00964CA5" w:rsidRDefault="00CE3FBB" w:rsidP="00CE3FB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14:paraId="25831D7B" w14:textId="021AFCDF" w:rsidR="00CE3FBB" w:rsidRPr="00964CA5" w:rsidRDefault="008C4310" w:rsidP="00CE3F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4C787D" wp14:editId="0823E34D">
            <wp:simplePos x="0" y="0"/>
            <wp:positionH relativeFrom="column">
              <wp:posOffset>-60960</wp:posOffset>
            </wp:positionH>
            <wp:positionV relativeFrom="paragraph">
              <wp:posOffset>182245</wp:posOffset>
            </wp:positionV>
            <wp:extent cx="1405890" cy="815340"/>
            <wp:effectExtent l="0" t="0" r="3810" b="381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FBB" w:rsidRPr="00964CA5">
        <w:rPr>
          <w:rFonts w:ascii="Times New Roman" w:hAnsi="Times New Roman" w:cs="Times New Roman"/>
        </w:rPr>
        <w:t xml:space="preserve">Gabinete do </w:t>
      </w:r>
      <w:r w:rsidR="00CE3FBB">
        <w:rPr>
          <w:rFonts w:ascii="Times New Roman" w:hAnsi="Times New Roman" w:cs="Times New Roman"/>
        </w:rPr>
        <w:t xml:space="preserve">Executivo Municipal, </w:t>
      </w:r>
      <w:r>
        <w:rPr>
          <w:rFonts w:ascii="Times New Roman" w:hAnsi="Times New Roman" w:cs="Times New Roman"/>
        </w:rPr>
        <w:t>31 de agosto de 2022.</w:t>
      </w:r>
    </w:p>
    <w:p w14:paraId="320EAD7C" w14:textId="1811E8C1" w:rsidR="00CE3FBB" w:rsidRDefault="00CE3FBB" w:rsidP="00CE3F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22318E" w14:textId="0E29FB26" w:rsidR="00CE3FBB" w:rsidRPr="00964CA5" w:rsidRDefault="00CE3FBB" w:rsidP="00CE3F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D407AD" w14:textId="5D65AC1B" w:rsidR="00CE3FBB" w:rsidRPr="00964CA5" w:rsidRDefault="00CE3FBB" w:rsidP="00CE3FB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B3751B0" w14:textId="63B3FF23" w:rsidR="00CE3FBB" w:rsidRPr="0082250A" w:rsidRDefault="008C4310" w:rsidP="00CE3FBB">
      <w:pPr>
        <w:pStyle w:val="TextosemFormatao"/>
        <w:jc w:val="center"/>
        <w:rPr>
          <w:rFonts w:ascii="Times New Roman" w:hAnsi="Times New Roman"/>
          <w:b/>
          <w:sz w:val="22"/>
          <w:szCs w:val="22"/>
          <w:lang w:val="pt-BR"/>
        </w:rPr>
      </w:pPr>
      <w:r>
        <w:rPr>
          <w:rFonts w:ascii="Times New Roman" w:hAnsi="Times New Roman"/>
          <w:b/>
          <w:sz w:val="22"/>
          <w:szCs w:val="22"/>
          <w:lang w:val="pt-BR"/>
        </w:rPr>
        <w:t>VANDERLEI BANDIERA</w:t>
      </w:r>
    </w:p>
    <w:p w14:paraId="04459E9D" w14:textId="3387470F" w:rsidR="00CE3FBB" w:rsidRDefault="00CE3FBB" w:rsidP="00CE3FBB">
      <w:pPr>
        <w:pStyle w:val="TextosemFormatao"/>
        <w:jc w:val="center"/>
        <w:rPr>
          <w:rFonts w:ascii="Times New Roman" w:hAnsi="Times New Roman"/>
          <w:sz w:val="22"/>
          <w:szCs w:val="22"/>
          <w:lang w:val="pt-BR"/>
        </w:rPr>
      </w:pPr>
      <w:r w:rsidRPr="0082250A">
        <w:rPr>
          <w:rFonts w:ascii="Times New Roman" w:hAnsi="Times New Roman"/>
          <w:sz w:val="22"/>
          <w:szCs w:val="22"/>
        </w:rPr>
        <w:t>Prefeito Municipa</w:t>
      </w:r>
      <w:r w:rsidRPr="0082250A">
        <w:rPr>
          <w:rFonts w:ascii="Times New Roman" w:hAnsi="Times New Roman"/>
          <w:sz w:val="22"/>
          <w:szCs w:val="22"/>
          <w:lang w:val="pt-BR"/>
        </w:rPr>
        <w:t>l</w:t>
      </w:r>
      <w:r w:rsidR="008C4310">
        <w:rPr>
          <w:rFonts w:ascii="Times New Roman" w:hAnsi="Times New Roman"/>
          <w:sz w:val="22"/>
          <w:szCs w:val="22"/>
          <w:lang w:val="pt-BR"/>
        </w:rPr>
        <w:t xml:space="preserve"> em exercício</w:t>
      </w:r>
    </w:p>
    <w:p w14:paraId="08519BA5" w14:textId="3AFE7391" w:rsidR="008C4310" w:rsidRPr="001E1C24" w:rsidRDefault="008C4310" w:rsidP="00CE3FBB">
      <w:pPr>
        <w:pStyle w:val="TextosemFormatao"/>
        <w:jc w:val="center"/>
        <w:rPr>
          <w:rFonts w:ascii="Times New Roman" w:hAnsi="Times New Roman"/>
          <w:sz w:val="22"/>
          <w:szCs w:val="22"/>
          <w:lang w:val="pt-BR"/>
        </w:rPr>
      </w:pPr>
    </w:p>
    <w:p w14:paraId="32C52B69" w14:textId="29BA8C5C" w:rsidR="00404993" w:rsidRPr="001E1C24" w:rsidRDefault="00404993" w:rsidP="00CE3FBB">
      <w:pPr>
        <w:keepNext/>
        <w:spacing w:after="0" w:line="240" w:lineRule="auto"/>
        <w:ind w:left="709"/>
        <w:contextualSpacing/>
        <w:jc w:val="both"/>
        <w:outlineLvl w:val="0"/>
        <w:rPr>
          <w:rFonts w:ascii="Times New Roman" w:hAnsi="Times New Roman"/>
        </w:rPr>
      </w:pPr>
    </w:p>
    <w:sectPr w:rsidR="00404993" w:rsidRPr="001E1C24" w:rsidSect="00E94444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454"/>
    <w:multiLevelType w:val="hybridMultilevel"/>
    <w:tmpl w:val="BE009B4E"/>
    <w:lvl w:ilvl="0" w:tplc="964EB3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7549A9"/>
    <w:multiLevelType w:val="hybridMultilevel"/>
    <w:tmpl w:val="23BC6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D6A64"/>
    <w:multiLevelType w:val="hybridMultilevel"/>
    <w:tmpl w:val="0E5E7832"/>
    <w:lvl w:ilvl="0" w:tplc="C83C3D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DC10F1"/>
    <w:multiLevelType w:val="hybridMultilevel"/>
    <w:tmpl w:val="3FB8D2E6"/>
    <w:lvl w:ilvl="0" w:tplc="C380A1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3CB2"/>
    <w:multiLevelType w:val="hybridMultilevel"/>
    <w:tmpl w:val="DECE3A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50106"/>
    <w:multiLevelType w:val="hybridMultilevel"/>
    <w:tmpl w:val="918C09C4"/>
    <w:lvl w:ilvl="0" w:tplc="477009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8F600F"/>
    <w:multiLevelType w:val="hybridMultilevel"/>
    <w:tmpl w:val="CABC3940"/>
    <w:lvl w:ilvl="0" w:tplc="A28ED3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E3C0BF9"/>
    <w:multiLevelType w:val="hybridMultilevel"/>
    <w:tmpl w:val="716E2A74"/>
    <w:lvl w:ilvl="0" w:tplc="DEC6D9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69A310C"/>
    <w:multiLevelType w:val="hybridMultilevel"/>
    <w:tmpl w:val="F0F456D6"/>
    <w:lvl w:ilvl="0" w:tplc="6FEE73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6BF475F"/>
    <w:multiLevelType w:val="hybridMultilevel"/>
    <w:tmpl w:val="B672D09A"/>
    <w:lvl w:ilvl="0" w:tplc="160669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7C806E1"/>
    <w:multiLevelType w:val="hybridMultilevel"/>
    <w:tmpl w:val="41EC6A00"/>
    <w:lvl w:ilvl="0" w:tplc="7550E3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2A758F"/>
    <w:multiLevelType w:val="hybridMultilevel"/>
    <w:tmpl w:val="7DE414B4"/>
    <w:lvl w:ilvl="0" w:tplc="29A64F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C2E527B"/>
    <w:multiLevelType w:val="hybridMultilevel"/>
    <w:tmpl w:val="D6C26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22EFF"/>
    <w:multiLevelType w:val="hybridMultilevel"/>
    <w:tmpl w:val="C890EEAA"/>
    <w:lvl w:ilvl="0" w:tplc="F88CD4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3"/>
  </w:num>
  <w:num w:numId="7">
    <w:abstractNumId w:val="12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E6"/>
    <w:rsid w:val="00032ABA"/>
    <w:rsid w:val="00064C70"/>
    <w:rsid w:val="00067D1D"/>
    <w:rsid w:val="000A00E1"/>
    <w:rsid w:val="000E6890"/>
    <w:rsid w:val="000F1CC1"/>
    <w:rsid w:val="00107E09"/>
    <w:rsid w:val="00112141"/>
    <w:rsid w:val="00136615"/>
    <w:rsid w:val="0014442F"/>
    <w:rsid w:val="00157003"/>
    <w:rsid w:val="001707A7"/>
    <w:rsid w:val="0019054A"/>
    <w:rsid w:val="001A14FE"/>
    <w:rsid w:val="001C2DFD"/>
    <w:rsid w:val="001C71E6"/>
    <w:rsid w:val="001D0B5D"/>
    <w:rsid w:val="001D268A"/>
    <w:rsid w:val="001E1C24"/>
    <w:rsid w:val="001F6484"/>
    <w:rsid w:val="002057AF"/>
    <w:rsid w:val="00206B7E"/>
    <w:rsid w:val="002323A9"/>
    <w:rsid w:val="00240043"/>
    <w:rsid w:val="00274B6D"/>
    <w:rsid w:val="00275B11"/>
    <w:rsid w:val="00291B47"/>
    <w:rsid w:val="0029219B"/>
    <w:rsid w:val="002B5B8C"/>
    <w:rsid w:val="00302568"/>
    <w:rsid w:val="0031192A"/>
    <w:rsid w:val="00314567"/>
    <w:rsid w:val="00390515"/>
    <w:rsid w:val="003A34BB"/>
    <w:rsid w:val="003B416D"/>
    <w:rsid w:val="004005D4"/>
    <w:rsid w:val="0040439F"/>
    <w:rsid w:val="00404993"/>
    <w:rsid w:val="00445254"/>
    <w:rsid w:val="0048372C"/>
    <w:rsid w:val="004C34BA"/>
    <w:rsid w:val="004C51CB"/>
    <w:rsid w:val="004C5C76"/>
    <w:rsid w:val="004E1867"/>
    <w:rsid w:val="004E6FB1"/>
    <w:rsid w:val="004F3474"/>
    <w:rsid w:val="00526C45"/>
    <w:rsid w:val="00527C2F"/>
    <w:rsid w:val="0053471C"/>
    <w:rsid w:val="00537A0F"/>
    <w:rsid w:val="0058128B"/>
    <w:rsid w:val="00583996"/>
    <w:rsid w:val="005B0196"/>
    <w:rsid w:val="005E0CA9"/>
    <w:rsid w:val="00601B64"/>
    <w:rsid w:val="0060768C"/>
    <w:rsid w:val="006B3703"/>
    <w:rsid w:val="006B4EF4"/>
    <w:rsid w:val="006D29C3"/>
    <w:rsid w:val="00761540"/>
    <w:rsid w:val="00762040"/>
    <w:rsid w:val="007758E0"/>
    <w:rsid w:val="00791151"/>
    <w:rsid w:val="007E135F"/>
    <w:rsid w:val="007F2998"/>
    <w:rsid w:val="008210D2"/>
    <w:rsid w:val="008314DB"/>
    <w:rsid w:val="00842719"/>
    <w:rsid w:val="00847CBA"/>
    <w:rsid w:val="00850B60"/>
    <w:rsid w:val="00886279"/>
    <w:rsid w:val="0089141C"/>
    <w:rsid w:val="008C4310"/>
    <w:rsid w:val="008C4ABE"/>
    <w:rsid w:val="008F5430"/>
    <w:rsid w:val="009160A2"/>
    <w:rsid w:val="00923B73"/>
    <w:rsid w:val="00923F2F"/>
    <w:rsid w:val="009458BA"/>
    <w:rsid w:val="00982E02"/>
    <w:rsid w:val="009973FD"/>
    <w:rsid w:val="009D0A6A"/>
    <w:rsid w:val="009E3033"/>
    <w:rsid w:val="009E4D89"/>
    <w:rsid w:val="009F293E"/>
    <w:rsid w:val="00A04B7C"/>
    <w:rsid w:val="00A11C7D"/>
    <w:rsid w:val="00A15441"/>
    <w:rsid w:val="00A16BE0"/>
    <w:rsid w:val="00A27C6B"/>
    <w:rsid w:val="00A330DE"/>
    <w:rsid w:val="00A56642"/>
    <w:rsid w:val="00A65A10"/>
    <w:rsid w:val="00A673C9"/>
    <w:rsid w:val="00A83858"/>
    <w:rsid w:val="00AA3C69"/>
    <w:rsid w:val="00AA5119"/>
    <w:rsid w:val="00AB1BDA"/>
    <w:rsid w:val="00AD6350"/>
    <w:rsid w:val="00B203BA"/>
    <w:rsid w:val="00B24F2F"/>
    <w:rsid w:val="00B37C99"/>
    <w:rsid w:val="00B458D2"/>
    <w:rsid w:val="00B56819"/>
    <w:rsid w:val="00B85065"/>
    <w:rsid w:val="00BB442C"/>
    <w:rsid w:val="00BB4558"/>
    <w:rsid w:val="00BC32F2"/>
    <w:rsid w:val="00BD59AD"/>
    <w:rsid w:val="00BE6A8D"/>
    <w:rsid w:val="00C1149B"/>
    <w:rsid w:val="00C13A13"/>
    <w:rsid w:val="00C15D9A"/>
    <w:rsid w:val="00C33C39"/>
    <w:rsid w:val="00C50E39"/>
    <w:rsid w:val="00CC23F4"/>
    <w:rsid w:val="00CC278E"/>
    <w:rsid w:val="00CD2CF2"/>
    <w:rsid w:val="00CE3FBB"/>
    <w:rsid w:val="00CE5FA6"/>
    <w:rsid w:val="00D00A4D"/>
    <w:rsid w:val="00D2331C"/>
    <w:rsid w:val="00D459B5"/>
    <w:rsid w:val="00D51807"/>
    <w:rsid w:val="00D97B1B"/>
    <w:rsid w:val="00DA723F"/>
    <w:rsid w:val="00DC15BB"/>
    <w:rsid w:val="00E32E23"/>
    <w:rsid w:val="00E45547"/>
    <w:rsid w:val="00E46F2B"/>
    <w:rsid w:val="00E53BE8"/>
    <w:rsid w:val="00E7483D"/>
    <w:rsid w:val="00E94444"/>
    <w:rsid w:val="00E9725C"/>
    <w:rsid w:val="00EA2EDF"/>
    <w:rsid w:val="00EC0C9E"/>
    <w:rsid w:val="00EE3073"/>
    <w:rsid w:val="00F223B0"/>
    <w:rsid w:val="00F36BEC"/>
    <w:rsid w:val="00F60208"/>
    <w:rsid w:val="00F6090B"/>
    <w:rsid w:val="00FA4A54"/>
    <w:rsid w:val="00FC0550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A26C"/>
  <w15:chartTrackingRefBased/>
  <w15:docId w15:val="{F20FE471-F929-48C1-86ED-94524EA9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5D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0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C23F4"/>
    <w:rPr>
      <w:color w:val="0563C1" w:themeColor="hyperlink"/>
      <w:u w:val="single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91B47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91B47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D29C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D29C3"/>
    <w:rPr>
      <w:rFonts w:eastAsiaTheme="minorEastAsi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1E1C2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1E1C24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31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0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DEPJURIDICO</dc:creator>
  <cp:keywords/>
  <dc:description/>
  <cp:lastModifiedBy>ADM03</cp:lastModifiedBy>
  <cp:revision>9</cp:revision>
  <cp:lastPrinted>2022-08-31T17:12:00Z</cp:lastPrinted>
  <dcterms:created xsi:type="dcterms:W3CDTF">2022-07-26T11:41:00Z</dcterms:created>
  <dcterms:modified xsi:type="dcterms:W3CDTF">2022-08-31T17:14:00Z</dcterms:modified>
</cp:coreProperties>
</file>