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77" w:rsidRPr="002229CD" w:rsidRDefault="00D97E77" w:rsidP="002229CD">
      <w:pPr>
        <w:spacing w:line="276" w:lineRule="auto"/>
        <w:jc w:val="center"/>
        <w:rPr>
          <w:b/>
          <w:sz w:val="22"/>
          <w:szCs w:val="22"/>
        </w:rPr>
      </w:pPr>
      <w:r w:rsidRPr="002229CD">
        <w:rPr>
          <w:b/>
          <w:sz w:val="22"/>
          <w:szCs w:val="22"/>
        </w:rPr>
        <w:t>EDITAL DE LICITAÇÃO</w:t>
      </w:r>
    </w:p>
    <w:p w:rsidR="00D97E77" w:rsidRPr="002229CD" w:rsidRDefault="00D97E77" w:rsidP="002229CD">
      <w:pPr>
        <w:spacing w:line="276" w:lineRule="auto"/>
        <w:jc w:val="center"/>
        <w:rPr>
          <w:b/>
          <w:sz w:val="22"/>
          <w:szCs w:val="22"/>
        </w:rPr>
      </w:pPr>
    </w:p>
    <w:p w:rsidR="00D97E77" w:rsidRPr="002229CD" w:rsidRDefault="00D97E77" w:rsidP="002229CD">
      <w:pPr>
        <w:spacing w:line="276" w:lineRule="auto"/>
        <w:jc w:val="center"/>
        <w:rPr>
          <w:b/>
          <w:sz w:val="22"/>
          <w:szCs w:val="22"/>
        </w:rPr>
      </w:pPr>
    </w:p>
    <w:p w:rsidR="00D97E77" w:rsidRPr="002229CD" w:rsidRDefault="008E77BA" w:rsidP="002229CD">
      <w:pPr>
        <w:spacing w:line="276" w:lineRule="auto"/>
        <w:jc w:val="center"/>
        <w:rPr>
          <w:b/>
          <w:sz w:val="22"/>
          <w:szCs w:val="22"/>
        </w:rPr>
      </w:pPr>
      <w:r w:rsidRPr="002229CD">
        <w:rPr>
          <w:b/>
          <w:sz w:val="22"/>
          <w:szCs w:val="22"/>
        </w:rPr>
        <w:t>REGIME DIFERENCIADO DE CONTRATAÇÕES - RDC</w:t>
      </w:r>
    </w:p>
    <w:p w:rsidR="00D97E77" w:rsidRPr="002229CD" w:rsidRDefault="00D97E77" w:rsidP="002229CD">
      <w:pPr>
        <w:spacing w:line="276" w:lineRule="auto"/>
        <w:jc w:val="center"/>
        <w:rPr>
          <w:b/>
          <w:sz w:val="22"/>
          <w:szCs w:val="22"/>
        </w:rPr>
      </w:pPr>
    </w:p>
    <w:p w:rsidR="00D97E77" w:rsidRPr="002229CD" w:rsidRDefault="00D97E77" w:rsidP="002229CD">
      <w:pPr>
        <w:spacing w:line="276" w:lineRule="auto"/>
        <w:jc w:val="center"/>
        <w:rPr>
          <w:b/>
          <w:sz w:val="22"/>
          <w:szCs w:val="22"/>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678"/>
        <w:gridCol w:w="4394"/>
      </w:tblGrid>
      <w:tr w:rsidR="00D97E77" w:rsidRPr="002229CD" w:rsidTr="00582177">
        <w:tc>
          <w:tcPr>
            <w:tcW w:w="4678" w:type="dxa"/>
            <w:tcBorders>
              <w:top w:val="double" w:sz="6" w:space="0" w:color="auto"/>
              <w:left w:val="double" w:sz="6" w:space="0" w:color="auto"/>
              <w:bottom w:val="double" w:sz="6" w:space="0" w:color="auto"/>
              <w:right w:val="double" w:sz="6" w:space="0" w:color="auto"/>
            </w:tcBorders>
            <w:hideMark/>
          </w:tcPr>
          <w:p w:rsidR="00D97E77" w:rsidRPr="002229CD" w:rsidRDefault="00D97E77" w:rsidP="002229CD">
            <w:pPr>
              <w:spacing w:line="276" w:lineRule="auto"/>
              <w:ind w:left="142" w:right="71"/>
              <w:jc w:val="both"/>
              <w:rPr>
                <w:b/>
                <w:sz w:val="22"/>
                <w:szCs w:val="22"/>
              </w:rPr>
            </w:pPr>
            <w:r w:rsidRPr="002229CD">
              <w:rPr>
                <w:b/>
                <w:sz w:val="22"/>
                <w:szCs w:val="22"/>
              </w:rPr>
              <w:t xml:space="preserve">Processo Licitatório n. </w:t>
            </w:r>
            <w:r w:rsidRPr="002229CD">
              <w:rPr>
                <w:b/>
                <w:sz w:val="22"/>
                <w:szCs w:val="22"/>
                <w:highlight w:val="yellow"/>
              </w:rPr>
              <w:t>8</w:t>
            </w:r>
            <w:r w:rsidR="008E77BA" w:rsidRPr="002229CD">
              <w:rPr>
                <w:b/>
                <w:sz w:val="22"/>
                <w:szCs w:val="22"/>
                <w:highlight w:val="yellow"/>
              </w:rPr>
              <w:t>6</w:t>
            </w:r>
            <w:r w:rsidRPr="002229CD">
              <w:rPr>
                <w:b/>
                <w:sz w:val="22"/>
                <w:szCs w:val="22"/>
                <w:highlight w:val="yellow"/>
              </w:rPr>
              <w:t>/2020</w:t>
            </w:r>
          </w:p>
        </w:tc>
        <w:tc>
          <w:tcPr>
            <w:tcW w:w="4394" w:type="dxa"/>
            <w:tcBorders>
              <w:top w:val="double" w:sz="6" w:space="0" w:color="auto"/>
              <w:left w:val="double" w:sz="6" w:space="0" w:color="auto"/>
              <w:bottom w:val="double" w:sz="6" w:space="0" w:color="auto"/>
              <w:right w:val="double" w:sz="6" w:space="0" w:color="auto"/>
            </w:tcBorders>
            <w:hideMark/>
          </w:tcPr>
          <w:p w:rsidR="00D97E77" w:rsidRPr="002229CD" w:rsidRDefault="002C21EB" w:rsidP="002229CD">
            <w:pPr>
              <w:spacing w:line="276" w:lineRule="auto"/>
              <w:jc w:val="both"/>
              <w:rPr>
                <w:b/>
                <w:sz w:val="22"/>
                <w:szCs w:val="22"/>
              </w:rPr>
            </w:pPr>
            <w:r w:rsidRPr="002229CD">
              <w:rPr>
                <w:b/>
                <w:sz w:val="22"/>
                <w:szCs w:val="22"/>
              </w:rPr>
              <w:t>RDC</w:t>
            </w:r>
            <w:r w:rsidR="00D97E77" w:rsidRPr="002229CD">
              <w:rPr>
                <w:b/>
                <w:sz w:val="22"/>
                <w:szCs w:val="22"/>
              </w:rPr>
              <w:t xml:space="preserve"> n. </w:t>
            </w:r>
            <w:r w:rsidR="00D97E77" w:rsidRPr="002229CD">
              <w:rPr>
                <w:b/>
                <w:sz w:val="22"/>
                <w:szCs w:val="22"/>
                <w:highlight w:val="yellow"/>
              </w:rPr>
              <w:t>8</w:t>
            </w:r>
            <w:r w:rsidR="008E77BA" w:rsidRPr="002229CD">
              <w:rPr>
                <w:b/>
                <w:sz w:val="22"/>
                <w:szCs w:val="22"/>
                <w:highlight w:val="yellow"/>
              </w:rPr>
              <w:t>6</w:t>
            </w:r>
            <w:r w:rsidR="00D97E77" w:rsidRPr="002229CD">
              <w:rPr>
                <w:b/>
                <w:sz w:val="22"/>
                <w:szCs w:val="22"/>
                <w:highlight w:val="yellow"/>
              </w:rPr>
              <w:t>/2020</w:t>
            </w:r>
          </w:p>
        </w:tc>
      </w:tr>
      <w:tr w:rsidR="00D97E77" w:rsidRPr="002229CD" w:rsidTr="00582177">
        <w:trPr>
          <w:trHeight w:val="438"/>
        </w:trPr>
        <w:tc>
          <w:tcPr>
            <w:tcW w:w="9072" w:type="dxa"/>
            <w:gridSpan w:val="2"/>
            <w:tcBorders>
              <w:top w:val="double" w:sz="6" w:space="0" w:color="auto"/>
              <w:left w:val="double" w:sz="6" w:space="0" w:color="auto"/>
              <w:bottom w:val="nil"/>
              <w:right w:val="double" w:sz="6" w:space="0" w:color="auto"/>
            </w:tcBorders>
          </w:tcPr>
          <w:p w:rsidR="00D97E77" w:rsidRPr="002229CD" w:rsidRDefault="00D97E77" w:rsidP="002229CD">
            <w:pPr>
              <w:spacing w:line="276" w:lineRule="auto"/>
              <w:jc w:val="center"/>
              <w:rPr>
                <w:sz w:val="22"/>
                <w:szCs w:val="22"/>
              </w:rPr>
            </w:pPr>
          </w:p>
          <w:p w:rsidR="00D97E77" w:rsidRPr="002229CD" w:rsidRDefault="00D97E77" w:rsidP="002229CD">
            <w:pPr>
              <w:spacing w:line="276" w:lineRule="auto"/>
              <w:jc w:val="center"/>
              <w:rPr>
                <w:b/>
                <w:sz w:val="22"/>
                <w:szCs w:val="22"/>
              </w:rPr>
            </w:pPr>
            <w:r w:rsidRPr="002229CD">
              <w:rPr>
                <w:b/>
                <w:sz w:val="22"/>
                <w:szCs w:val="22"/>
              </w:rPr>
              <w:t>DOTAÇÃO</w:t>
            </w:r>
          </w:p>
          <w:p w:rsidR="00D97E77" w:rsidRPr="002229CD" w:rsidRDefault="00D97E77" w:rsidP="00A90E56">
            <w:pPr>
              <w:spacing w:line="276" w:lineRule="auto"/>
              <w:rPr>
                <w:sz w:val="22"/>
                <w:szCs w:val="22"/>
              </w:rPr>
            </w:pPr>
            <w:r w:rsidRPr="002229CD">
              <w:rPr>
                <w:color w:val="FF0000"/>
                <w:sz w:val="22"/>
                <w:szCs w:val="22"/>
              </w:rPr>
              <w:t xml:space="preserve">        </w:t>
            </w:r>
            <w:r w:rsidRPr="00A90E56">
              <w:rPr>
                <w:sz w:val="22"/>
                <w:szCs w:val="22"/>
                <w:highlight w:val="yellow"/>
              </w:rPr>
              <w:t>1.0</w:t>
            </w:r>
            <w:r w:rsidR="00A90E56" w:rsidRPr="00A90E56">
              <w:rPr>
                <w:sz w:val="22"/>
                <w:szCs w:val="22"/>
                <w:highlight w:val="yellow"/>
              </w:rPr>
              <w:t>13</w:t>
            </w:r>
            <w:r w:rsidRPr="00A90E56">
              <w:rPr>
                <w:sz w:val="22"/>
                <w:szCs w:val="22"/>
                <w:highlight w:val="yellow"/>
              </w:rPr>
              <w:t xml:space="preserve">               4.4.90.00      DR:  1000                  </w:t>
            </w:r>
            <w:r w:rsidR="00A90E56" w:rsidRPr="00A90E56">
              <w:rPr>
                <w:sz w:val="22"/>
                <w:szCs w:val="22"/>
                <w:highlight w:val="yellow"/>
              </w:rPr>
              <w:t>PRÉDIO ESCOLAR/FUNDAMENTA</w:t>
            </w:r>
            <w:r w:rsidR="00A90E56" w:rsidRPr="00186F9E">
              <w:rPr>
                <w:sz w:val="22"/>
                <w:szCs w:val="22"/>
                <w:highlight w:val="yellow"/>
              </w:rPr>
              <w:t>L</w:t>
            </w:r>
          </w:p>
        </w:tc>
      </w:tr>
      <w:tr w:rsidR="00D97E77" w:rsidRPr="002229CD" w:rsidTr="00582177">
        <w:trPr>
          <w:trHeight w:val="90"/>
        </w:trPr>
        <w:tc>
          <w:tcPr>
            <w:tcW w:w="9072" w:type="dxa"/>
            <w:gridSpan w:val="2"/>
            <w:tcBorders>
              <w:top w:val="nil"/>
              <w:left w:val="double" w:sz="6" w:space="0" w:color="auto"/>
              <w:bottom w:val="double" w:sz="6" w:space="0" w:color="auto"/>
              <w:right w:val="double" w:sz="6" w:space="0" w:color="auto"/>
            </w:tcBorders>
          </w:tcPr>
          <w:p w:rsidR="00D97E77" w:rsidRPr="002229CD" w:rsidRDefault="00D97E77" w:rsidP="002229CD">
            <w:pPr>
              <w:spacing w:line="276" w:lineRule="auto"/>
              <w:rPr>
                <w:sz w:val="22"/>
                <w:szCs w:val="22"/>
              </w:rPr>
            </w:pPr>
          </w:p>
        </w:tc>
      </w:tr>
    </w:tbl>
    <w:p w:rsidR="00D97E77" w:rsidRPr="002229CD" w:rsidRDefault="00D97E77" w:rsidP="002229CD">
      <w:pPr>
        <w:spacing w:line="276" w:lineRule="auto"/>
        <w:jc w:val="both"/>
        <w:rPr>
          <w:b/>
          <w:sz w:val="22"/>
          <w:szCs w:val="22"/>
        </w:rPr>
      </w:pPr>
    </w:p>
    <w:p w:rsidR="00D97E77" w:rsidRPr="002229CD" w:rsidRDefault="00D97E77" w:rsidP="002229CD">
      <w:pPr>
        <w:numPr>
          <w:ilvl w:val="0"/>
          <w:numId w:val="2"/>
        </w:numPr>
        <w:spacing w:line="276" w:lineRule="auto"/>
        <w:jc w:val="both"/>
        <w:rPr>
          <w:b/>
          <w:sz w:val="22"/>
          <w:szCs w:val="22"/>
        </w:rPr>
      </w:pPr>
      <w:r w:rsidRPr="002229CD">
        <w:rPr>
          <w:b/>
          <w:sz w:val="22"/>
          <w:szCs w:val="22"/>
        </w:rPr>
        <w:t>PREÂMBULO</w:t>
      </w:r>
    </w:p>
    <w:p w:rsidR="00D97E77" w:rsidRPr="002229CD" w:rsidRDefault="00D97E77" w:rsidP="002229CD">
      <w:pPr>
        <w:numPr>
          <w:ilvl w:val="0"/>
          <w:numId w:val="2"/>
        </w:numPr>
        <w:spacing w:line="276" w:lineRule="auto"/>
        <w:jc w:val="both"/>
        <w:rPr>
          <w:b/>
          <w:sz w:val="22"/>
          <w:szCs w:val="22"/>
        </w:rPr>
      </w:pPr>
      <w:r w:rsidRPr="002229CD">
        <w:rPr>
          <w:b/>
          <w:sz w:val="22"/>
          <w:szCs w:val="22"/>
        </w:rPr>
        <w:t>OBJETO</w:t>
      </w:r>
    </w:p>
    <w:p w:rsidR="00D97E77" w:rsidRPr="002229CD" w:rsidRDefault="00D97E77" w:rsidP="002229CD">
      <w:pPr>
        <w:numPr>
          <w:ilvl w:val="0"/>
          <w:numId w:val="2"/>
        </w:numPr>
        <w:spacing w:line="276" w:lineRule="auto"/>
        <w:jc w:val="both"/>
        <w:rPr>
          <w:b/>
          <w:sz w:val="22"/>
          <w:szCs w:val="22"/>
        </w:rPr>
      </w:pPr>
      <w:r w:rsidRPr="002229CD">
        <w:rPr>
          <w:b/>
          <w:bCs/>
          <w:sz w:val="22"/>
          <w:szCs w:val="22"/>
        </w:rPr>
        <w:t>RESTRIÇÕES PARA PARTICIPAR DO CERTAME</w:t>
      </w:r>
    </w:p>
    <w:p w:rsidR="00D97E77" w:rsidRPr="002229CD" w:rsidRDefault="00D97E77" w:rsidP="002229CD">
      <w:pPr>
        <w:numPr>
          <w:ilvl w:val="0"/>
          <w:numId w:val="2"/>
        </w:numPr>
        <w:spacing w:line="276" w:lineRule="auto"/>
        <w:jc w:val="both"/>
        <w:rPr>
          <w:b/>
          <w:sz w:val="22"/>
          <w:szCs w:val="22"/>
        </w:rPr>
      </w:pPr>
      <w:r w:rsidRPr="002229CD">
        <w:rPr>
          <w:b/>
          <w:sz w:val="22"/>
          <w:szCs w:val="22"/>
        </w:rPr>
        <w:t>VISITA TÉCNICA AO LOCAL DA OBRA</w:t>
      </w:r>
    </w:p>
    <w:p w:rsidR="00D97E77" w:rsidRPr="002229CD" w:rsidRDefault="00D97E77" w:rsidP="002229CD">
      <w:pPr>
        <w:numPr>
          <w:ilvl w:val="0"/>
          <w:numId w:val="2"/>
        </w:numPr>
        <w:spacing w:line="276" w:lineRule="auto"/>
        <w:jc w:val="both"/>
        <w:rPr>
          <w:b/>
          <w:sz w:val="22"/>
          <w:szCs w:val="22"/>
        </w:rPr>
      </w:pPr>
      <w:r w:rsidRPr="002229CD">
        <w:rPr>
          <w:b/>
          <w:sz w:val="22"/>
          <w:szCs w:val="22"/>
        </w:rPr>
        <w:t>REGRAIS GERAIS PARA OS ENVELOPES COM DOCUMENTAÇÃO E PROPOSTA</w:t>
      </w:r>
    </w:p>
    <w:p w:rsidR="00D97E77" w:rsidRPr="002229CD" w:rsidRDefault="00D97E77" w:rsidP="002229CD">
      <w:pPr>
        <w:numPr>
          <w:ilvl w:val="0"/>
          <w:numId w:val="2"/>
        </w:numPr>
        <w:overflowPunct w:val="0"/>
        <w:autoSpaceDE w:val="0"/>
        <w:autoSpaceDN w:val="0"/>
        <w:adjustRightInd w:val="0"/>
        <w:spacing w:line="276" w:lineRule="auto"/>
        <w:jc w:val="both"/>
        <w:textAlignment w:val="baseline"/>
        <w:rPr>
          <w:b/>
          <w:sz w:val="22"/>
          <w:szCs w:val="22"/>
        </w:rPr>
      </w:pPr>
      <w:r w:rsidRPr="002229CD">
        <w:rPr>
          <w:b/>
          <w:sz w:val="22"/>
          <w:szCs w:val="22"/>
        </w:rPr>
        <w:t>CREDENCIAMENTO</w:t>
      </w:r>
    </w:p>
    <w:p w:rsidR="00D97E77" w:rsidRPr="002229CD" w:rsidRDefault="00D97E77" w:rsidP="002229CD">
      <w:pPr>
        <w:numPr>
          <w:ilvl w:val="0"/>
          <w:numId w:val="2"/>
        </w:numPr>
        <w:overflowPunct w:val="0"/>
        <w:autoSpaceDE w:val="0"/>
        <w:autoSpaceDN w:val="0"/>
        <w:adjustRightInd w:val="0"/>
        <w:spacing w:line="276" w:lineRule="auto"/>
        <w:jc w:val="both"/>
        <w:textAlignment w:val="baseline"/>
        <w:rPr>
          <w:b/>
          <w:sz w:val="22"/>
          <w:szCs w:val="22"/>
        </w:rPr>
      </w:pPr>
      <w:r w:rsidRPr="002229CD">
        <w:rPr>
          <w:b/>
          <w:sz w:val="22"/>
          <w:szCs w:val="22"/>
        </w:rPr>
        <w:t>CREDENCIAMENTO DE “ME” E “EPP”</w:t>
      </w:r>
    </w:p>
    <w:p w:rsidR="00D97E77" w:rsidRPr="002229CD" w:rsidRDefault="00D97E77" w:rsidP="002229CD">
      <w:pPr>
        <w:widowControl w:val="0"/>
        <w:numPr>
          <w:ilvl w:val="0"/>
          <w:numId w:val="2"/>
        </w:numPr>
        <w:tabs>
          <w:tab w:val="left" w:pos="513"/>
        </w:tabs>
        <w:autoSpaceDE w:val="0"/>
        <w:autoSpaceDN w:val="0"/>
        <w:spacing w:line="276" w:lineRule="auto"/>
        <w:jc w:val="both"/>
        <w:outlineLvl w:val="1"/>
        <w:rPr>
          <w:rFonts w:eastAsia="Book Antiqua"/>
          <w:b/>
          <w:bCs/>
          <w:sz w:val="22"/>
          <w:szCs w:val="22"/>
          <w:lang w:eastAsia="en-US"/>
        </w:rPr>
      </w:pPr>
      <w:r w:rsidRPr="002229CD">
        <w:rPr>
          <w:b/>
          <w:sz w:val="22"/>
          <w:szCs w:val="22"/>
        </w:rPr>
        <w:t>LICITANTE AUSENTE OU NÃO CREDENCIADO</w:t>
      </w:r>
      <w:r w:rsidRPr="002229CD">
        <w:rPr>
          <w:rFonts w:eastAsia="Book Antiqua"/>
          <w:b/>
          <w:bCs/>
          <w:sz w:val="22"/>
          <w:szCs w:val="22"/>
          <w:lang w:eastAsia="en-US"/>
        </w:rPr>
        <w:t xml:space="preserve"> </w:t>
      </w:r>
    </w:p>
    <w:p w:rsidR="00D97E77" w:rsidRPr="002229CD" w:rsidRDefault="00D97E77" w:rsidP="002229CD">
      <w:pPr>
        <w:widowControl w:val="0"/>
        <w:numPr>
          <w:ilvl w:val="0"/>
          <w:numId w:val="2"/>
        </w:numPr>
        <w:tabs>
          <w:tab w:val="left" w:pos="513"/>
        </w:tabs>
        <w:autoSpaceDE w:val="0"/>
        <w:autoSpaceDN w:val="0"/>
        <w:spacing w:line="276" w:lineRule="auto"/>
        <w:jc w:val="both"/>
        <w:outlineLvl w:val="1"/>
        <w:rPr>
          <w:rFonts w:eastAsia="Book Antiqua"/>
          <w:b/>
          <w:bCs/>
          <w:sz w:val="22"/>
          <w:szCs w:val="22"/>
          <w:lang w:eastAsia="en-US"/>
        </w:rPr>
      </w:pPr>
      <w:r w:rsidRPr="002229CD">
        <w:rPr>
          <w:rFonts w:eastAsia="Book Antiqua"/>
          <w:b/>
          <w:bCs/>
          <w:sz w:val="22"/>
          <w:szCs w:val="22"/>
          <w:lang w:eastAsia="en-US"/>
        </w:rPr>
        <w:t>PROCEDIMENTOS GERAIS NA SESSÃO PÚBLICA PARA RECEBIMENTO E ABERTURA DOS ENVELOPES DE HABILITAÇÃO E PROPOSTA</w:t>
      </w:r>
    </w:p>
    <w:p w:rsidR="00A370A1" w:rsidRPr="002229CD" w:rsidRDefault="00A370A1" w:rsidP="002229CD">
      <w:pPr>
        <w:numPr>
          <w:ilvl w:val="0"/>
          <w:numId w:val="2"/>
        </w:numPr>
        <w:spacing w:line="276" w:lineRule="auto"/>
        <w:jc w:val="both"/>
        <w:rPr>
          <w:b/>
          <w:sz w:val="22"/>
          <w:szCs w:val="22"/>
        </w:rPr>
      </w:pPr>
      <w:r w:rsidRPr="002229CD">
        <w:rPr>
          <w:b/>
          <w:sz w:val="22"/>
          <w:szCs w:val="22"/>
        </w:rPr>
        <w:t>PROPOSTA</w:t>
      </w:r>
      <w:r w:rsidR="00B57353">
        <w:rPr>
          <w:b/>
          <w:sz w:val="22"/>
          <w:szCs w:val="22"/>
        </w:rPr>
        <w:t xml:space="preserve"> TÉCNICA E PREÇO</w:t>
      </w:r>
      <w:r w:rsidRPr="002229CD">
        <w:rPr>
          <w:b/>
          <w:sz w:val="22"/>
          <w:szCs w:val="22"/>
        </w:rPr>
        <w:t xml:space="preserve"> (ENVELOPE N. 01)</w:t>
      </w:r>
    </w:p>
    <w:p w:rsidR="00607991" w:rsidRPr="002229CD" w:rsidRDefault="00607991" w:rsidP="002229CD">
      <w:pPr>
        <w:widowControl w:val="0"/>
        <w:numPr>
          <w:ilvl w:val="0"/>
          <w:numId w:val="2"/>
        </w:numPr>
        <w:tabs>
          <w:tab w:val="left" w:pos="512"/>
          <w:tab w:val="left" w:pos="513"/>
        </w:tabs>
        <w:autoSpaceDE w:val="0"/>
        <w:autoSpaceDN w:val="0"/>
        <w:spacing w:line="276" w:lineRule="auto"/>
        <w:outlineLvl w:val="1"/>
        <w:rPr>
          <w:rFonts w:eastAsia="Book Antiqua"/>
          <w:b/>
          <w:bCs/>
          <w:sz w:val="22"/>
          <w:szCs w:val="22"/>
          <w:lang w:eastAsia="en-US"/>
        </w:rPr>
      </w:pPr>
      <w:r w:rsidRPr="002229CD">
        <w:rPr>
          <w:rFonts w:eastAsia="Book Antiqua"/>
          <w:b/>
          <w:bCs/>
          <w:sz w:val="22"/>
          <w:szCs w:val="22"/>
          <w:lang w:eastAsia="en-US"/>
        </w:rPr>
        <w:t>JULGAMENTO E CLASSIFICAÇÃO DAS PROPOSTAS</w:t>
      </w:r>
    </w:p>
    <w:p w:rsidR="00D97E77" w:rsidRDefault="00D97E77" w:rsidP="002229CD">
      <w:pPr>
        <w:numPr>
          <w:ilvl w:val="0"/>
          <w:numId w:val="2"/>
        </w:numPr>
        <w:spacing w:line="276" w:lineRule="auto"/>
        <w:jc w:val="both"/>
        <w:rPr>
          <w:b/>
          <w:sz w:val="22"/>
          <w:szCs w:val="22"/>
        </w:rPr>
      </w:pPr>
      <w:r w:rsidRPr="002229CD">
        <w:rPr>
          <w:b/>
          <w:sz w:val="22"/>
          <w:szCs w:val="22"/>
        </w:rPr>
        <w:t>HABILITAÇÃO (ENVELOPE N. 0</w:t>
      </w:r>
      <w:r w:rsidR="00A370A1" w:rsidRPr="002229CD">
        <w:rPr>
          <w:b/>
          <w:sz w:val="22"/>
          <w:szCs w:val="22"/>
        </w:rPr>
        <w:t>2</w:t>
      </w:r>
      <w:r w:rsidRPr="002229CD">
        <w:rPr>
          <w:b/>
          <w:sz w:val="22"/>
          <w:szCs w:val="22"/>
        </w:rPr>
        <w:t>)</w:t>
      </w:r>
    </w:p>
    <w:p w:rsidR="000A43BF" w:rsidRDefault="000A43BF" w:rsidP="002229CD">
      <w:pPr>
        <w:numPr>
          <w:ilvl w:val="0"/>
          <w:numId w:val="2"/>
        </w:numPr>
        <w:spacing w:line="276" w:lineRule="auto"/>
        <w:jc w:val="both"/>
        <w:rPr>
          <w:b/>
          <w:sz w:val="22"/>
          <w:szCs w:val="22"/>
        </w:rPr>
      </w:pPr>
      <w:r w:rsidRPr="002229CD">
        <w:rPr>
          <w:b/>
          <w:sz w:val="22"/>
          <w:szCs w:val="22"/>
        </w:rPr>
        <w:t>NEGOCIAÇÃO DE CONDIÇÕES MAIS VANTAJOSAS COM O PRIMEIRO COLOCADO</w:t>
      </w:r>
    </w:p>
    <w:p w:rsidR="000A43BF" w:rsidRDefault="000A43BF" w:rsidP="002229CD">
      <w:pPr>
        <w:numPr>
          <w:ilvl w:val="0"/>
          <w:numId w:val="2"/>
        </w:numPr>
        <w:spacing w:line="276" w:lineRule="auto"/>
        <w:jc w:val="both"/>
        <w:rPr>
          <w:b/>
          <w:sz w:val="22"/>
          <w:szCs w:val="22"/>
        </w:rPr>
      </w:pPr>
      <w:r>
        <w:rPr>
          <w:b/>
          <w:sz w:val="22"/>
          <w:szCs w:val="22"/>
        </w:rPr>
        <w:t>FASE RECURSAL ÚNICA</w:t>
      </w:r>
    </w:p>
    <w:p w:rsidR="000A43BF" w:rsidRPr="002229CD" w:rsidRDefault="000A43BF" w:rsidP="002229CD">
      <w:pPr>
        <w:numPr>
          <w:ilvl w:val="0"/>
          <w:numId w:val="2"/>
        </w:numPr>
        <w:spacing w:line="276" w:lineRule="auto"/>
        <w:jc w:val="both"/>
        <w:rPr>
          <w:b/>
          <w:sz w:val="22"/>
          <w:szCs w:val="22"/>
        </w:rPr>
      </w:pPr>
      <w:r w:rsidRPr="002229CD">
        <w:rPr>
          <w:b/>
          <w:sz w:val="22"/>
          <w:szCs w:val="22"/>
        </w:rPr>
        <w:t>ENCERRAMENTO DO PROCEDIMENTO LICITATÓRIO</w:t>
      </w:r>
    </w:p>
    <w:p w:rsidR="00D97E77" w:rsidRPr="002229CD" w:rsidRDefault="00D97E77" w:rsidP="002229CD">
      <w:pPr>
        <w:numPr>
          <w:ilvl w:val="0"/>
          <w:numId w:val="2"/>
        </w:numPr>
        <w:spacing w:line="276" w:lineRule="auto"/>
        <w:jc w:val="both"/>
        <w:rPr>
          <w:b/>
          <w:sz w:val="22"/>
          <w:szCs w:val="22"/>
        </w:rPr>
      </w:pPr>
      <w:r w:rsidRPr="002229CD">
        <w:rPr>
          <w:b/>
          <w:sz w:val="22"/>
          <w:szCs w:val="22"/>
        </w:rPr>
        <w:t>CONTRATO ADMINISTRATIVO</w:t>
      </w:r>
      <w:r w:rsidR="00C174EB">
        <w:rPr>
          <w:b/>
          <w:sz w:val="22"/>
          <w:szCs w:val="22"/>
        </w:rPr>
        <w:t xml:space="preserve"> E GARANTIA CONTRATUAL</w:t>
      </w:r>
    </w:p>
    <w:p w:rsidR="000A43BF" w:rsidRDefault="000A43BF" w:rsidP="002229CD">
      <w:pPr>
        <w:numPr>
          <w:ilvl w:val="0"/>
          <w:numId w:val="2"/>
        </w:numPr>
        <w:spacing w:line="276" w:lineRule="auto"/>
        <w:jc w:val="both"/>
        <w:rPr>
          <w:b/>
          <w:sz w:val="22"/>
          <w:szCs w:val="22"/>
        </w:rPr>
      </w:pPr>
      <w:r w:rsidRPr="002229CD">
        <w:rPr>
          <w:b/>
          <w:sz w:val="22"/>
          <w:szCs w:val="22"/>
        </w:rPr>
        <w:t>DO PRAZO DE EXECUÇÃO DO OBJETO</w:t>
      </w:r>
    </w:p>
    <w:p w:rsidR="00D97E77" w:rsidRPr="002229CD" w:rsidRDefault="00D97E77" w:rsidP="002229CD">
      <w:pPr>
        <w:numPr>
          <w:ilvl w:val="0"/>
          <w:numId w:val="2"/>
        </w:numPr>
        <w:spacing w:line="276" w:lineRule="auto"/>
        <w:jc w:val="both"/>
        <w:rPr>
          <w:b/>
          <w:sz w:val="22"/>
          <w:szCs w:val="22"/>
        </w:rPr>
      </w:pPr>
      <w:r w:rsidRPr="002229CD">
        <w:rPr>
          <w:b/>
          <w:sz w:val="22"/>
          <w:szCs w:val="22"/>
        </w:rPr>
        <w:t>EMISSÃO DA ORDEM DE SERVIÇO</w:t>
      </w:r>
    </w:p>
    <w:p w:rsidR="00D97E77" w:rsidRPr="002229CD" w:rsidRDefault="00D97E77" w:rsidP="002229CD">
      <w:pPr>
        <w:numPr>
          <w:ilvl w:val="0"/>
          <w:numId w:val="2"/>
        </w:numPr>
        <w:spacing w:line="276" w:lineRule="auto"/>
        <w:jc w:val="both"/>
        <w:rPr>
          <w:b/>
          <w:sz w:val="22"/>
          <w:szCs w:val="22"/>
        </w:rPr>
      </w:pPr>
      <w:r w:rsidRPr="002229CD">
        <w:rPr>
          <w:b/>
          <w:sz w:val="22"/>
          <w:szCs w:val="22"/>
        </w:rPr>
        <w:t>FISCALIZAÇÃO DO CONTRATO E DA EXECUÇÃO DO OBJETO</w:t>
      </w:r>
    </w:p>
    <w:p w:rsidR="00D97E77" w:rsidRPr="002229CD" w:rsidRDefault="00D97E77" w:rsidP="002229CD">
      <w:pPr>
        <w:numPr>
          <w:ilvl w:val="0"/>
          <w:numId w:val="2"/>
        </w:numPr>
        <w:spacing w:line="276" w:lineRule="auto"/>
        <w:jc w:val="both"/>
        <w:rPr>
          <w:b/>
          <w:sz w:val="22"/>
          <w:szCs w:val="22"/>
        </w:rPr>
      </w:pPr>
      <w:r w:rsidRPr="002229CD">
        <w:rPr>
          <w:b/>
          <w:sz w:val="22"/>
          <w:szCs w:val="22"/>
        </w:rPr>
        <w:t>OBRIGAÇÕES DO CONTRATADO</w:t>
      </w:r>
    </w:p>
    <w:p w:rsidR="00D97E77" w:rsidRPr="002229CD" w:rsidRDefault="00D97E77" w:rsidP="002229CD">
      <w:pPr>
        <w:numPr>
          <w:ilvl w:val="0"/>
          <w:numId w:val="2"/>
        </w:numPr>
        <w:spacing w:line="276" w:lineRule="auto"/>
        <w:jc w:val="both"/>
        <w:rPr>
          <w:b/>
          <w:sz w:val="22"/>
          <w:szCs w:val="22"/>
        </w:rPr>
      </w:pPr>
      <w:r w:rsidRPr="002229CD">
        <w:rPr>
          <w:b/>
          <w:sz w:val="22"/>
          <w:szCs w:val="22"/>
        </w:rPr>
        <w:t>ALTERAÇÃO CONTRATUAL</w:t>
      </w:r>
    </w:p>
    <w:p w:rsidR="00D97E77" w:rsidRPr="002229CD" w:rsidRDefault="00D97E77" w:rsidP="002229CD">
      <w:pPr>
        <w:numPr>
          <w:ilvl w:val="0"/>
          <w:numId w:val="2"/>
        </w:numPr>
        <w:spacing w:line="276" w:lineRule="auto"/>
        <w:jc w:val="both"/>
        <w:rPr>
          <w:b/>
          <w:sz w:val="22"/>
          <w:szCs w:val="22"/>
        </w:rPr>
      </w:pPr>
      <w:r w:rsidRPr="002229CD">
        <w:rPr>
          <w:b/>
          <w:sz w:val="22"/>
          <w:szCs w:val="22"/>
        </w:rPr>
        <w:t>RECEBIMENTO DO OBJETO</w:t>
      </w:r>
    </w:p>
    <w:p w:rsidR="00D97E77" w:rsidRPr="002229CD" w:rsidRDefault="00D97E77" w:rsidP="002229CD">
      <w:pPr>
        <w:numPr>
          <w:ilvl w:val="0"/>
          <w:numId w:val="2"/>
        </w:numPr>
        <w:spacing w:line="276" w:lineRule="auto"/>
        <w:jc w:val="both"/>
        <w:rPr>
          <w:b/>
          <w:sz w:val="22"/>
          <w:szCs w:val="22"/>
        </w:rPr>
      </w:pPr>
      <w:r w:rsidRPr="002229CD">
        <w:rPr>
          <w:b/>
          <w:sz w:val="22"/>
          <w:szCs w:val="22"/>
        </w:rPr>
        <w:t>PREÇOS</w:t>
      </w:r>
    </w:p>
    <w:p w:rsidR="00D97E77" w:rsidRPr="002229CD" w:rsidRDefault="00D97E77" w:rsidP="002229CD">
      <w:pPr>
        <w:numPr>
          <w:ilvl w:val="0"/>
          <w:numId w:val="2"/>
        </w:numPr>
        <w:spacing w:line="276" w:lineRule="auto"/>
        <w:jc w:val="both"/>
        <w:rPr>
          <w:b/>
          <w:sz w:val="22"/>
          <w:szCs w:val="22"/>
        </w:rPr>
      </w:pPr>
      <w:r w:rsidRPr="002229CD">
        <w:rPr>
          <w:b/>
          <w:sz w:val="22"/>
          <w:szCs w:val="22"/>
        </w:rPr>
        <w:t>PAGAMENTO</w:t>
      </w:r>
    </w:p>
    <w:p w:rsidR="00D97E77" w:rsidRPr="002229CD" w:rsidRDefault="00D97E77" w:rsidP="002229CD">
      <w:pPr>
        <w:numPr>
          <w:ilvl w:val="0"/>
          <w:numId w:val="2"/>
        </w:numPr>
        <w:spacing w:line="276" w:lineRule="auto"/>
        <w:jc w:val="both"/>
        <w:rPr>
          <w:b/>
          <w:sz w:val="22"/>
          <w:szCs w:val="22"/>
        </w:rPr>
      </w:pPr>
      <w:r w:rsidRPr="002229CD">
        <w:rPr>
          <w:b/>
          <w:sz w:val="22"/>
          <w:szCs w:val="22"/>
        </w:rPr>
        <w:t>GARANTIA DA OBRA</w:t>
      </w:r>
    </w:p>
    <w:p w:rsidR="00D97E77" w:rsidRPr="002229CD" w:rsidRDefault="00D97E77" w:rsidP="002229CD">
      <w:pPr>
        <w:numPr>
          <w:ilvl w:val="0"/>
          <w:numId w:val="2"/>
        </w:numPr>
        <w:spacing w:line="276" w:lineRule="auto"/>
        <w:jc w:val="both"/>
        <w:rPr>
          <w:b/>
          <w:sz w:val="22"/>
          <w:szCs w:val="22"/>
        </w:rPr>
      </w:pPr>
      <w:r w:rsidRPr="002229CD">
        <w:rPr>
          <w:rFonts w:eastAsia="MS Mincho"/>
          <w:b/>
          <w:sz w:val="22"/>
          <w:szCs w:val="22"/>
        </w:rPr>
        <w:t>INEXECUÇÃO E RESCISÃO CONTRATUAL</w:t>
      </w:r>
    </w:p>
    <w:p w:rsidR="00D97E77" w:rsidRPr="002229CD" w:rsidRDefault="00D97E77" w:rsidP="002229CD">
      <w:pPr>
        <w:numPr>
          <w:ilvl w:val="0"/>
          <w:numId w:val="2"/>
        </w:numPr>
        <w:spacing w:line="276" w:lineRule="auto"/>
        <w:jc w:val="both"/>
        <w:rPr>
          <w:b/>
          <w:sz w:val="22"/>
          <w:szCs w:val="22"/>
        </w:rPr>
      </w:pPr>
      <w:r w:rsidRPr="002229CD">
        <w:rPr>
          <w:b/>
          <w:sz w:val="22"/>
          <w:szCs w:val="22"/>
        </w:rPr>
        <w:t>SANÇÕES ADMINISTRATIVAS</w:t>
      </w:r>
    </w:p>
    <w:p w:rsidR="00D97E77" w:rsidRPr="002229CD" w:rsidRDefault="00D97E77" w:rsidP="002229CD">
      <w:pPr>
        <w:numPr>
          <w:ilvl w:val="0"/>
          <w:numId w:val="2"/>
        </w:numPr>
        <w:spacing w:line="276" w:lineRule="auto"/>
        <w:jc w:val="both"/>
        <w:rPr>
          <w:b/>
          <w:sz w:val="22"/>
          <w:szCs w:val="22"/>
        </w:rPr>
      </w:pPr>
      <w:r w:rsidRPr="002229CD">
        <w:rPr>
          <w:b/>
          <w:sz w:val="22"/>
          <w:szCs w:val="22"/>
        </w:rPr>
        <w:t>ANULAÇÃO E DA REVOGAÇÃO DO CERTAME</w:t>
      </w:r>
    </w:p>
    <w:p w:rsidR="00D97E77" w:rsidRPr="002229CD" w:rsidRDefault="000A43BF" w:rsidP="002229CD">
      <w:pPr>
        <w:numPr>
          <w:ilvl w:val="0"/>
          <w:numId w:val="2"/>
        </w:numPr>
        <w:spacing w:line="276" w:lineRule="auto"/>
        <w:jc w:val="both"/>
        <w:rPr>
          <w:b/>
          <w:sz w:val="22"/>
          <w:szCs w:val="22"/>
        </w:rPr>
      </w:pPr>
      <w:r w:rsidRPr="002229CD">
        <w:rPr>
          <w:b/>
          <w:sz w:val="22"/>
          <w:szCs w:val="22"/>
        </w:rPr>
        <w:t xml:space="preserve">DOS PEDIDOS DE ESCLARECIMENTO, IMPUGNAÇÕES E RECURSOS </w:t>
      </w:r>
      <w:r w:rsidR="00D97E77" w:rsidRPr="002229CD">
        <w:rPr>
          <w:b/>
          <w:sz w:val="22"/>
          <w:szCs w:val="22"/>
        </w:rPr>
        <w:t>DISPOSIÇÕES FINAIS</w:t>
      </w:r>
    </w:p>
    <w:p w:rsidR="00CD0BE3" w:rsidRPr="002229CD" w:rsidRDefault="002950EC" w:rsidP="002229CD">
      <w:pPr>
        <w:numPr>
          <w:ilvl w:val="0"/>
          <w:numId w:val="2"/>
        </w:numPr>
        <w:spacing w:line="276" w:lineRule="auto"/>
        <w:jc w:val="both"/>
        <w:rPr>
          <w:b/>
          <w:sz w:val="22"/>
          <w:szCs w:val="22"/>
        </w:rPr>
      </w:pPr>
      <w:r>
        <w:rPr>
          <w:b/>
          <w:sz w:val="22"/>
          <w:szCs w:val="22"/>
        </w:rPr>
        <w:t>ANEXOS I A VI</w:t>
      </w:r>
      <w:r w:rsidR="00F94626">
        <w:rPr>
          <w:b/>
          <w:sz w:val="22"/>
          <w:szCs w:val="22"/>
        </w:rPr>
        <w:t>I</w:t>
      </w:r>
      <w:r>
        <w:rPr>
          <w:b/>
          <w:sz w:val="22"/>
          <w:szCs w:val="22"/>
        </w:rPr>
        <w:t>I</w:t>
      </w:r>
    </w:p>
    <w:p w:rsidR="00740463" w:rsidRPr="002229CD" w:rsidRDefault="00740463" w:rsidP="002229CD">
      <w:pPr>
        <w:spacing w:line="276" w:lineRule="auto"/>
        <w:jc w:val="both"/>
        <w:rPr>
          <w:b/>
          <w:sz w:val="22"/>
          <w:szCs w:val="22"/>
        </w:rPr>
      </w:pPr>
    </w:p>
    <w:p w:rsidR="00740463" w:rsidRPr="002229CD" w:rsidRDefault="00740463" w:rsidP="002229CD">
      <w:pPr>
        <w:spacing w:line="276" w:lineRule="auto"/>
        <w:jc w:val="both"/>
        <w:rPr>
          <w:b/>
          <w:sz w:val="22"/>
          <w:szCs w:val="22"/>
        </w:rPr>
      </w:pPr>
    </w:p>
    <w:p w:rsidR="00740463" w:rsidRPr="002229CD" w:rsidRDefault="00740463" w:rsidP="002229CD">
      <w:pPr>
        <w:spacing w:line="276" w:lineRule="auto"/>
        <w:jc w:val="both"/>
        <w:rPr>
          <w:b/>
          <w:sz w:val="22"/>
          <w:szCs w:val="22"/>
        </w:rPr>
      </w:pPr>
    </w:p>
    <w:p w:rsidR="005B6B39" w:rsidRPr="002229CD" w:rsidRDefault="005B6B39" w:rsidP="002229CD">
      <w:pPr>
        <w:suppressAutoHyphens/>
        <w:spacing w:line="276" w:lineRule="auto"/>
        <w:jc w:val="both"/>
        <w:rPr>
          <w:sz w:val="22"/>
          <w:szCs w:val="22"/>
        </w:rPr>
      </w:pPr>
      <w:r w:rsidRPr="002229CD">
        <w:rPr>
          <w:b/>
          <w:sz w:val="22"/>
          <w:szCs w:val="22"/>
        </w:rPr>
        <w:lastRenderedPageBreak/>
        <w:t>1. PREÂMBULO</w:t>
      </w:r>
    </w:p>
    <w:p w:rsidR="005B6B39" w:rsidRPr="002229CD" w:rsidRDefault="005B6B39" w:rsidP="002229CD">
      <w:pPr>
        <w:suppressAutoHyphens/>
        <w:spacing w:line="276" w:lineRule="auto"/>
        <w:jc w:val="both"/>
        <w:rPr>
          <w:sz w:val="22"/>
          <w:szCs w:val="22"/>
        </w:rPr>
      </w:pPr>
    </w:p>
    <w:p w:rsidR="005B6B39" w:rsidRPr="002229CD" w:rsidRDefault="005B6B39" w:rsidP="002229CD">
      <w:pPr>
        <w:suppressAutoHyphens/>
        <w:spacing w:line="276" w:lineRule="auto"/>
        <w:jc w:val="both"/>
        <w:rPr>
          <w:sz w:val="22"/>
          <w:szCs w:val="22"/>
        </w:rPr>
      </w:pPr>
      <w:r w:rsidRPr="002229CD">
        <w:rPr>
          <w:b/>
          <w:sz w:val="22"/>
          <w:szCs w:val="22"/>
        </w:rPr>
        <w:t>1.1.</w:t>
      </w:r>
      <w:r w:rsidRPr="002229CD">
        <w:rPr>
          <w:sz w:val="22"/>
          <w:szCs w:val="22"/>
        </w:rPr>
        <w:t xml:space="preserve"> O</w:t>
      </w:r>
      <w:r w:rsidRPr="002229CD">
        <w:rPr>
          <w:noProof/>
          <w:sz w:val="22"/>
          <w:szCs w:val="22"/>
        </w:rPr>
        <w:t xml:space="preserve"> </w:t>
      </w:r>
      <w:r w:rsidRPr="002229CD">
        <w:rPr>
          <w:b/>
          <w:sz w:val="22"/>
          <w:szCs w:val="22"/>
          <w:highlight w:val="yellow"/>
        </w:rPr>
        <w:t>MUNICÍPIO DE QUILOMBO/SC</w:t>
      </w:r>
      <w:r w:rsidRPr="002229CD">
        <w:rPr>
          <w:sz w:val="22"/>
          <w:szCs w:val="22"/>
        </w:rPr>
        <w:t xml:space="preserve">, inscrito no CNPJ: 83.021.865/0001-61, com sede à </w:t>
      </w:r>
      <w:r w:rsidRPr="002229CD">
        <w:rPr>
          <w:noProof/>
          <w:sz w:val="22"/>
          <w:szCs w:val="22"/>
        </w:rPr>
        <w:t>Rua Duque de Caxias, 165, Quilombo/SC,</w:t>
      </w:r>
      <w:r w:rsidRPr="002229CD">
        <w:rPr>
          <w:sz w:val="22"/>
          <w:szCs w:val="22"/>
        </w:rPr>
        <w:t xml:space="preserve"> CEP: </w:t>
      </w:r>
      <w:r w:rsidRPr="002229CD">
        <w:rPr>
          <w:noProof/>
          <w:sz w:val="22"/>
          <w:szCs w:val="22"/>
        </w:rPr>
        <w:t>89.850-000</w:t>
      </w:r>
      <w:r w:rsidRPr="002229CD">
        <w:rPr>
          <w:sz w:val="22"/>
          <w:szCs w:val="22"/>
        </w:rPr>
        <w:t xml:space="preserve">, no uso de suas atribuições legais, torna público, para o conhecimento dos interessados, que está realizando </w:t>
      </w:r>
      <w:r w:rsidRPr="002229CD">
        <w:rPr>
          <w:b/>
          <w:sz w:val="22"/>
          <w:szCs w:val="22"/>
        </w:rPr>
        <w:t xml:space="preserve">Processo Licitatório n. </w:t>
      </w:r>
      <w:r w:rsidRPr="002229CD">
        <w:rPr>
          <w:b/>
          <w:sz w:val="22"/>
          <w:szCs w:val="22"/>
          <w:highlight w:val="yellow"/>
        </w:rPr>
        <w:t>86/2020</w:t>
      </w:r>
      <w:r w:rsidRPr="002229CD">
        <w:rPr>
          <w:sz w:val="22"/>
          <w:szCs w:val="22"/>
        </w:rPr>
        <w:t xml:space="preserve"> de conformidade com a </w:t>
      </w:r>
      <w:r w:rsidR="003B7087" w:rsidRPr="002229CD">
        <w:rPr>
          <w:b/>
          <w:sz w:val="22"/>
          <w:szCs w:val="22"/>
          <w:u w:val="single"/>
        </w:rPr>
        <w:t xml:space="preserve">Lei Federal n. 8.666/93, </w:t>
      </w:r>
      <w:r w:rsidRPr="002229CD">
        <w:rPr>
          <w:b/>
          <w:sz w:val="22"/>
          <w:szCs w:val="22"/>
          <w:u w:val="single"/>
        </w:rPr>
        <w:t>Lei Federal n. 12.462/2011, Decreto Federal n. 7.581/2011, Lei Federal n. 14.065/2020 e demais disposições legais</w:t>
      </w:r>
      <w:r w:rsidRPr="002229CD">
        <w:rPr>
          <w:b/>
          <w:bCs/>
          <w:sz w:val="22"/>
          <w:szCs w:val="22"/>
        </w:rPr>
        <w:t>:</w:t>
      </w:r>
    </w:p>
    <w:p w:rsidR="005B6B39" w:rsidRPr="002229CD" w:rsidRDefault="005B6B39" w:rsidP="002229CD">
      <w:pPr>
        <w:numPr>
          <w:ilvl w:val="0"/>
          <w:numId w:val="1"/>
        </w:numPr>
        <w:shd w:val="clear" w:color="auto" w:fill="D0CECE"/>
        <w:suppressAutoHyphens/>
        <w:spacing w:line="276" w:lineRule="auto"/>
        <w:jc w:val="both"/>
        <w:rPr>
          <w:sz w:val="22"/>
          <w:szCs w:val="22"/>
        </w:rPr>
      </w:pPr>
      <w:r w:rsidRPr="002229CD">
        <w:rPr>
          <w:sz w:val="22"/>
          <w:szCs w:val="22"/>
        </w:rPr>
        <w:t xml:space="preserve">Modalidade: </w:t>
      </w:r>
      <w:r w:rsidRPr="002229CD">
        <w:rPr>
          <w:b/>
          <w:sz w:val="22"/>
          <w:szCs w:val="22"/>
        </w:rPr>
        <w:t>Regime Diferenciado de Contratações - RDC</w:t>
      </w:r>
      <w:r w:rsidRPr="002229CD">
        <w:rPr>
          <w:rStyle w:val="Refdenotaderodap"/>
          <w:b/>
          <w:sz w:val="22"/>
          <w:szCs w:val="22"/>
        </w:rPr>
        <w:footnoteReference w:id="1"/>
      </w:r>
    </w:p>
    <w:p w:rsidR="005B6B39" w:rsidRPr="002229CD" w:rsidRDefault="005B6B39" w:rsidP="002229CD">
      <w:pPr>
        <w:numPr>
          <w:ilvl w:val="0"/>
          <w:numId w:val="1"/>
        </w:numPr>
        <w:shd w:val="clear" w:color="auto" w:fill="D0CECE"/>
        <w:suppressAutoHyphens/>
        <w:spacing w:line="276" w:lineRule="auto"/>
        <w:jc w:val="both"/>
        <w:rPr>
          <w:sz w:val="22"/>
          <w:szCs w:val="22"/>
        </w:rPr>
      </w:pPr>
      <w:r w:rsidRPr="002229CD">
        <w:rPr>
          <w:sz w:val="22"/>
          <w:szCs w:val="22"/>
        </w:rPr>
        <w:t xml:space="preserve">Regime de Execução: </w:t>
      </w:r>
      <w:r w:rsidR="00D21436" w:rsidRPr="002229CD">
        <w:rPr>
          <w:b/>
          <w:sz w:val="22"/>
          <w:szCs w:val="22"/>
        </w:rPr>
        <w:t>Indireta /</w:t>
      </w:r>
      <w:r w:rsidR="001D291C">
        <w:rPr>
          <w:b/>
          <w:sz w:val="22"/>
          <w:szCs w:val="22"/>
        </w:rPr>
        <w:t xml:space="preserve"> </w:t>
      </w:r>
      <w:r w:rsidR="00A90E56">
        <w:rPr>
          <w:b/>
          <w:sz w:val="22"/>
          <w:szCs w:val="22"/>
        </w:rPr>
        <w:t>CONTRATAÇÃO INTEGRADA</w:t>
      </w:r>
    </w:p>
    <w:p w:rsidR="00F356EC" w:rsidRPr="002229CD" w:rsidRDefault="00F356EC" w:rsidP="002229CD">
      <w:pPr>
        <w:numPr>
          <w:ilvl w:val="0"/>
          <w:numId w:val="1"/>
        </w:numPr>
        <w:shd w:val="clear" w:color="auto" w:fill="D0CECE"/>
        <w:suppressAutoHyphens/>
        <w:spacing w:line="276" w:lineRule="auto"/>
        <w:jc w:val="both"/>
        <w:rPr>
          <w:sz w:val="22"/>
          <w:szCs w:val="22"/>
        </w:rPr>
      </w:pPr>
      <w:r w:rsidRPr="002229CD">
        <w:rPr>
          <w:sz w:val="22"/>
          <w:szCs w:val="22"/>
        </w:rPr>
        <w:t xml:space="preserve">Modo de disputa: </w:t>
      </w:r>
      <w:r w:rsidRPr="002229CD">
        <w:rPr>
          <w:b/>
          <w:sz w:val="22"/>
          <w:szCs w:val="22"/>
        </w:rPr>
        <w:t>Fechado</w:t>
      </w:r>
    </w:p>
    <w:p w:rsidR="00F356EC" w:rsidRPr="002229CD" w:rsidRDefault="00F356EC" w:rsidP="002229CD">
      <w:pPr>
        <w:numPr>
          <w:ilvl w:val="0"/>
          <w:numId w:val="1"/>
        </w:numPr>
        <w:shd w:val="clear" w:color="auto" w:fill="D0CECE"/>
        <w:suppressAutoHyphens/>
        <w:spacing w:line="276" w:lineRule="auto"/>
        <w:jc w:val="both"/>
        <w:rPr>
          <w:sz w:val="22"/>
          <w:szCs w:val="22"/>
        </w:rPr>
      </w:pPr>
      <w:r w:rsidRPr="002229CD">
        <w:rPr>
          <w:sz w:val="22"/>
          <w:szCs w:val="22"/>
        </w:rPr>
        <w:t xml:space="preserve">Critério de Julgamento: </w:t>
      </w:r>
      <w:r w:rsidR="00A90E56" w:rsidRPr="00186F9E">
        <w:rPr>
          <w:b/>
          <w:sz w:val="22"/>
          <w:szCs w:val="22"/>
        </w:rPr>
        <w:t>TÉCN</w:t>
      </w:r>
      <w:r w:rsidR="00186F9E" w:rsidRPr="00186F9E">
        <w:rPr>
          <w:b/>
          <w:sz w:val="22"/>
          <w:szCs w:val="22"/>
        </w:rPr>
        <w:t>ICA E PREÇO</w:t>
      </w:r>
    </w:p>
    <w:p w:rsidR="005B6B39" w:rsidRPr="002229CD" w:rsidRDefault="005B6B39" w:rsidP="002229CD">
      <w:pPr>
        <w:numPr>
          <w:ilvl w:val="0"/>
          <w:numId w:val="1"/>
        </w:numPr>
        <w:shd w:val="clear" w:color="auto" w:fill="D0CECE"/>
        <w:suppressAutoHyphens/>
        <w:spacing w:line="276" w:lineRule="auto"/>
        <w:jc w:val="both"/>
        <w:rPr>
          <w:b/>
          <w:sz w:val="22"/>
          <w:szCs w:val="22"/>
        </w:rPr>
      </w:pPr>
      <w:r w:rsidRPr="002229CD">
        <w:rPr>
          <w:sz w:val="22"/>
          <w:szCs w:val="22"/>
        </w:rPr>
        <w:t>Entrega dos envelopes n. 01 (</w:t>
      </w:r>
      <w:r w:rsidR="00DA2994" w:rsidRPr="002229CD">
        <w:rPr>
          <w:sz w:val="22"/>
          <w:szCs w:val="22"/>
        </w:rPr>
        <w:t>proposta</w:t>
      </w:r>
      <w:r w:rsidRPr="002229CD">
        <w:rPr>
          <w:sz w:val="22"/>
          <w:szCs w:val="22"/>
        </w:rPr>
        <w:t>) e n. 02 (</w:t>
      </w:r>
      <w:r w:rsidR="00DA2994" w:rsidRPr="002229CD">
        <w:rPr>
          <w:sz w:val="22"/>
          <w:szCs w:val="22"/>
        </w:rPr>
        <w:t>documentos habilitação</w:t>
      </w:r>
      <w:r w:rsidRPr="002229CD">
        <w:rPr>
          <w:sz w:val="22"/>
          <w:szCs w:val="22"/>
        </w:rPr>
        <w:t xml:space="preserve">): </w:t>
      </w:r>
      <w:r w:rsidRPr="002229CD">
        <w:rPr>
          <w:b/>
          <w:sz w:val="22"/>
          <w:szCs w:val="22"/>
          <w:highlight w:val="yellow"/>
        </w:rPr>
        <w:t xml:space="preserve">09/11/2020 às </w:t>
      </w:r>
      <w:r w:rsidRPr="002229CD">
        <w:rPr>
          <w:b/>
          <w:sz w:val="22"/>
          <w:szCs w:val="22"/>
          <w:highlight w:val="yellow"/>
          <w:u w:val="single"/>
        </w:rPr>
        <w:t>09h00min</w:t>
      </w:r>
    </w:p>
    <w:p w:rsidR="005B6B39" w:rsidRPr="002229CD" w:rsidRDefault="005B6B39" w:rsidP="002229CD">
      <w:pPr>
        <w:numPr>
          <w:ilvl w:val="0"/>
          <w:numId w:val="1"/>
        </w:numPr>
        <w:shd w:val="clear" w:color="auto" w:fill="D0CECE"/>
        <w:suppressAutoHyphens/>
        <w:spacing w:line="276" w:lineRule="auto"/>
        <w:jc w:val="both"/>
        <w:rPr>
          <w:sz w:val="22"/>
          <w:szCs w:val="22"/>
        </w:rPr>
      </w:pPr>
      <w:r w:rsidRPr="002229CD">
        <w:rPr>
          <w:sz w:val="22"/>
          <w:szCs w:val="22"/>
        </w:rPr>
        <w:t xml:space="preserve">Sessão Pública: </w:t>
      </w:r>
      <w:r w:rsidRPr="002229CD">
        <w:rPr>
          <w:b/>
          <w:sz w:val="22"/>
          <w:szCs w:val="22"/>
          <w:highlight w:val="yellow"/>
        </w:rPr>
        <w:t xml:space="preserve">09/11/2020 às </w:t>
      </w:r>
      <w:r w:rsidRPr="002229CD">
        <w:rPr>
          <w:b/>
          <w:sz w:val="22"/>
          <w:szCs w:val="22"/>
          <w:highlight w:val="yellow"/>
          <w:u w:val="single"/>
        </w:rPr>
        <w:t>09h10min</w:t>
      </w:r>
      <w:r w:rsidRPr="002229CD">
        <w:rPr>
          <w:b/>
          <w:sz w:val="22"/>
          <w:szCs w:val="22"/>
        </w:rPr>
        <w:t xml:space="preserve"> no Centro Administrativo Municipal – </w:t>
      </w:r>
      <w:r w:rsidRPr="002229CD">
        <w:rPr>
          <w:b/>
          <w:noProof/>
          <w:sz w:val="22"/>
          <w:szCs w:val="22"/>
        </w:rPr>
        <w:t>Rua Duque de Caxias</w:t>
      </w:r>
      <w:r w:rsidRPr="002229CD">
        <w:rPr>
          <w:b/>
          <w:sz w:val="22"/>
          <w:szCs w:val="22"/>
        </w:rPr>
        <w:t>, 165</w:t>
      </w:r>
    </w:p>
    <w:p w:rsidR="005B6B39" w:rsidRPr="002229CD" w:rsidRDefault="005B6B39" w:rsidP="002229CD">
      <w:pPr>
        <w:tabs>
          <w:tab w:val="left" w:pos="426"/>
        </w:tabs>
        <w:suppressAutoHyphens/>
        <w:spacing w:line="276" w:lineRule="auto"/>
        <w:jc w:val="both"/>
        <w:rPr>
          <w:sz w:val="22"/>
          <w:szCs w:val="22"/>
        </w:rPr>
      </w:pPr>
    </w:p>
    <w:p w:rsidR="005B6B39" w:rsidRPr="002229CD" w:rsidRDefault="005B6B39" w:rsidP="002229CD">
      <w:pPr>
        <w:spacing w:line="276" w:lineRule="auto"/>
        <w:jc w:val="both"/>
        <w:rPr>
          <w:sz w:val="22"/>
          <w:szCs w:val="22"/>
        </w:rPr>
      </w:pPr>
      <w:r w:rsidRPr="002229CD">
        <w:rPr>
          <w:b/>
          <w:sz w:val="22"/>
          <w:szCs w:val="22"/>
        </w:rPr>
        <w:t>1.2.</w:t>
      </w:r>
      <w:r w:rsidRPr="002229CD">
        <w:rPr>
          <w:sz w:val="22"/>
          <w:szCs w:val="22"/>
        </w:rPr>
        <w:t xml:space="preserve"> A íntegra do edital e suas eventuais modificações serão disponibilizadas pela Administração Municipal:</w:t>
      </w:r>
    </w:p>
    <w:p w:rsidR="005B6B39" w:rsidRPr="002229CD" w:rsidRDefault="005B6B39" w:rsidP="002229CD">
      <w:pPr>
        <w:pStyle w:val="PargrafodaLista"/>
        <w:numPr>
          <w:ilvl w:val="0"/>
          <w:numId w:val="3"/>
        </w:numPr>
        <w:spacing w:line="276" w:lineRule="auto"/>
        <w:jc w:val="both"/>
        <w:rPr>
          <w:sz w:val="22"/>
          <w:szCs w:val="22"/>
        </w:rPr>
      </w:pPr>
      <w:r w:rsidRPr="002229CD">
        <w:rPr>
          <w:i/>
          <w:sz w:val="22"/>
          <w:szCs w:val="22"/>
        </w:rPr>
        <w:t>Site</w:t>
      </w:r>
      <w:r w:rsidRPr="002229CD">
        <w:rPr>
          <w:sz w:val="22"/>
          <w:szCs w:val="22"/>
        </w:rPr>
        <w:t xml:space="preserve"> do Município de Quilombo: </w:t>
      </w:r>
      <w:hyperlink r:id="rId8" w:history="1">
        <w:r w:rsidRPr="002229CD">
          <w:rPr>
            <w:rStyle w:val="Hyperlink"/>
            <w:sz w:val="22"/>
            <w:szCs w:val="22"/>
          </w:rPr>
          <w:t>www.quilombo.sc.gov.br</w:t>
        </w:r>
      </w:hyperlink>
    </w:p>
    <w:p w:rsidR="005B6B39" w:rsidRPr="002229CD" w:rsidRDefault="005B6B39" w:rsidP="002229CD">
      <w:pPr>
        <w:pStyle w:val="PargrafodaLista"/>
        <w:numPr>
          <w:ilvl w:val="0"/>
          <w:numId w:val="3"/>
        </w:numPr>
        <w:spacing w:line="276" w:lineRule="auto"/>
        <w:jc w:val="both"/>
        <w:rPr>
          <w:sz w:val="22"/>
          <w:szCs w:val="22"/>
        </w:rPr>
      </w:pPr>
      <w:r w:rsidRPr="002229CD">
        <w:rPr>
          <w:sz w:val="22"/>
          <w:szCs w:val="22"/>
        </w:rPr>
        <w:t>Centro Administrativo Municipal – Rua Duque de Caxias, 165 –, de segunda à sexta-feira das 07h30min às 11h30min e das 13h00min às 17h00min, fone (49) 3346-3242</w:t>
      </w:r>
    </w:p>
    <w:p w:rsidR="00740463" w:rsidRPr="002229CD" w:rsidRDefault="00740463" w:rsidP="002229CD">
      <w:pPr>
        <w:spacing w:line="276" w:lineRule="auto"/>
        <w:jc w:val="both"/>
        <w:rPr>
          <w:b/>
          <w:sz w:val="22"/>
          <w:szCs w:val="22"/>
        </w:rPr>
      </w:pPr>
    </w:p>
    <w:p w:rsidR="005B6B39" w:rsidRPr="002229CD" w:rsidRDefault="005B6B39" w:rsidP="002229CD">
      <w:pPr>
        <w:spacing w:line="276" w:lineRule="auto"/>
        <w:jc w:val="both"/>
        <w:rPr>
          <w:b/>
          <w:sz w:val="22"/>
          <w:szCs w:val="22"/>
        </w:rPr>
      </w:pPr>
    </w:p>
    <w:p w:rsidR="00E91A98" w:rsidRPr="002229CD" w:rsidRDefault="00E91A98" w:rsidP="002229CD">
      <w:pPr>
        <w:spacing w:line="276" w:lineRule="auto"/>
        <w:jc w:val="both"/>
        <w:rPr>
          <w:sz w:val="22"/>
          <w:szCs w:val="22"/>
        </w:rPr>
      </w:pPr>
      <w:r w:rsidRPr="002229CD">
        <w:rPr>
          <w:b/>
          <w:sz w:val="22"/>
          <w:szCs w:val="22"/>
        </w:rPr>
        <w:t>2. OBJETO</w:t>
      </w:r>
    </w:p>
    <w:p w:rsidR="00E91A98" w:rsidRPr="002229CD" w:rsidRDefault="00E91A98" w:rsidP="002229CD">
      <w:pPr>
        <w:spacing w:line="276" w:lineRule="auto"/>
        <w:jc w:val="both"/>
        <w:rPr>
          <w:sz w:val="22"/>
          <w:szCs w:val="22"/>
        </w:rPr>
      </w:pPr>
    </w:p>
    <w:p w:rsidR="00E91A98" w:rsidRPr="002229CD" w:rsidRDefault="00E91A98" w:rsidP="002229CD">
      <w:pPr>
        <w:spacing w:line="276" w:lineRule="auto"/>
        <w:jc w:val="both"/>
        <w:rPr>
          <w:sz w:val="22"/>
          <w:szCs w:val="22"/>
        </w:rPr>
      </w:pPr>
      <w:r w:rsidRPr="002229CD">
        <w:rPr>
          <w:b/>
          <w:sz w:val="22"/>
          <w:szCs w:val="22"/>
        </w:rPr>
        <w:t>2.1.</w:t>
      </w:r>
      <w:r w:rsidRPr="002229CD">
        <w:rPr>
          <w:sz w:val="22"/>
          <w:szCs w:val="22"/>
        </w:rPr>
        <w:t xml:space="preserve"> A presente licitação tem por objeto a </w:t>
      </w:r>
      <w:r w:rsidRPr="002229CD">
        <w:rPr>
          <w:b/>
          <w:sz w:val="22"/>
          <w:szCs w:val="22"/>
          <w:highlight w:val="yellow"/>
        </w:rPr>
        <w:t>CONTRATAÇÃO DE EMPRESA ESPECIALIZADA EM OBRAS E SERVIÇOS DE ENGENHARIA, PARA CONSTRUÇÃO DE ESCOLA MUNICIPAL COM ÁREA TOTAL DE 970,73M², COM 08 (OITO) SALAS DE AULA, 01 (UM) AUDITÓRIO COM CAPACIDADE PATA 120 (CENTO E VINTE) PESSOAS E 01 (UMA) BIBLIOTECA, NA RUA JOÃO PESSOA, BAIRRO SANTA INÊS – QUILOMBO-SC,</w:t>
      </w:r>
      <w:r w:rsidRPr="002229CD">
        <w:rPr>
          <w:sz w:val="22"/>
          <w:szCs w:val="22"/>
        </w:rPr>
        <w:t xml:space="preserve"> tudo de acordo com este edital e seus anexos.</w:t>
      </w:r>
    </w:p>
    <w:p w:rsidR="004744F9" w:rsidRPr="002229CD" w:rsidRDefault="004744F9" w:rsidP="002229CD">
      <w:pPr>
        <w:spacing w:line="276" w:lineRule="auto"/>
        <w:jc w:val="both"/>
        <w:rPr>
          <w:b/>
          <w:sz w:val="22"/>
          <w:szCs w:val="22"/>
        </w:rPr>
      </w:pPr>
    </w:p>
    <w:p w:rsidR="00675848" w:rsidRPr="002229CD" w:rsidRDefault="00675848" w:rsidP="002229CD">
      <w:pPr>
        <w:spacing w:line="276" w:lineRule="auto"/>
        <w:jc w:val="both"/>
        <w:rPr>
          <w:b/>
          <w:sz w:val="22"/>
          <w:szCs w:val="22"/>
        </w:rPr>
      </w:pPr>
    </w:p>
    <w:p w:rsidR="00A97D38" w:rsidRPr="002229CD" w:rsidRDefault="00A97D38" w:rsidP="002229CD">
      <w:pPr>
        <w:spacing w:line="276" w:lineRule="auto"/>
        <w:jc w:val="both"/>
        <w:rPr>
          <w:b/>
          <w:bCs/>
          <w:sz w:val="22"/>
          <w:szCs w:val="22"/>
        </w:rPr>
      </w:pPr>
      <w:r w:rsidRPr="002229CD">
        <w:rPr>
          <w:b/>
          <w:sz w:val="22"/>
          <w:szCs w:val="22"/>
        </w:rPr>
        <w:t>3.</w:t>
      </w:r>
      <w:r w:rsidRPr="002229CD">
        <w:rPr>
          <w:b/>
          <w:bCs/>
          <w:sz w:val="22"/>
          <w:szCs w:val="22"/>
        </w:rPr>
        <w:t xml:space="preserve"> RESTRIÇÕES PARA PARTICIPAR DO CERTAME</w:t>
      </w:r>
    </w:p>
    <w:p w:rsidR="00A97D38" w:rsidRPr="002229CD" w:rsidRDefault="00A97D38" w:rsidP="002229CD">
      <w:pPr>
        <w:spacing w:line="276" w:lineRule="auto"/>
        <w:jc w:val="both"/>
        <w:rPr>
          <w:b/>
          <w:sz w:val="22"/>
          <w:szCs w:val="22"/>
        </w:rPr>
      </w:pPr>
    </w:p>
    <w:p w:rsidR="00A97D38" w:rsidRPr="002229CD" w:rsidRDefault="00A97D38" w:rsidP="002229CD">
      <w:pPr>
        <w:spacing w:line="276" w:lineRule="auto"/>
        <w:jc w:val="both"/>
        <w:rPr>
          <w:sz w:val="22"/>
          <w:szCs w:val="22"/>
        </w:rPr>
      </w:pPr>
      <w:r w:rsidRPr="002229CD">
        <w:rPr>
          <w:b/>
          <w:sz w:val="22"/>
          <w:szCs w:val="22"/>
        </w:rPr>
        <w:t>3.1.</w:t>
      </w:r>
      <w:r w:rsidRPr="002229CD">
        <w:rPr>
          <w:sz w:val="22"/>
          <w:szCs w:val="22"/>
        </w:rPr>
        <w:t xml:space="preserve"> </w:t>
      </w:r>
      <w:r w:rsidR="007E30C7" w:rsidRPr="002229CD">
        <w:rPr>
          <w:b/>
          <w:sz w:val="22"/>
          <w:szCs w:val="22"/>
          <w:u w:val="single"/>
        </w:rPr>
        <w:t>N</w:t>
      </w:r>
      <w:r w:rsidRPr="002229CD">
        <w:rPr>
          <w:b/>
          <w:sz w:val="22"/>
          <w:szCs w:val="22"/>
          <w:u w:val="single"/>
        </w:rPr>
        <w:t>ão podem</w:t>
      </w:r>
      <w:r w:rsidRPr="002229CD">
        <w:rPr>
          <w:sz w:val="22"/>
          <w:szCs w:val="22"/>
        </w:rPr>
        <w:t xml:space="preserve"> participar do certame os licitantes que possuem fatos impeditivos e/ou que comprometam a idoneidade para participação em licitação, em especial:</w:t>
      </w:r>
    </w:p>
    <w:p w:rsidR="007E30C7" w:rsidRPr="002229CD" w:rsidRDefault="007E30C7" w:rsidP="002229CD">
      <w:pPr>
        <w:numPr>
          <w:ilvl w:val="0"/>
          <w:numId w:val="4"/>
        </w:numPr>
        <w:spacing w:line="276" w:lineRule="auto"/>
        <w:jc w:val="both"/>
        <w:rPr>
          <w:sz w:val="22"/>
          <w:szCs w:val="22"/>
        </w:rPr>
      </w:pPr>
      <w:r w:rsidRPr="002229CD">
        <w:rPr>
          <w:sz w:val="22"/>
          <w:szCs w:val="22"/>
        </w:rPr>
        <w:t>Pessoas referidas no art. 9º da Lei Federal n. 8.666/93</w:t>
      </w:r>
      <w:r w:rsidR="000C405A" w:rsidRPr="002229CD">
        <w:rPr>
          <w:sz w:val="22"/>
          <w:szCs w:val="22"/>
        </w:rPr>
        <w:t xml:space="preserve"> (</w:t>
      </w:r>
      <w:r w:rsidR="004744F9" w:rsidRPr="002229CD">
        <w:rPr>
          <w:sz w:val="22"/>
          <w:szCs w:val="22"/>
        </w:rPr>
        <w:t>Lei de Licitações</w:t>
      </w:r>
      <w:r w:rsidR="000C405A" w:rsidRPr="002229CD">
        <w:rPr>
          <w:sz w:val="22"/>
          <w:szCs w:val="22"/>
        </w:rPr>
        <w:t>)</w:t>
      </w:r>
      <w:r w:rsidRPr="002229CD">
        <w:rPr>
          <w:sz w:val="22"/>
          <w:szCs w:val="22"/>
        </w:rPr>
        <w:t>;</w:t>
      </w:r>
    </w:p>
    <w:p w:rsidR="007E30C7" w:rsidRDefault="007E30C7" w:rsidP="002229CD">
      <w:pPr>
        <w:numPr>
          <w:ilvl w:val="0"/>
          <w:numId w:val="4"/>
        </w:numPr>
        <w:spacing w:line="276" w:lineRule="auto"/>
        <w:jc w:val="both"/>
        <w:rPr>
          <w:sz w:val="22"/>
          <w:szCs w:val="22"/>
        </w:rPr>
      </w:pPr>
      <w:r w:rsidRPr="002229CD">
        <w:rPr>
          <w:sz w:val="22"/>
          <w:szCs w:val="22"/>
        </w:rPr>
        <w:t>Pessoas referidas no art. 36 da Lei Federal n. 12.462/2011</w:t>
      </w:r>
      <w:r w:rsidR="004744F9" w:rsidRPr="002229CD">
        <w:rPr>
          <w:sz w:val="22"/>
          <w:szCs w:val="22"/>
        </w:rPr>
        <w:t xml:space="preserve"> </w:t>
      </w:r>
      <w:r w:rsidR="000C405A" w:rsidRPr="002229CD">
        <w:rPr>
          <w:sz w:val="22"/>
          <w:szCs w:val="22"/>
        </w:rPr>
        <w:t>(</w:t>
      </w:r>
      <w:r w:rsidR="004744F9" w:rsidRPr="002229CD">
        <w:rPr>
          <w:sz w:val="22"/>
          <w:szCs w:val="22"/>
        </w:rPr>
        <w:t>Lei do RDC</w:t>
      </w:r>
      <w:r w:rsidR="000C405A" w:rsidRPr="002229CD">
        <w:rPr>
          <w:sz w:val="22"/>
          <w:szCs w:val="22"/>
        </w:rPr>
        <w:t>)</w:t>
      </w:r>
      <w:r w:rsidRPr="002229CD">
        <w:rPr>
          <w:sz w:val="22"/>
          <w:szCs w:val="22"/>
        </w:rPr>
        <w:t>;</w:t>
      </w:r>
    </w:p>
    <w:p w:rsidR="00767A8E" w:rsidRPr="002229CD" w:rsidRDefault="00767A8E" w:rsidP="00767A8E">
      <w:pPr>
        <w:numPr>
          <w:ilvl w:val="0"/>
          <w:numId w:val="4"/>
        </w:numPr>
        <w:spacing w:line="276" w:lineRule="auto"/>
        <w:jc w:val="both"/>
        <w:rPr>
          <w:sz w:val="22"/>
          <w:szCs w:val="22"/>
        </w:rPr>
      </w:pPr>
      <w:r w:rsidRPr="002229CD">
        <w:rPr>
          <w:sz w:val="22"/>
          <w:szCs w:val="22"/>
        </w:rPr>
        <w:t xml:space="preserve">Pessoas referidas no art. </w:t>
      </w:r>
      <w:r>
        <w:rPr>
          <w:sz w:val="22"/>
          <w:szCs w:val="22"/>
        </w:rPr>
        <w:t>3º</w:t>
      </w:r>
      <w:r w:rsidRPr="002229CD">
        <w:rPr>
          <w:sz w:val="22"/>
          <w:szCs w:val="22"/>
        </w:rPr>
        <w:t xml:space="preserve"> da </w:t>
      </w:r>
      <w:r>
        <w:rPr>
          <w:sz w:val="22"/>
          <w:szCs w:val="22"/>
        </w:rPr>
        <w:t xml:space="preserve">Decreto </w:t>
      </w:r>
      <w:r w:rsidRPr="002229CD">
        <w:rPr>
          <w:sz w:val="22"/>
          <w:szCs w:val="22"/>
        </w:rPr>
        <w:t xml:space="preserve">Federal n. </w:t>
      </w:r>
      <w:r>
        <w:rPr>
          <w:sz w:val="22"/>
          <w:szCs w:val="22"/>
        </w:rPr>
        <w:t>7.581</w:t>
      </w:r>
      <w:r w:rsidRPr="002229CD">
        <w:rPr>
          <w:sz w:val="22"/>
          <w:szCs w:val="22"/>
        </w:rPr>
        <w:t>/2011 (Lei do RDC);</w:t>
      </w:r>
    </w:p>
    <w:p w:rsidR="00A97D38" w:rsidRPr="002229CD" w:rsidRDefault="00A97D38" w:rsidP="002229CD">
      <w:pPr>
        <w:numPr>
          <w:ilvl w:val="0"/>
          <w:numId w:val="4"/>
        </w:numPr>
        <w:spacing w:line="276" w:lineRule="auto"/>
        <w:jc w:val="both"/>
        <w:rPr>
          <w:sz w:val="22"/>
          <w:szCs w:val="22"/>
        </w:rPr>
      </w:pPr>
      <w:r w:rsidRPr="002229CD">
        <w:rPr>
          <w:sz w:val="22"/>
          <w:szCs w:val="22"/>
        </w:rPr>
        <w:t>Empresa declarada inidônea de acordo com o art. 87, III e IV da Lei Federal n. 8.666/93</w:t>
      </w:r>
      <w:r w:rsidR="004744F9" w:rsidRPr="002229CD">
        <w:rPr>
          <w:sz w:val="22"/>
          <w:szCs w:val="22"/>
        </w:rPr>
        <w:t xml:space="preserve"> </w:t>
      </w:r>
      <w:r w:rsidR="000C405A" w:rsidRPr="002229CD">
        <w:rPr>
          <w:sz w:val="22"/>
          <w:szCs w:val="22"/>
        </w:rPr>
        <w:t>(</w:t>
      </w:r>
      <w:r w:rsidR="004744F9" w:rsidRPr="002229CD">
        <w:rPr>
          <w:sz w:val="22"/>
          <w:szCs w:val="22"/>
        </w:rPr>
        <w:t>Lei de Licitações</w:t>
      </w:r>
      <w:r w:rsidR="000C405A" w:rsidRPr="002229CD">
        <w:rPr>
          <w:sz w:val="22"/>
          <w:szCs w:val="22"/>
        </w:rPr>
        <w:t>)</w:t>
      </w:r>
      <w:r w:rsidRPr="002229CD">
        <w:rPr>
          <w:sz w:val="22"/>
          <w:szCs w:val="22"/>
        </w:rPr>
        <w:t>, e que não tenha restabelecido a sua idoneidade;</w:t>
      </w:r>
    </w:p>
    <w:p w:rsidR="00A97D38" w:rsidRPr="002229CD" w:rsidRDefault="00A97D38" w:rsidP="002229CD">
      <w:pPr>
        <w:numPr>
          <w:ilvl w:val="0"/>
          <w:numId w:val="4"/>
        </w:numPr>
        <w:spacing w:line="276" w:lineRule="auto"/>
        <w:jc w:val="both"/>
        <w:rPr>
          <w:sz w:val="22"/>
          <w:szCs w:val="22"/>
        </w:rPr>
      </w:pPr>
      <w:r w:rsidRPr="002229CD">
        <w:rPr>
          <w:sz w:val="22"/>
          <w:szCs w:val="22"/>
        </w:rPr>
        <w:lastRenderedPageBreak/>
        <w:t>Pessoas Jurídicas ou profissionais que não estejam regulares com o CEIS – Cadastro Nacional das Empresas Inidôneas e Suspensas;</w:t>
      </w:r>
    </w:p>
    <w:p w:rsidR="00A97D38" w:rsidRPr="002229CD" w:rsidRDefault="00A97D38" w:rsidP="002229CD">
      <w:pPr>
        <w:numPr>
          <w:ilvl w:val="0"/>
          <w:numId w:val="4"/>
        </w:numPr>
        <w:spacing w:line="276" w:lineRule="auto"/>
        <w:jc w:val="both"/>
        <w:rPr>
          <w:sz w:val="22"/>
          <w:szCs w:val="22"/>
        </w:rPr>
      </w:pPr>
      <w:r w:rsidRPr="002229CD">
        <w:rPr>
          <w:sz w:val="22"/>
          <w:szCs w:val="22"/>
        </w:rPr>
        <w:t>Empresas concordatárias a que se referia o Decreto-lei Federal n. 7.661/45, bem como, as partícipes em recuperação judicial, extrajudicial ou com falência decretada nos termos da Lei de Falências n. 11.101/05;</w:t>
      </w:r>
    </w:p>
    <w:p w:rsidR="00A97D38" w:rsidRPr="002229CD" w:rsidRDefault="00A97D38" w:rsidP="002229CD">
      <w:pPr>
        <w:numPr>
          <w:ilvl w:val="0"/>
          <w:numId w:val="4"/>
        </w:numPr>
        <w:spacing w:line="276" w:lineRule="auto"/>
        <w:jc w:val="both"/>
        <w:rPr>
          <w:sz w:val="22"/>
          <w:szCs w:val="22"/>
        </w:rPr>
      </w:pPr>
      <w:r w:rsidRPr="002229CD">
        <w:rPr>
          <w:sz w:val="22"/>
          <w:szCs w:val="22"/>
        </w:rPr>
        <w:t>Empresas que possuem seus proprietários tutela de mandato eletivo;</w:t>
      </w:r>
    </w:p>
    <w:p w:rsidR="00A97D38" w:rsidRPr="002229CD" w:rsidRDefault="00A97D38" w:rsidP="002229CD">
      <w:pPr>
        <w:numPr>
          <w:ilvl w:val="0"/>
          <w:numId w:val="4"/>
        </w:numPr>
        <w:spacing w:line="276" w:lineRule="auto"/>
        <w:jc w:val="both"/>
        <w:rPr>
          <w:sz w:val="22"/>
          <w:szCs w:val="22"/>
        </w:rPr>
      </w:pPr>
      <w:r w:rsidRPr="002229CD">
        <w:rPr>
          <w:sz w:val="22"/>
          <w:szCs w:val="22"/>
        </w:rPr>
        <w:t>Empresas proibidas de contratar com o Poder Público, nos termos do art. 72, § 8º, V da Lei Federal n. 9.605/98 (Dispõe sobre as sanções penais e administrativas derivadas de condutas e atividades lesivas ao meio ambiente, e dá outras providências).</w:t>
      </w:r>
    </w:p>
    <w:p w:rsidR="00A97D38" w:rsidRPr="002229CD" w:rsidRDefault="00A97D38" w:rsidP="002229CD">
      <w:pPr>
        <w:spacing w:line="276" w:lineRule="auto"/>
        <w:jc w:val="both"/>
        <w:rPr>
          <w:sz w:val="22"/>
          <w:szCs w:val="22"/>
        </w:rPr>
      </w:pPr>
    </w:p>
    <w:p w:rsidR="00A97D38" w:rsidRPr="002229CD" w:rsidRDefault="00A97D38" w:rsidP="002229CD">
      <w:pPr>
        <w:spacing w:line="276" w:lineRule="auto"/>
        <w:jc w:val="both"/>
        <w:rPr>
          <w:sz w:val="22"/>
          <w:szCs w:val="22"/>
        </w:rPr>
      </w:pPr>
      <w:r w:rsidRPr="002229CD">
        <w:rPr>
          <w:b/>
          <w:sz w:val="22"/>
          <w:szCs w:val="22"/>
        </w:rPr>
        <w:t>3.2. Deve</w:t>
      </w:r>
      <w:r w:rsidRPr="002229CD">
        <w:rPr>
          <w:sz w:val="22"/>
          <w:szCs w:val="22"/>
        </w:rPr>
        <w:t xml:space="preserve"> o licitante declarar inexistência de restrições para participar de licitação</w:t>
      </w:r>
      <w:r w:rsidR="002E3503" w:rsidRPr="002229CD">
        <w:rPr>
          <w:sz w:val="22"/>
          <w:szCs w:val="22"/>
        </w:rPr>
        <w:t xml:space="preserve"> (inclusa </w:t>
      </w:r>
      <w:r w:rsidR="002950EC">
        <w:rPr>
          <w:sz w:val="22"/>
          <w:szCs w:val="22"/>
        </w:rPr>
        <w:t xml:space="preserve">no ANEXO </w:t>
      </w:r>
      <w:r w:rsidR="002E3503" w:rsidRPr="002229CD">
        <w:rPr>
          <w:sz w:val="22"/>
          <w:szCs w:val="22"/>
        </w:rPr>
        <w:t>V</w:t>
      </w:r>
      <w:r w:rsidRPr="002229CD">
        <w:rPr>
          <w:sz w:val="22"/>
          <w:szCs w:val="22"/>
        </w:rPr>
        <w:t xml:space="preserve"> – DECLARAÇÃO UNIFICADA), </w:t>
      </w:r>
      <w:r w:rsidRPr="002229CD">
        <w:rPr>
          <w:sz w:val="22"/>
          <w:szCs w:val="22"/>
          <w:u w:val="single"/>
        </w:rPr>
        <w:t>sob pena de impedimento em participar do certame</w:t>
      </w:r>
      <w:r w:rsidRPr="002229CD">
        <w:rPr>
          <w:sz w:val="22"/>
          <w:szCs w:val="22"/>
        </w:rPr>
        <w:t>.</w:t>
      </w:r>
    </w:p>
    <w:p w:rsidR="00A97D38" w:rsidRPr="002229CD" w:rsidRDefault="00A97D38" w:rsidP="002229CD">
      <w:pPr>
        <w:spacing w:line="276" w:lineRule="auto"/>
        <w:jc w:val="both"/>
        <w:rPr>
          <w:sz w:val="22"/>
          <w:szCs w:val="22"/>
        </w:rPr>
      </w:pPr>
    </w:p>
    <w:p w:rsidR="00A97D38" w:rsidRPr="002229CD" w:rsidRDefault="00A97D38" w:rsidP="002229CD">
      <w:pPr>
        <w:spacing w:line="276" w:lineRule="auto"/>
        <w:jc w:val="both"/>
        <w:rPr>
          <w:sz w:val="22"/>
          <w:szCs w:val="22"/>
        </w:rPr>
      </w:pPr>
      <w:r w:rsidRPr="002229CD">
        <w:rPr>
          <w:b/>
          <w:sz w:val="22"/>
          <w:szCs w:val="22"/>
        </w:rPr>
        <w:t>3.3.</w:t>
      </w:r>
      <w:r w:rsidRPr="002229CD">
        <w:rPr>
          <w:sz w:val="22"/>
          <w:szCs w:val="22"/>
        </w:rPr>
        <w:t xml:space="preserve"> Ainda, </w:t>
      </w:r>
      <w:r w:rsidR="007D451F" w:rsidRPr="002229CD">
        <w:rPr>
          <w:sz w:val="22"/>
          <w:szCs w:val="22"/>
        </w:rPr>
        <w:t>a Comissão de Licitação</w:t>
      </w:r>
      <w:r w:rsidRPr="002229CD">
        <w:rPr>
          <w:sz w:val="22"/>
          <w:szCs w:val="22"/>
        </w:rPr>
        <w:t xml:space="preserve"> </w:t>
      </w:r>
      <w:r w:rsidRPr="002229CD">
        <w:rPr>
          <w:b/>
          <w:sz w:val="22"/>
          <w:szCs w:val="22"/>
        </w:rPr>
        <w:t>poder</w:t>
      </w:r>
      <w:r w:rsidR="007D451F" w:rsidRPr="002229CD">
        <w:rPr>
          <w:b/>
          <w:sz w:val="22"/>
          <w:szCs w:val="22"/>
        </w:rPr>
        <w:t>á</w:t>
      </w:r>
      <w:r w:rsidRPr="002229CD">
        <w:rPr>
          <w:sz w:val="22"/>
          <w:szCs w:val="22"/>
        </w:rPr>
        <w:t xml:space="preserve"> consultar os seguintes cadastros:</w:t>
      </w:r>
    </w:p>
    <w:p w:rsidR="00A97D38" w:rsidRPr="002229CD" w:rsidRDefault="00A97D38" w:rsidP="002229CD">
      <w:pPr>
        <w:numPr>
          <w:ilvl w:val="0"/>
          <w:numId w:val="5"/>
        </w:numPr>
        <w:spacing w:line="276" w:lineRule="auto"/>
        <w:jc w:val="both"/>
        <w:rPr>
          <w:color w:val="FF0000"/>
          <w:sz w:val="22"/>
          <w:szCs w:val="22"/>
        </w:rPr>
      </w:pPr>
      <w:r w:rsidRPr="002229CD">
        <w:rPr>
          <w:sz w:val="22"/>
          <w:szCs w:val="22"/>
        </w:rPr>
        <w:t>Cadastro Nacional de Empresas Inidôneas e Suspensas – CEIS, mantido pela Controladoria Geral da União (</w:t>
      </w:r>
      <w:hyperlink r:id="rId9" w:history="1">
        <w:r w:rsidRPr="002229CD">
          <w:rPr>
            <w:color w:val="0000FF"/>
            <w:sz w:val="22"/>
            <w:szCs w:val="22"/>
            <w:u w:val="single"/>
          </w:rPr>
          <w:t>www.portaldatransparencia.gov.br/ceis</w:t>
        </w:r>
      </w:hyperlink>
      <w:r w:rsidRPr="002229CD">
        <w:rPr>
          <w:sz w:val="22"/>
          <w:szCs w:val="22"/>
        </w:rPr>
        <w:t>);</w:t>
      </w:r>
    </w:p>
    <w:p w:rsidR="00A97D38" w:rsidRPr="002229CD" w:rsidRDefault="00A97D38" w:rsidP="002229CD">
      <w:pPr>
        <w:numPr>
          <w:ilvl w:val="0"/>
          <w:numId w:val="5"/>
        </w:numPr>
        <w:spacing w:line="276" w:lineRule="auto"/>
        <w:jc w:val="both"/>
        <w:rPr>
          <w:color w:val="FF0000"/>
          <w:sz w:val="22"/>
          <w:szCs w:val="22"/>
        </w:rPr>
      </w:pPr>
      <w:r w:rsidRPr="002229CD">
        <w:rPr>
          <w:sz w:val="22"/>
          <w:szCs w:val="22"/>
        </w:rPr>
        <w:t>Cadastro Nacional de Condenações Cíveis por Atos de Improbidade Administrativa, mantido pelo CNJ – Conselho Nacional de Justiça (</w:t>
      </w:r>
      <w:hyperlink r:id="rId10" w:history="1">
        <w:r w:rsidRPr="002229CD">
          <w:rPr>
            <w:color w:val="0000FF"/>
            <w:sz w:val="22"/>
            <w:szCs w:val="22"/>
            <w:u w:val="single"/>
          </w:rPr>
          <w:t>www.cnj.jus.br/improbidade_adm/consultar_requerido.php</w:t>
        </w:r>
      </w:hyperlink>
      <w:r w:rsidRPr="002229CD">
        <w:rPr>
          <w:sz w:val="22"/>
          <w:szCs w:val="22"/>
        </w:rPr>
        <w:t>).</w:t>
      </w:r>
    </w:p>
    <w:p w:rsidR="00A97D38" w:rsidRPr="002229CD" w:rsidRDefault="00A97D38" w:rsidP="002229CD">
      <w:pPr>
        <w:spacing w:line="276" w:lineRule="auto"/>
        <w:jc w:val="both"/>
        <w:rPr>
          <w:sz w:val="22"/>
          <w:szCs w:val="22"/>
        </w:rPr>
      </w:pPr>
      <w:r w:rsidRPr="002229CD">
        <w:rPr>
          <w:b/>
          <w:sz w:val="22"/>
          <w:szCs w:val="22"/>
        </w:rPr>
        <w:t>3.3.1.</w:t>
      </w:r>
      <w:r w:rsidRPr="002229CD">
        <w:rPr>
          <w:sz w:val="22"/>
          <w:szCs w:val="22"/>
        </w:rPr>
        <w:t xml:space="preserve"> Se efetuada, a consulta aos cadastros será realizada em nome da empresa licitante e também de seu sócio majoritário, nos termos do art. 12 da Lei Federal n. 8.429/92 (Lei de Improbidade Administrativa), que prevê dentre sanções impostas ao responsável pela prática de ato de improbidade administrativa, a proibição de contratar com o poder público, inclusive por intermédio de pessoa jurídica da qual seja sócio majoritário.</w:t>
      </w:r>
    </w:p>
    <w:p w:rsidR="00A97D38" w:rsidRPr="002229CD" w:rsidRDefault="00A97D38" w:rsidP="002229CD">
      <w:pPr>
        <w:spacing w:line="276" w:lineRule="auto"/>
        <w:jc w:val="both"/>
        <w:rPr>
          <w:sz w:val="22"/>
          <w:szCs w:val="22"/>
        </w:rPr>
      </w:pPr>
      <w:r w:rsidRPr="002229CD">
        <w:rPr>
          <w:b/>
          <w:sz w:val="22"/>
          <w:szCs w:val="22"/>
        </w:rPr>
        <w:t>3.3.2.</w:t>
      </w:r>
      <w:r w:rsidRPr="002229CD">
        <w:rPr>
          <w:sz w:val="22"/>
          <w:szCs w:val="22"/>
        </w:rPr>
        <w:t xml:space="preserve"> Sendo a consulta positiva, o licitante será desclassificado/inabilitado do certame.</w:t>
      </w:r>
    </w:p>
    <w:p w:rsidR="00A97D38" w:rsidRPr="002229CD" w:rsidRDefault="00A97D38" w:rsidP="002229CD">
      <w:pPr>
        <w:spacing w:line="276" w:lineRule="auto"/>
        <w:jc w:val="both"/>
        <w:rPr>
          <w:sz w:val="22"/>
          <w:szCs w:val="22"/>
        </w:rPr>
      </w:pPr>
    </w:p>
    <w:p w:rsidR="00A97D38" w:rsidRPr="002229CD" w:rsidRDefault="00A97D38" w:rsidP="002229CD">
      <w:pPr>
        <w:spacing w:line="276" w:lineRule="auto"/>
        <w:jc w:val="both"/>
        <w:rPr>
          <w:sz w:val="22"/>
          <w:szCs w:val="22"/>
        </w:rPr>
      </w:pPr>
      <w:r w:rsidRPr="002229CD">
        <w:rPr>
          <w:b/>
          <w:sz w:val="22"/>
          <w:szCs w:val="22"/>
        </w:rPr>
        <w:t>3.4.</w:t>
      </w:r>
      <w:r w:rsidRPr="002229CD">
        <w:rPr>
          <w:sz w:val="22"/>
          <w:szCs w:val="22"/>
        </w:rPr>
        <w:t xml:space="preserve"> O disposto neste tópico visa coibir o disposto no art. 97 da Lei Federal n. 8.666/93</w:t>
      </w:r>
      <w:r w:rsidRPr="002229CD">
        <w:rPr>
          <w:rStyle w:val="Refdenotaderodap"/>
          <w:sz w:val="22"/>
          <w:szCs w:val="22"/>
        </w:rPr>
        <w:footnoteReference w:id="2"/>
      </w:r>
      <w:r w:rsidRPr="002229CD">
        <w:rPr>
          <w:sz w:val="22"/>
          <w:szCs w:val="22"/>
        </w:rPr>
        <w:t>.</w:t>
      </w:r>
    </w:p>
    <w:p w:rsidR="00E91A98" w:rsidRPr="002229CD" w:rsidRDefault="00E91A98" w:rsidP="002229CD">
      <w:pPr>
        <w:spacing w:line="276" w:lineRule="auto"/>
        <w:jc w:val="both"/>
        <w:rPr>
          <w:b/>
          <w:sz w:val="22"/>
          <w:szCs w:val="22"/>
        </w:rPr>
      </w:pPr>
    </w:p>
    <w:p w:rsidR="00A97D38" w:rsidRPr="002229CD" w:rsidRDefault="00A97D38" w:rsidP="002229CD">
      <w:pPr>
        <w:spacing w:line="276" w:lineRule="auto"/>
        <w:jc w:val="both"/>
        <w:rPr>
          <w:b/>
          <w:sz w:val="22"/>
          <w:szCs w:val="22"/>
        </w:rPr>
      </w:pPr>
    </w:p>
    <w:p w:rsidR="00A97D38" w:rsidRPr="002229CD" w:rsidRDefault="00A97D38" w:rsidP="002229CD">
      <w:pPr>
        <w:widowControl w:val="0"/>
        <w:tabs>
          <w:tab w:val="left" w:pos="873"/>
        </w:tabs>
        <w:autoSpaceDE w:val="0"/>
        <w:autoSpaceDN w:val="0"/>
        <w:spacing w:line="276" w:lineRule="auto"/>
        <w:outlineLvl w:val="1"/>
        <w:rPr>
          <w:rFonts w:eastAsia="Book Antiqua"/>
          <w:b/>
          <w:bCs/>
          <w:sz w:val="22"/>
          <w:szCs w:val="22"/>
        </w:rPr>
      </w:pPr>
      <w:r w:rsidRPr="002229CD">
        <w:rPr>
          <w:rFonts w:eastAsia="Book Antiqua"/>
          <w:b/>
          <w:sz w:val="22"/>
          <w:szCs w:val="22"/>
        </w:rPr>
        <w:t>4.</w:t>
      </w:r>
      <w:r w:rsidRPr="002229CD">
        <w:rPr>
          <w:rFonts w:eastAsia="Book Antiqua"/>
          <w:b/>
          <w:bCs/>
          <w:sz w:val="22"/>
          <w:szCs w:val="22"/>
        </w:rPr>
        <w:t xml:space="preserve"> VISITA TÉCNICA AO LOCAL DA OBRA </w:t>
      </w:r>
    </w:p>
    <w:p w:rsidR="00A97D38" w:rsidRPr="002229CD" w:rsidRDefault="00A97D38" w:rsidP="002229CD">
      <w:pPr>
        <w:widowControl w:val="0"/>
        <w:spacing w:line="276" w:lineRule="auto"/>
        <w:jc w:val="both"/>
        <w:rPr>
          <w:b/>
          <w:sz w:val="22"/>
          <w:szCs w:val="22"/>
        </w:rPr>
      </w:pPr>
    </w:p>
    <w:p w:rsidR="00A97D38" w:rsidRPr="002229CD" w:rsidRDefault="00A97D38" w:rsidP="002229CD">
      <w:pPr>
        <w:spacing w:line="276" w:lineRule="auto"/>
        <w:jc w:val="both"/>
        <w:rPr>
          <w:sz w:val="22"/>
          <w:szCs w:val="22"/>
        </w:rPr>
      </w:pPr>
      <w:r w:rsidRPr="002229CD">
        <w:rPr>
          <w:b/>
          <w:sz w:val="22"/>
          <w:szCs w:val="22"/>
        </w:rPr>
        <w:t>4.1.</w:t>
      </w:r>
      <w:r w:rsidRPr="002229CD">
        <w:rPr>
          <w:sz w:val="22"/>
          <w:szCs w:val="22"/>
        </w:rPr>
        <w:t xml:space="preserve"> Os licitantes interessados em participar desta licitação deverão realizar visita técnica pelo responsável técnico da mesma, no local da obra, juntamente com o responsável técnico designado pelo Município de Quilombo (Arquiteto ou Engenheiro Civil), o qual emitirá a ATESTADO DE VISITA AO LOCAL DA OBRA, </w:t>
      </w:r>
      <w:r w:rsidRPr="002229CD">
        <w:rPr>
          <w:b/>
          <w:sz w:val="22"/>
          <w:szCs w:val="22"/>
          <w:highlight w:val="yellow"/>
          <w:u w:val="single"/>
        </w:rPr>
        <w:t xml:space="preserve">até às 17 horas do dia </w:t>
      </w:r>
      <w:r w:rsidR="004976C8" w:rsidRPr="002229CD">
        <w:rPr>
          <w:b/>
          <w:sz w:val="22"/>
          <w:szCs w:val="22"/>
          <w:highlight w:val="yellow"/>
          <w:u w:val="single"/>
        </w:rPr>
        <w:t>05/11</w:t>
      </w:r>
      <w:r w:rsidRPr="002229CD">
        <w:rPr>
          <w:b/>
          <w:sz w:val="22"/>
          <w:szCs w:val="22"/>
          <w:highlight w:val="yellow"/>
          <w:u w:val="single"/>
        </w:rPr>
        <w:t>/2020</w:t>
      </w:r>
      <w:r w:rsidRPr="002229CD">
        <w:rPr>
          <w:sz w:val="22"/>
          <w:szCs w:val="22"/>
        </w:rPr>
        <w:t xml:space="preserve">, sendo que </w:t>
      </w:r>
      <w:r w:rsidRPr="002229CD">
        <w:rPr>
          <w:sz w:val="22"/>
          <w:szCs w:val="22"/>
          <w:u w:val="single"/>
        </w:rPr>
        <w:t>a declaração é documento obrigatório</w:t>
      </w:r>
      <w:r w:rsidRPr="002229CD">
        <w:rPr>
          <w:sz w:val="22"/>
          <w:szCs w:val="22"/>
        </w:rPr>
        <w:t xml:space="preserve"> para a habilitação, considerando inabilitada a empresa que não apresentar o referido documento.</w:t>
      </w:r>
    </w:p>
    <w:p w:rsidR="00A97D38" w:rsidRPr="002229CD" w:rsidRDefault="00A97D38" w:rsidP="002229CD">
      <w:pPr>
        <w:spacing w:line="276" w:lineRule="auto"/>
        <w:jc w:val="both"/>
        <w:rPr>
          <w:sz w:val="22"/>
          <w:szCs w:val="22"/>
        </w:rPr>
      </w:pPr>
    </w:p>
    <w:p w:rsidR="00A97D38" w:rsidRPr="002229CD" w:rsidRDefault="00A97D38" w:rsidP="002229CD">
      <w:pPr>
        <w:spacing w:line="276" w:lineRule="auto"/>
        <w:jc w:val="both"/>
        <w:rPr>
          <w:sz w:val="22"/>
          <w:szCs w:val="22"/>
        </w:rPr>
      </w:pPr>
      <w:r w:rsidRPr="002229CD">
        <w:rPr>
          <w:b/>
          <w:sz w:val="22"/>
          <w:szCs w:val="22"/>
        </w:rPr>
        <w:t>4.2.</w:t>
      </w:r>
      <w:r w:rsidRPr="002229CD">
        <w:rPr>
          <w:sz w:val="22"/>
          <w:szCs w:val="22"/>
        </w:rPr>
        <w:t xml:space="preserve"> As despesas decorrentes da visita, bem como quaisquer outras que possam surgir, correrão por conta d</w:t>
      </w:r>
      <w:r w:rsidR="006D3DF0" w:rsidRPr="002229CD">
        <w:rPr>
          <w:sz w:val="22"/>
          <w:szCs w:val="22"/>
        </w:rPr>
        <w:t>o</w:t>
      </w:r>
      <w:r w:rsidRPr="002229CD">
        <w:rPr>
          <w:sz w:val="22"/>
          <w:szCs w:val="22"/>
        </w:rPr>
        <w:t xml:space="preserve"> </w:t>
      </w:r>
      <w:r w:rsidR="006D3DF0" w:rsidRPr="002229CD">
        <w:rPr>
          <w:sz w:val="22"/>
          <w:szCs w:val="22"/>
        </w:rPr>
        <w:t>interessado</w:t>
      </w:r>
      <w:r w:rsidRPr="002229CD">
        <w:rPr>
          <w:sz w:val="22"/>
          <w:szCs w:val="22"/>
        </w:rPr>
        <w:t>, sem qualquer direito à indenização</w:t>
      </w:r>
      <w:r w:rsidR="006D3DF0" w:rsidRPr="002229CD">
        <w:rPr>
          <w:sz w:val="22"/>
          <w:szCs w:val="22"/>
        </w:rPr>
        <w:t xml:space="preserve"> /</w:t>
      </w:r>
      <w:r w:rsidRPr="002229CD">
        <w:rPr>
          <w:sz w:val="22"/>
          <w:szCs w:val="22"/>
        </w:rPr>
        <w:t xml:space="preserve"> reembolso </w:t>
      </w:r>
      <w:r w:rsidR="006D3DF0" w:rsidRPr="002229CD">
        <w:rPr>
          <w:sz w:val="22"/>
          <w:szCs w:val="22"/>
        </w:rPr>
        <w:t xml:space="preserve">/ </w:t>
      </w:r>
      <w:r w:rsidRPr="002229CD">
        <w:rPr>
          <w:sz w:val="22"/>
          <w:szCs w:val="22"/>
        </w:rPr>
        <w:t>compensação a qualquer título.</w:t>
      </w:r>
    </w:p>
    <w:p w:rsidR="00A97D38" w:rsidRPr="002229CD" w:rsidRDefault="00A97D38" w:rsidP="002229CD">
      <w:pPr>
        <w:spacing w:line="276" w:lineRule="auto"/>
        <w:jc w:val="both"/>
        <w:rPr>
          <w:sz w:val="22"/>
          <w:szCs w:val="22"/>
        </w:rPr>
      </w:pPr>
    </w:p>
    <w:p w:rsidR="00A97D38" w:rsidRPr="002229CD" w:rsidRDefault="00A97D38" w:rsidP="002229CD">
      <w:pPr>
        <w:spacing w:line="276" w:lineRule="auto"/>
        <w:jc w:val="both"/>
        <w:rPr>
          <w:sz w:val="22"/>
          <w:szCs w:val="22"/>
        </w:rPr>
      </w:pPr>
      <w:r w:rsidRPr="002229CD">
        <w:rPr>
          <w:b/>
          <w:sz w:val="22"/>
          <w:szCs w:val="22"/>
        </w:rPr>
        <w:t>4.3.</w:t>
      </w:r>
      <w:r w:rsidRPr="002229CD">
        <w:rPr>
          <w:sz w:val="22"/>
          <w:szCs w:val="22"/>
        </w:rPr>
        <w:t xml:space="preserve"> É de inteira responsabilidade do licitante a verificação </w:t>
      </w:r>
      <w:r w:rsidRPr="002229CD">
        <w:rPr>
          <w:i/>
          <w:sz w:val="22"/>
          <w:szCs w:val="22"/>
        </w:rPr>
        <w:t>in loco</w:t>
      </w:r>
      <w:r w:rsidRPr="002229CD">
        <w:rPr>
          <w:sz w:val="22"/>
          <w:szCs w:val="22"/>
        </w:rPr>
        <w:t xml:space="preserve"> das dificuldades e dimensionamento dos dados necessários para execução do objeto, haja vista que a não verificação não poderá ser avocada no desenrolar dos trabalhos como fonte de alteração dos termos contratuais estabelecidos. </w:t>
      </w:r>
    </w:p>
    <w:p w:rsidR="00A97D38" w:rsidRPr="002229CD" w:rsidRDefault="00A97D38" w:rsidP="002229CD">
      <w:pPr>
        <w:spacing w:line="276" w:lineRule="auto"/>
        <w:jc w:val="both"/>
        <w:rPr>
          <w:sz w:val="22"/>
          <w:szCs w:val="22"/>
        </w:rPr>
      </w:pPr>
    </w:p>
    <w:p w:rsidR="00A97D38" w:rsidRPr="002229CD" w:rsidRDefault="00A97D38" w:rsidP="002229CD">
      <w:pPr>
        <w:spacing w:line="276" w:lineRule="auto"/>
        <w:jc w:val="both"/>
        <w:rPr>
          <w:sz w:val="22"/>
          <w:szCs w:val="22"/>
        </w:rPr>
      </w:pPr>
    </w:p>
    <w:p w:rsidR="00A97D38" w:rsidRPr="002229CD" w:rsidRDefault="00A97D38" w:rsidP="002229CD">
      <w:pPr>
        <w:spacing w:line="276" w:lineRule="auto"/>
        <w:jc w:val="both"/>
        <w:rPr>
          <w:sz w:val="22"/>
          <w:szCs w:val="22"/>
        </w:rPr>
      </w:pPr>
      <w:r w:rsidRPr="002229CD">
        <w:rPr>
          <w:b/>
          <w:sz w:val="22"/>
          <w:szCs w:val="22"/>
        </w:rPr>
        <w:t>5.</w:t>
      </w:r>
      <w:r w:rsidRPr="002229CD">
        <w:rPr>
          <w:sz w:val="22"/>
          <w:szCs w:val="22"/>
        </w:rPr>
        <w:t xml:space="preserve"> </w:t>
      </w:r>
      <w:r w:rsidRPr="002229CD">
        <w:rPr>
          <w:b/>
          <w:sz w:val="22"/>
          <w:szCs w:val="22"/>
        </w:rPr>
        <w:t>REGRAIS GERAIS PARA OS ENVELOPES COM DOCUMENTAÇÃO E PROPOSTA</w:t>
      </w:r>
    </w:p>
    <w:p w:rsidR="00A97D38" w:rsidRPr="002229CD" w:rsidRDefault="00A97D38" w:rsidP="002229CD">
      <w:pPr>
        <w:widowControl w:val="0"/>
        <w:tabs>
          <w:tab w:val="left" w:pos="588"/>
        </w:tabs>
        <w:autoSpaceDE w:val="0"/>
        <w:autoSpaceDN w:val="0"/>
        <w:spacing w:line="276" w:lineRule="auto"/>
        <w:jc w:val="both"/>
        <w:outlineLvl w:val="1"/>
        <w:rPr>
          <w:rFonts w:eastAsia="Book Antiqua"/>
          <w:b/>
          <w:bCs/>
          <w:sz w:val="22"/>
          <w:szCs w:val="22"/>
        </w:rPr>
      </w:pPr>
    </w:p>
    <w:p w:rsidR="00A97D38" w:rsidRPr="002229CD" w:rsidRDefault="00A97D38" w:rsidP="002229CD">
      <w:pPr>
        <w:tabs>
          <w:tab w:val="left" w:pos="580"/>
        </w:tabs>
        <w:spacing w:line="276" w:lineRule="auto"/>
        <w:jc w:val="both"/>
        <w:rPr>
          <w:sz w:val="22"/>
          <w:szCs w:val="22"/>
        </w:rPr>
      </w:pPr>
      <w:r w:rsidRPr="002229CD">
        <w:rPr>
          <w:b/>
          <w:sz w:val="22"/>
          <w:szCs w:val="22"/>
        </w:rPr>
        <w:t xml:space="preserve">5.1. </w:t>
      </w:r>
      <w:r w:rsidRPr="002229CD">
        <w:rPr>
          <w:sz w:val="22"/>
          <w:szCs w:val="22"/>
        </w:rPr>
        <w:t xml:space="preserve">Os licitantes </w:t>
      </w:r>
      <w:r w:rsidRPr="002229CD">
        <w:rPr>
          <w:b/>
          <w:sz w:val="22"/>
          <w:szCs w:val="22"/>
        </w:rPr>
        <w:t>deverão</w:t>
      </w:r>
      <w:r w:rsidRPr="002229CD">
        <w:rPr>
          <w:sz w:val="22"/>
          <w:szCs w:val="22"/>
        </w:rPr>
        <w:t xml:space="preserve"> apresentar</w:t>
      </w:r>
      <w:r w:rsidR="00DA2994" w:rsidRPr="002229CD">
        <w:rPr>
          <w:sz w:val="22"/>
          <w:szCs w:val="22"/>
        </w:rPr>
        <w:t xml:space="preserve"> “PROPOSTA DE PREÇOS” e</w:t>
      </w:r>
      <w:r w:rsidRPr="002229CD">
        <w:rPr>
          <w:sz w:val="22"/>
          <w:szCs w:val="22"/>
        </w:rPr>
        <w:t xml:space="preserve"> “HABILITAÇÃO” em envelopes separados e indevassáveis, cada um deles com identificação do licitante, indicando o conteúdo dos envelopes como</w:t>
      </w:r>
      <w:r w:rsidRPr="002229CD">
        <w:rPr>
          <w:spacing w:val="-7"/>
          <w:sz w:val="22"/>
          <w:szCs w:val="22"/>
        </w:rPr>
        <w:t xml:space="preserve"> </w:t>
      </w:r>
      <w:r w:rsidRPr="002229CD">
        <w:rPr>
          <w:sz w:val="22"/>
          <w:szCs w:val="22"/>
        </w:rPr>
        <w:t>segue:</w:t>
      </w:r>
    </w:p>
    <w:p w:rsidR="00A97D38" w:rsidRPr="002229CD" w:rsidRDefault="00A97D38" w:rsidP="002229CD">
      <w:pPr>
        <w:tabs>
          <w:tab w:val="left" w:pos="580"/>
        </w:tabs>
        <w:spacing w:line="276" w:lineRule="auto"/>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55"/>
      </w:tblGrid>
      <w:tr w:rsidR="00A97D38" w:rsidRPr="002229CD" w:rsidTr="00582177">
        <w:tc>
          <w:tcPr>
            <w:tcW w:w="4610" w:type="dxa"/>
            <w:tcBorders>
              <w:top w:val="single" w:sz="4" w:space="0" w:color="auto"/>
              <w:left w:val="single" w:sz="4" w:space="0" w:color="auto"/>
              <w:bottom w:val="single" w:sz="4" w:space="0" w:color="auto"/>
              <w:right w:val="single" w:sz="4" w:space="0" w:color="auto"/>
            </w:tcBorders>
            <w:hideMark/>
          </w:tcPr>
          <w:p w:rsidR="00A97D38" w:rsidRPr="002229CD" w:rsidRDefault="00A97D38" w:rsidP="002229CD">
            <w:pPr>
              <w:tabs>
                <w:tab w:val="left" w:pos="580"/>
              </w:tabs>
              <w:spacing w:line="276" w:lineRule="auto"/>
              <w:jc w:val="both"/>
              <w:rPr>
                <w:b/>
                <w:sz w:val="22"/>
                <w:szCs w:val="22"/>
              </w:rPr>
            </w:pPr>
            <w:r w:rsidRPr="002229CD">
              <w:rPr>
                <w:b/>
                <w:sz w:val="22"/>
                <w:szCs w:val="22"/>
              </w:rPr>
              <w:t>MUNICÍPIO DE QUILOMBO - SC</w:t>
            </w:r>
          </w:p>
          <w:p w:rsidR="00A97D38" w:rsidRPr="002229CD" w:rsidRDefault="00A97D38" w:rsidP="002229CD">
            <w:pPr>
              <w:tabs>
                <w:tab w:val="left" w:pos="580"/>
              </w:tabs>
              <w:spacing w:line="276" w:lineRule="auto"/>
              <w:jc w:val="both"/>
              <w:rPr>
                <w:b/>
                <w:sz w:val="22"/>
                <w:szCs w:val="22"/>
              </w:rPr>
            </w:pPr>
            <w:r w:rsidRPr="002229CD">
              <w:rPr>
                <w:b/>
                <w:sz w:val="22"/>
                <w:szCs w:val="22"/>
              </w:rPr>
              <w:t>ENVELOPE N. 01</w:t>
            </w:r>
          </w:p>
          <w:p w:rsidR="006F64D3" w:rsidRPr="002229CD" w:rsidRDefault="006F64D3" w:rsidP="002229CD">
            <w:pPr>
              <w:tabs>
                <w:tab w:val="left" w:pos="580"/>
              </w:tabs>
              <w:spacing w:line="276" w:lineRule="auto"/>
              <w:jc w:val="both"/>
              <w:rPr>
                <w:b/>
                <w:sz w:val="22"/>
                <w:szCs w:val="22"/>
              </w:rPr>
            </w:pPr>
            <w:r w:rsidRPr="002229CD">
              <w:rPr>
                <w:b/>
                <w:sz w:val="22"/>
                <w:szCs w:val="22"/>
              </w:rPr>
              <w:t>PROPOSTA</w:t>
            </w:r>
            <w:r w:rsidR="004D51DD" w:rsidRPr="002229CD">
              <w:rPr>
                <w:b/>
                <w:sz w:val="22"/>
                <w:szCs w:val="22"/>
              </w:rPr>
              <w:t xml:space="preserve"> DE PREÇOS</w:t>
            </w:r>
          </w:p>
          <w:p w:rsidR="00A97D38" w:rsidRPr="002229CD" w:rsidRDefault="00A97D38" w:rsidP="002229CD">
            <w:pPr>
              <w:tabs>
                <w:tab w:val="left" w:pos="580"/>
              </w:tabs>
              <w:spacing w:line="276" w:lineRule="auto"/>
              <w:jc w:val="both"/>
              <w:rPr>
                <w:b/>
                <w:sz w:val="22"/>
                <w:szCs w:val="22"/>
              </w:rPr>
            </w:pPr>
            <w:r w:rsidRPr="002229CD">
              <w:rPr>
                <w:b/>
                <w:sz w:val="22"/>
                <w:szCs w:val="22"/>
              </w:rPr>
              <w:t xml:space="preserve">RDC </w:t>
            </w:r>
            <w:r w:rsidRPr="002229CD">
              <w:rPr>
                <w:b/>
                <w:sz w:val="22"/>
                <w:szCs w:val="22"/>
                <w:highlight w:val="yellow"/>
              </w:rPr>
              <w:t>N. 86/2020</w:t>
            </w:r>
          </w:p>
          <w:p w:rsidR="00A97D38" w:rsidRPr="002229CD" w:rsidRDefault="00A97D38" w:rsidP="002229CD">
            <w:pPr>
              <w:tabs>
                <w:tab w:val="left" w:pos="580"/>
              </w:tabs>
              <w:spacing w:line="276" w:lineRule="auto"/>
              <w:jc w:val="both"/>
              <w:rPr>
                <w:b/>
                <w:sz w:val="22"/>
                <w:szCs w:val="22"/>
              </w:rPr>
            </w:pPr>
            <w:r w:rsidRPr="002229CD">
              <w:rPr>
                <w:b/>
                <w:sz w:val="22"/>
                <w:szCs w:val="22"/>
              </w:rPr>
              <w:t xml:space="preserve">PROPONENTE: (RAZÃO SOCIAL) </w:t>
            </w:r>
          </w:p>
          <w:p w:rsidR="00A97D38" w:rsidRPr="002229CD" w:rsidRDefault="00A97D38" w:rsidP="002229CD">
            <w:pPr>
              <w:tabs>
                <w:tab w:val="left" w:pos="580"/>
              </w:tabs>
              <w:spacing w:line="276" w:lineRule="auto"/>
              <w:jc w:val="both"/>
              <w:rPr>
                <w:b/>
                <w:sz w:val="22"/>
                <w:szCs w:val="22"/>
              </w:rPr>
            </w:pPr>
            <w:r w:rsidRPr="002229CD">
              <w:rPr>
                <w:b/>
                <w:sz w:val="22"/>
                <w:szCs w:val="22"/>
              </w:rPr>
              <w:t>CNPJ:</w:t>
            </w:r>
          </w:p>
          <w:p w:rsidR="00A97D38" w:rsidRPr="002229CD" w:rsidRDefault="00A97D38" w:rsidP="002229CD">
            <w:pPr>
              <w:tabs>
                <w:tab w:val="left" w:pos="580"/>
              </w:tabs>
              <w:spacing w:line="276" w:lineRule="auto"/>
              <w:jc w:val="both"/>
              <w:rPr>
                <w:b/>
                <w:sz w:val="22"/>
                <w:szCs w:val="22"/>
              </w:rPr>
            </w:pPr>
            <w:r w:rsidRPr="002229CD">
              <w:rPr>
                <w:b/>
                <w:sz w:val="22"/>
                <w:szCs w:val="22"/>
              </w:rPr>
              <w:t>TELEFONE:</w:t>
            </w:r>
          </w:p>
          <w:p w:rsidR="00A97D38" w:rsidRPr="002229CD" w:rsidRDefault="00A97D38" w:rsidP="002229CD">
            <w:pPr>
              <w:tabs>
                <w:tab w:val="left" w:pos="580"/>
              </w:tabs>
              <w:spacing w:line="276" w:lineRule="auto"/>
              <w:jc w:val="both"/>
              <w:rPr>
                <w:sz w:val="22"/>
                <w:szCs w:val="22"/>
              </w:rPr>
            </w:pPr>
            <w:r w:rsidRPr="002229CD">
              <w:rPr>
                <w:b/>
                <w:sz w:val="22"/>
                <w:szCs w:val="22"/>
              </w:rPr>
              <w:t>EMAIL:</w:t>
            </w:r>
          </w:p>
        </w:tc>
        <w:tc>
          <w:tcPr>
            <w:tcW w:w="4455" w:type="dxa"/>
            <w:tcBorders>
              <w:top w:val="single" w:sz="4" w:space="0" w:color="auto"/>
              <w:left w:val="single" w:sz="4" w:space="0" w:color="auto"/>
              <w:bottom w:val="single" w:sz="4" w:space="0" w:color="auto"/>
              <w:right w:val="single" w:sz="4" w:space="0" w:color="auto"/>
            </w:tcBorders>
            <w:hideMark/>
          </w:tcPr>
          <w:p w:rsidR="00A97D38" w:rsidRPr="002229CD" w:rsidRDefault="00A97D38" w:rsidP="002229CD">
            <w:pPr>
              <w:tabs>
                <w:tab w:val="left" w:pos="580"/>
              </w:tabs>
              <w:spacing w:line="276" w:lineRule="auto"/>
              <w:jc w:val="both"/>
              <w:rPr>
                <w:b/>
                <w:sz w:val="22"/>
                <w:szCs w:val="22"/>
              </w:rPr>
            </w:pPr>
            <w:r w:rsidRPr="002229CD">
              <w:rPr>
                <w:b/>
                <w:sz w:val="22"/>
                <w:szCs w:val="22"/>
              </w:rPr>
              <w:t>MUNICÍPIO DE QUILOMBO - SC</w:t>
            </w:r>
          </w:p>
          <w:p w:rsidR="00A97D38" w:rsidRPr="002229CD" w:rsidRDefault="00A97D38" w:rsidP="002229CD">
            <w:pPr>
              <w:tabs>
                <w:tab w:val="left" w:pos="580"/>
              </w:tabs>
              <w:spacing w:line="276" w:lineRule="auto"/>
              <w:jc w:val="both"/>
              <w:rPr>
                <w:b/>
                <w:sz w:val="22"/>
                <w:szCs w:val="22"/>
              </w:rPr>
            </w:pPr>
            <w:r w:rsidRPr="002229CD">
              <w:rPr>
                <w:b/>
                <w:sz w:val="22"/>
                <w:szCs w:val="22"/>
              </w:rPr>
              <w:t>ENVELOPE N. 02</w:t>
            </w:r>
          </w:p>
          <w:p w:rsidR="006F64D3" w:rsidRPr="002229CD" w:rsidRDefault="006F64D3" w:rsidP="002229CD">
            <w:pPr>
              <w:tabs>
                <w:tab w:val="left" w:pos="580"/>
              </w:tabs>
              <w:spacing w:line="276" w:lineRule="auto"/>
              <w:jc w:val="both"/>
              <w:rPr>
                <w:b/>
                <w:sz w:val="22"/>
                <w:szCs w:val="22"/>
              </w:rPr>
            </w:pPr>
            <w:r w:rsidRPr="002229CD">
              <w:rPr>
                <w:b/>
                <w:sz w:val="22"/>
                <w:szCs w:val="22"/>
              </w:rPr>
              <w:t>DOCUMENTAÇÃO DE HABILITAÇÃO</w:t>
            </w:r>
          </w:p>
          <w:p w:rsidR="00A97D38" w:rsidRPr="002229CD" w:rsidRDefault="00A97D38" w:rsidP="002229CD">
            <w:pPr>
              <w:tabs>
                <w:tab w:val="left" w:pos="580"/>
              </w:tabs>
              <w:spacing w:line="276" w:lineRule="auto"/>
              <w:jc w:val="both"/>
              <w:rPr>
                <w:b/>
                <w:sz w:val="22"/>
                <w:szCs w:val="22"/>
              </w:rPr>
            </w:pPr>
            <w:r w:rsidRPr="002229CD">
              <w:rPr>
                <w:b/>
                <w:sz w:val="22"/>
                <w:szCs w:val="22"/>
              </w:rPr>
              <w:t xml:space="preserve">RDC </w:t>
            </w:r>
            <w:r w:rsidRPr="002229CD">
              <w:rPr>
                <w:b/>
                <w:sz w:val="22"/>
                <w:szCs w:val="22"/>
                <w:highlight w:val="yellow"/>
              </w:rPr>
              <w:t>N. 86/2020</w:t>
            </w:r>
          </w:p>
          <w:p w:rsidR="00A97D38" w:rsidRPr="002229CD" w:rsidRDefault="00A97D38" w:rsidP="002229CD">
            <w:pPr>
              <w:tabs>
                <w:tab w:val="left" w:pos="580"/>
              </w:tabs>
              <w:spacing w:line="276" w:lineRule="auto"/>
              <w:jc w:val="both"/>
              <w:rPr>
                <w:b/>
                <w:sz w:val="22"/>
                <w:szCs w:val="22"/>
              </w:rPr>
            </w:pPr>
            <w:r w:rsidRPr="002229CD">
              <w:rPr>
                <w:b/>
                <w:sz w:val="22"/>
                <w:szCs w:val="22"/>
              </w:rPr>
              <w:t xml:space="preserve">PROPONENTE: (RAZÃO SOCIAL) </w:t>
            </w:r>
          </w:p>
          <w:p w:rsidR="00A97D38" w:rsidRPr="002229CD" w:rsidRDefault="00A97D38" w:rsidP="002229CD">
            <w:pPr>
              <w:tabs>
                <w:tab w:val="left" w:pos="580"/>
              </w:tabs>
              <w:spacing w:line="276" w:lineRule="auto"/>
              <w:jc w:val="both"/>
              <w:rPr>
                <w:b/>
                <w:sz w:val="22"/>
                <w:szCs w:val="22"/>
              </w:rPr>
            </w:pPr>
            <w:r w:rsidRPr="002229CD">
              <w:rPr>
                <w:b/>
                <w:sz w:val="22"/>
                <w:szCs w:val="22"/>
              </w:rPr>
              <w:t>CNPJ:</w:t>
            </w:r>
          </w:p>
          <w:p w:rsidR="00A97D38" w:rsidRPr="002229CD" w:rsidRDefault="00A97D38" w:rsidP="002229CD">
            <w:pPr>
              <w:tabs>
                <w:tab w:val="left" w:pos="580"/>
              </w:tabs>
              <w:spacing w:line="276" w:lineRule="auto"/>
              <w:jc w:val="both"/>
              <w:rPr>
                <w:b/>
                <w:sz w:val="22"/>
                <w:szCs w:val="22"/>
              </w:rPr>
            </w:pPr>
            <w:r w:rsidRPr="002229CD">
              <w:rPr>
                <w:b/>
                <w:sz w:val="22"/>
                <w:szCs w:val="22"/>
              </w:rPr>
              <w:t>TELEFONE:</w:t>
            </w:r>
          </w:p>
          <w:p w:rsidR="00A97D38" w:rsidRPr="002229CD" w:rsidRDefault="00A97D38" w:rsidP="002229CD">
            <w:pPr>
              <w:tabs>
                <w:tab w:val="left" w:pos="580"/>
              </w:tabs>
              <w:spacing w:line="276" w:lineRule="auto"/>
              <w:jc w:val="both"/>
              <w:rPr>
                <w:sz w:val="22"/>
                <w:szCs w:val="22"/>
              </w:rPr>
            </w:pPr>
            <w:r w:rsidRPr="002229CD">
              <w:rPr>
                <w:b/>
                <w:sz w:val="22"/>
                <w:szCs w:val="22"/>
              </w:rPr>
              <w:t>EMAIL:</w:t>
            </w:r>
          </w:p>
        </w:tc>
      </w:tr>
    </w:tbl>
    <w:p w:rsidR="00A97D38" w:rsidRPr="002229CD" w:rsidRDefault="00A97D38" w:rsidP="002229CD">
      <w:pPr>
        <w:tabs>
          <w:tab w:val="left" w:pos="580"/>
        </w:tabs>
        <w:spacing w:line="276" w:lineRule="auto"/>
        <w:jc w:val="both"/>
        <w:rPr>
          <w:sz w:val="22"/>
          <w:szCs w:val="22"/>
        </w:rPr>
      </w:pPr>
    </w:p>
    <w:p w:rsidR="00A97D38" w:rsidRPr="002229CD" w:rsidRDefault="00A97D38" w:rsidP="002229CD">
      <w:pPr>
        <w:spacing w:line="276" w:lineRule="auto"/>
        <w:jc w:val="both"/>
        <w:rPr>
          <w:bCs/>
          <w:sz w:val="22"/>
          <w:szCs w:val="22"/>
        </w:rPr>
      </w:pPr>
      <w:r w:rsidRPr="002229CD">
        <w:rPr>
          <w:b/>
          <w:bCs/>
          <w:sz w:val="22"/>
          <w:szCs w:val="22"/>
        </w:rPr>
        <w:t>5.2.</w:t>
      </w:r>
      <w:r w:rsidRPr="002229CD">
        <w:rPr>
          <w:bCs/>
          <w:sz w:val="22"/>
          <w:szCs w:val="22"/>
        </w:rPr>
        <w:t xml:space="preserve"> Será admitido o encaminhamento dos envelopes por via postal ou similar desde que recebidos no Setor de Protocolo da Prefeitura Municipal de Quilombo, até </w:t>
      </w:r>
      <w:r w:rsidRPr="002229CD">
        <w:rPr>
          <w:bCs/>
          <w:sz w:val="22"/>
          <w:szCs w:val="22"/>
          <w:u w:val="single"/>
        </w:rPr>
        <w:t xml:space="preserve">no </w:t>
      </w:r>
      <w:r w:rsidRPr="002229CD">
        <w:rPr>
          <w:b/>
          <w:bCs/>
          <w:sz w:val="22"/>
          <w:szCs w:val="22"/>
          <w:u w:val="single"/>
        </w:rPr>
        <w:t>máximo</w:t>
      </w:r>
      <w:r w:rsidRPr="002229CD">
        <w:rPr>
          <w:bCs/>
          <w:sz w:val="22"/>
          <w:szCs w:val="22"/>
          <w:u w:val="single"/>
        </w:rPr>
        <w:t xml:space="preserve"> 10 (dez) minutos antes do horário da abertura da sessão pública</w:t>
      </w:r>
      <w:r w:rsidRPr="002229CD">
        <w:rPr>
          <w:bCs/>
          <w:sz w:val="22"/>
          <w:szCs w:val="22"/>
        </w:rPr>
        <w:t xml:space="preserve"> (item 1.1 do edital).</w:t>
      </w:r>
    </w:p>
    <w:p w:rsidR="00A97D38" w:rsidRPr="002229CD" w:rsidRDefault="00A97D38" w:rsidP="002229CD">
      <w:pPr>
        <w:spacing w:line="276" w:lineRule="auto"/>
        <w:jc w:val="both"/>
        <w:rPr>
          <w:bCs/>
          <w:sz w:val="22"/>
          <w:szCs w:val="22"/>
        </w:rPr>
      </w:pPr>
      <w:r w:rsidRPr="002229CD">
        <w:rPr>
          <w:b/>
          <w:bCs/>
          <w:sz w:val="22"/>
          <w:szCs w:val="22"/>
        </w:rPr>
        <w:t>5.2.1.</w:t>
      </w:r>
      <w:r w:rsidRPr="002229CD">
        <w:rPr>
          <w:bCs/>
          <w:sz w:val="22"/>
          <w:szCs w:val="22"/>
        </w:rPr>
        <w:t xml:space="preserve"> Se os licitantes decidirem entregar o envelope no próprio dia da sua abertura, deverão comparecer com a necessária </w:t>
      </w:r>
      <w:r w:rsidRPr="002229CD">
        <w:rPr>
          <w:bCs/>
          <w:sz w:val="22"/>
          <w:szCs w:val="22"/>
          <w:u w:val="single"/>
        </w:rPr>
        <w:t xml:space="preserve">antecedência </w:t>
      </w:r>
      <w:r w:rsidRPr="002229CD">
        <w:rPr>
          <w:b/>
          <w:bCs/>
          <w:sz w:val="22"/>
          <w:szCs w:val="22"/>
          <w:u w:val="single"/>
        </w:rPr>
        <w:t>mínima</w:t>
      </w:r>
      <w:r w:rsidRPr="002229CD">
        <w:rPr>
          <w:bCs/>
          <w:sz w:val="22"/>
          <w:szCs w:val="22"/>
          <w:u w:val="single"/>
        </w:rPr>
        <w:t xml:space="preserve"> de 10 (dez) minutos em relação ao prazo indicado no subitem 1.1.</w:t>
      </w:r>
      <w:r w:rsidRPr="002229CD">
        <w:rPr>
          <w:bCs/>
          <w:sz w:val="22"/>
          <w:szCs w:val="22"/>
        </w:rPr>
        <w:t>, não se aceitando justificativas de atraso na entrega das propostas devido a problemas de trânsito ou de qualquer outra natureza.</w:t>
      </w:r>
    </w:p>
    <w:p w:rsidR="00A97D38" w:rsidRPr="002229CD" w:rsidRDefault="00A97D38" w:rsidP="002229CD">
      <w:pPr>
        <w:spacing w:line="276" w:lineRule="auto"/>
        <w:jc w:val="both"/>
        <w:rPr>
          <w:bCs/>
          <w:sz w:val="22"/>
          <w:szCs w:val="22"/>
        </w:rPr>
      </w:pPr>
      <w:r w:rsidRPr="002229CD">
        <w:rPr>
          <w:b/>
          <w:bCs/>
          <w:sz w:val="22"/>
          <w:szCs w:val="22"/>
        </w:rPr>
        <w:t>5.2.2.</w:t>
      </w:r>
      <w:r w:rsidRPr="002229CD">
        <w:rPr>
          <w:bCs/>
          <w:sz w:val="22"/>
          <w:szCs w:val="22"/>
        </w:rPr>
        <w:t xml:space="preserve"> Não serão aceitos documentos em papel térmico para fac-símile (fax).</w:t>
      </w:r>
    </w:p>
    <w:p w:rsidR="00A97D38" w:rsidRPr="002229CD" w:rsidRDefault="00A97D38" w:rsidP="002229CD">
      <w:pPr>
        <w:spacing w:line="276" w:lineRule="auto"/>
        <w:jc w:val="both"/>
        <w:rPr>
          <w:bCs/>
          <w:sz w:val="22"/>
          <w:szCs w:val="22"/>
        </w:rPr>
      </w:pPr>
    </w:p>
    <w:p w:rsidR="00A97D38" w:rsidRPr="002229CD" w:rsidRDefault="00A97D38" w:rsidP="002229CD">
      <w:pPr>
        <w:shd w:val="clear" w:color="auto" w:fill="D9D9D9"/>
        <w:suppressAutoHyphens/>
        <w:spacing w:line="276" w:lineRule="auto"/>
        <w:jc w:val="both"/>
        <w:rPr>
          <w:sz w:val="22"/>
          <w:szCs w:val="22"/>
        </w:rPr>
      </w:pPr>
      <w:r w:rsidRPr="002229CD">
        <w:rPr>
          <w:b/>
          <w:sz w:val="22"/>
          <w:szCs w:val="22"/>
        </w:rPr>
        <w:t>5.3.</w:t>
      </w:r>
      <w:r w:rsidRPr="002229CD">
        <w:rPr>
          <w:sz w:val="22"/>
          <w:szCs w:val="22"/>
        </w:rPr>
        <w:t xml:space="preserve"> Toda a documentação </w:t>
      </w:r>
      <w:r w:rsidRPr="002229CD">
        <w:rPr>
          <w:b/>
          <w:sz w:val="22"/>
          <w:szCs w:val="22"/>
        </w:rPr>
        <w:t>deve</w:t>
      </w:r>
      <w:r w:rsidRPr="002229CD">
        <w:rPr>
          <w:sz w:val="22"/>
          <w:szCs w:val="22"/>
        </w:rPr>
        <w:t xml:space="preserve"> ser apresentada em original ou em fotocópia autenticada (por servidor da administração ou em cartório) ou publicação em órgão da imprensa oficial (Lei</w:t>
      </w:r>
      <w:r w:rsidR="004D51DD" w:rsidRPr="002229CD">
        <w:rPr>
          <w:sz w:val="22"/>
          <w:szCs w:val="22"/>
        </w:rPr>
        <w:t xml:space="preserve"> Federal n.</w:t>
      </w:r>
      <w:r w:rsidRPr="002229CD">
        <w:rPr>
          <w:sz w:val="22"/>
          <w:szCs w:val="22"/>
        </w:rPr>
        <w:t xml:space="preserve"> 8.666/93</w:t>
      </w:r>
      <w:r w:rsidR="00607991" w:rsidRPr="002229CD">
        <w:rPr>
          <w:sz w:val="22"/>
          <w:szCs w:val="22"/>
        </w:rPr>
        <w:t>, art. 32</w:t>
      </w:r>
      <w:r w:rsidRPr="002229CD">
        <w:rPr>
          <w:sz w:val="22"/>
          <w:szCs w:val="22"/>
        </w:rPr>
        <w:t>).</w:t>
      </w:r>
    </w:p>
    <w:p w:rsidR="00A97D38" w:rsidRPr="002229CD" w:rsidRDefault="00A97D38" w:rsidP="002229CD">
      <w:pPr>
        <w:shd w:val="clear" w:color="auto" w:fill="D9D9D9"/>
        <w:suppressAutoHyphens/>
        <w:spacing w:line="276" w:lineRule="auto"/>
        <w:jc w:val="both"/>
        <w:rPr>
          <w:sz w:val="22"/>
          <w:szCs w:val="22"/>
        </w:rPr>
      </w:pPr>
      <w:r w:rsidRPr="002229CD">
        <w:rPr>
          <w:b/>
          <w:sz w:val="22"/>
          <w:szCs w:val="22"/>
        </w:rPr>
        <w:t>5.3.1.</w:t>
      </w:r>
      <w:r w:rsidRPr="002229CD">
        <w:rPr>
          <w:sz w:val="22"/>
          <w:szCs w:val="22"/>
        </w:rPr>
        <w:t xml:space="preserve"> Tratando-se de certidões emitidas via internet, a autenticidade das mesmas poderá ser feita, em diligência, mediante consulta junto ao órgão expedidor.</w:t>
      </w:r>
    </w:p>
    <w:p w:rsidR="00A97D38" w:rsidRPr="002229CD" w:rsidRDefault="00A97D38" w:rsidP="002229CD">
      <w:pPr>
        <w:shd w:val="clear" w:color="auto" w:fill="D9D9D9"/>
        <w:suppressAutoHyphens/>
        <w:spacing w:line="276" w:lineRule="auto"/>
        <w:jc w:val="both"/>
        <w:rPr>
          <w:sz w:val="22"/>
          <w:szCs w:val="22"/>
        </w:rPr>
      </w:pPr>
      <w:r w:rsidRPr="002229CD">
        <w:rPr>
          <w:b/>
          <w:sz w:val="22"/>
          <w:szCs w:val="22"/>
        </w:rPr>
        <w:t xml:space="preserve">5.3.2. </w:t>
      </w:r>
      <w:r w:rsidRPr="002229CD">
        <w:rPr>
          <w:sz w:val="22"/>
          <w:szCs w:val="22"/>
        </w:rPr>
        <w:t>No caso de autenticação por servidor da administração, os interessados deverão fazê-lo, preferencialmente, com antecedência mínima de 24 (vinte e quatro) horas.</w:t>
      </w:r>
    </w:p>
    <w:p w:rsidR="00A97D38" w:rsidRPr="002229CD" w:rsidRDefault="00A97D38" w:rsidP="002229CD">
      <w:pPr>
        <w:spacing w:line="276" w:lineRule="auto"/>
        <w:jc w:val="both"/>
        <w:rPr>
          <w:sz w:val="22"/>
          <w:szCs w:val="22"/>
        </w:rPr>
      </w:pPr>
    </w:p>
    <w:p w:rsidR="00A97D38" w:rsidRPr="002229CD" w:rsidRDefault="00A97D38" w:rsidP="002229CD">
      <w:pPr>
        <w:spacing w:line="276" w:lineRule="auto"/>
        <w:jc w:val="both"/>
        <w:rPr>
          <w:sz w:val="22"/>
          <w:szCs w:val="22"/>
        </w:rPr>
      </w:pPr>
      <w:r w:rsidRPr="002229CD">
        <w:rPr>
          <w:b/>
          <w:sz w:val="22"/>
          <w:szCs w:val="22"/>
        </w:rPr>
        <w:t xml:space="preserve">5.4. </w:t>
      </w:r>
      <w:r w:rsidRPr="002229CD">
        <w:rPr>
          <w:sz w:val="22"/>
          <w:szCs w:val="22"/>
        </w:rPr>
        <w:t>Recomenda-se que a documentação esteja encadernada em espiral, com índice e páginas numeradas, rubricadas, timbradas com o nome, logotipo ou logomarca da licitante.</w:t>
      </w:r>
    </w:p>
    <w:p w:rsidR="00E30760" w:rsidRPr="002229CD" w:rsidRDefault="00E30760" w:rsidP="002229CD">
      <w:pPr>
        <w:spacing w:line="276" w:lineRule="auto"/>
        <w:jc w:val="both"/>
        <w:rPr>
          <w:sz w:val="22"/>
          <w:szCs w:val="22"/>
        </w:rPr>
      </w:pPr>
    </w:p>
    <w:p w:rsidR="004D51DD" w:rsidRPr="002229CD" w:rsidRDefault="004D51DD" w:rsidP="002229CD">
      <w:pPr>
        <w:spacing w:line="276" w:lineRule="auto"/>
        <w:jc w:val="both"/>
        <w:rPr>
          <w:sz w:val="22"/>
          <w:szCs w:val="22"/>
        </w:rPr>
      </w:pPr>
    </w:p>
    <w:p w:rsidR="00E30760" w:rsidRPr="002229CD" w:rsidRDefault="00E30760" w:rsidP="002229CD">
      <w:pPr>
        <w:spacing w:line="276" w:lineRule="auto"/>
        <w:jc w:val="both"/>
        <w:rPr>
          <w:b/>
          <w:sz w:val="22"/>
          <w:szCs w:val="22"/>
        </w:rPr>
      </w:pPr>
      <w:r w:rsidRPr="002229CD">
        <w:rPr>
          <w:b/>
          <w:sz w:val="22"/>
          <w:szCs w:val="22"/>
        </w:rPr>
        <w:t>6. CREDENCIAMENTO</w:t>
      </w:r>
    </w:p>
    <w:p w:rsidR="00E30760" w:rsidRPr="002229CD" w:rsidRDefault="00E30760" w:rsidP="002229CD">
      <w:pPr>
        <w:spacing w:line="276" w:lineRule="auto"/>
        <w:jc w:val="both"/>
        <w:rPr>
          <w:b/>
          <w:sz w:val="22"/>
          <w:szCs w:val="22"/>
        </w:rPr>
      </w:pPr>
    </w:p>
    <w:p w:rsidR="00E30760" w:rsidRPr="002229CD" w:rsidRDefault="00E30760" w:rsidP="002229CD">
      <w:pPr>
        <w:spacing w:line="276" w:lineRule="auto"/>
        <w:jc w:val="both"/>
        <w:rPr>
          <w:sz w:val="22"/>
          <w:szCs w:val="22"/>
        </w:rPr>
      </w:pPr>
      <w:r w:rsidRPr="002229CD">
        <w:rPr>
          <w:b/>
          <w:sz w:val="22"/>
          <w:szCs w:val="22"/>
        </w:rPr>
        <w:t xml:space="preserve">6.1. </w:t>
      </w:r>
      <w:r w:rsidRPr="002229CD">
        <w:rPr>
          <w:sz w:val="22"/>
          <w:szCs w:val="22"/>
        </w:rPr>
        <w:t xml:space="preserve">Previamente à abertura da sessão de habilitação e julgamento, o </w:t>
      </w:r>
      <w:r w:rsidRPr="002229CD">
        <w:rPr>
          <w:sz w:val="22"/>
          <w:szCs w:val="22"/>
          <w:highlight w:val="lightGray"/>
        </w:rPr>
        <w:t>representante do licitante</w:t>
      </w:r>
      <w:r w:rsidRPr="002229CD">
        <w:rPr>
          <w:sz w:val="22"/>
          <w:szCs w:val="22"/>
        </w:rPr>
        <w:t xml:space="preserve"> deverá </w:t>
      </w:r>
      <w:r w:rsidR="007D451F" w:rsidRPr="002229CD">
        <w:rPr>
          <w:sz w:val="22"/>
          <w:szCs w:val="22"/>
        </w:rPr>
        <w:t xml:space="preserve">apresentar-se à Comissão de Licitação </w:t>
      </w:r>
      <w:r w:rsidRPr="002229CD">
        <w:rPr>
          <w:sz w:val="22"/>
          <w:szCs w:val="22"/>
        </w:rPr>
        <w:t xml:space="preserve">para efetuar seu </w:t>
      </w:r>
      <w:r w:rsidRPr="002229CD">
        <w:rPr>
          <w:sz w:val="22"/>
          <w:szCs w:val="22"/>
          <w:highlight w:val="lightGray"/>
        </w:rPr>
        <w:t>credenciamento</w:t>
      </w:r>
      <w:r w:rsidRPr="002229CD">
        <w:rPr>
          <w:sz w:val="22"/>
          <w:szCs w:val="22"/>
        </w:rPr>
        <w:t xml:space="preserve"> como participante desta licitação, munido de </w:t>
      </w:r>
      <w:r w:rsidRPr="002229CD">
        <w:rPr>
          <w:b/>
          <w:sz w:val="22"/>
          <w:szCs w:val="22"/>
        </w:rPr>
        <w:t>todos</w:t>
      </w:r>
      <w:r w:rsidRPr="002229CD">
        <w:rPr>
          <w:sz w:val="22"/>
          <w:szCs w:val="22"/>
        </w:rPr>
        <w:t xml:space="preserve"> os documentos abaixo relacionados, </w:t>
      </w:r>
      <w:r w:rsidRPr="002229CD">
        <w:rPr>
          <w:b/>
          <w:sz w:val="22"/>
          <w:szCs w:val="22"/>
          <w:u w:val="single"/>
          <w:lang w:val="x-none" w:eastAsia="x-none"/>
        </w:rPr>
        <w:t>fora do</w:t>
      </w:r>
      <w:r w:rsidRPr="002229CD">
        <w:rPr>
          <w:b/>
          <w:sz w:val="22"/>
          <w:szCs w:val="22"/>
          <w:u w:val="single"/>
          <w:lang w:eastAsia="x-none"/>
        </w:rPr>
        <w:t>s</w:t>
      </w:r>
      <w:r w:rsidRPr="002229CD">
        <w:rPr>
          <w:b/>
          <w:sz w:val="22"/>
          <w:szCs w:val="22"/>
          <w:u w:val="single"/>
          <w:lang w:val="x-none" w:eastAsia="x-none"/>
        </w:rPr>
        <w:t xml:space="preserve"> envelope</w:t>
      </w:r>
      <w:r w:rsidRPr="002229CD">
        <w:rPr>
          <w:b/>
          <w:sz w:val="22"/>
          <w:szCs w:val="22"/>
          <w:u w:val="single"/>
          <w:lang w:eastAsia="x-none"/>
        </w:rPr>
        <w:t>s</w:t>
      </w:r>
      <w:r w:rsidRPr="002229CD">
        <w:rPr>
          <w:sz w:val="22"/>
          <w:szCs w:val="22"/>
        </w:rPr>
        <w:t>:</w:t>
      </w:r>
    </w:p>
    <w:p w:rsidR="00E30760" w:rsidRPr="002229CD" w:rsidRDefault="00E30760" w:rsidP="002229CD">
      <w:pPr>
        <w:numPr>
          <w:ilvl w:val="0"/>
          <w:numId w:val="6"/>
        </w:numPr>
        <w:spacing w:line="276" w:lineRule="auto"/>
        <w:contextualSpacing/>
        <w:jc w:val="both"/>
        <w:rPr>
          <w:sz w:val="22"/>
          <w:szCs w:val="22"/>
        </w:rPr>
      </w:pPr>
      <w:r w:rsidRPr="002229CD">
        <w:rPr>
          <w:sz w:val="22"/>
          <w:szCs w:val="22"/>
        </w:rPr>
        <w:t>Cópia do documento oficial de identificação com foto (por exemplo RG, CNH, CTPS);</w:t>
      </w:r>
    </w:p>
    <w:p w:rsidR="00E30760" w:rsidRPr="002229CD" w:rsidRDefault="00E30760" w:rsidP="002229CD">
      <w:pPr>
        <w:numPr>
          <w:ilvl w:val="0"/>
          <w:numId w:val="6"/>
        </w:numPr>
        <w:spacing w:line="276" w:lineRule="auto"/>
        <w:contextualSpacing/>
        <w:jc w:val="both"/>
        <w:rPr>
          <w:sz w:val="22"/>
          <w:szCs w:val="22"/>
        </w:rPr>
      </w:pPr>
      <w:r w:rsidRPr="002229CD">
        <w:rPr>
          <w:sz w:val="22"/>
          <w:szCs w:val="22"/>
        </w:rPr>
        <w:t xml:space="preserve">Apresentação de procuração </w:t>
      </w:r>
      <w:r w:rsidRPr="002229CD">
        <w:rPr>
          <w:b/>
          <w:sz w:val="22"/>
          <w:szCs w:val="22"/>
        </w:rPr>
        <w:t>ou</w:t>
      </w:r>
      <w:r w:rsidRPr="002229CD">
        <w:rPr>
          <w:sz w:val="22"/>
          <w:szCs w:val="22"/>
        </w:rPr>
        <w:t xml:space="preserve"> termo de credenciamento (ANEXO I</w:t>
      </w:r>
      <w:r w:rsidR="002950EC">
        <w:rPr>
          <w:sz w:val="22"/>
          <w:szCs w:val="22"/>
        </w:rPr>
        <w:t>I</w:t>
      </w:r>
      <w:r w:rsidRPr="002229CD">
        <w:rPr>
          <w:sz w:val="22"/>
          <w:szCs w:val="22"/>
        </w:rPr>
        <w:t>);</w:t>
      </w:r>
    </w:p>
    <w:p w:rsidR="00E30760" w:rsidRPr="002229CD" w:rsidRDefault="00E30760" w:rsidP="002229CD">
      <w:pPr>
        <w:numPr>
          <w:ilvl w:val="0"/>
          <w:numId w:val="6"/>
        </w:numPr>
        <w:spacing w:line="276" w:lineRule="auto"/>
        <w:contextualSpacing/>
        <w:jc w:val="both"/>
        <w:rPr>
          <w:sz w:val="22"/>
          <w:szCs w:val="22"/>
        </w:rPr>
      </w:pPr>
      <w:r w:rsidRPr="002229CD">
        <w:rPr>
          <w:sz w:val="22"/>
          <w:szCs w:val="22"/>
        </w:rPr>
        <w:t xml:space="preserve">Cópia do contrato social </w:t>
      </w:r>
      <w:r w:rsidRPr="002229CD">
        <w:rPr>
          <w:b/>
          <w:sz w:val="22"/>
          <w:szCs w:val="22"/>
        </w:rPr>
        <w:t>ou</w:t>
      </w:r>
      <w:r w:rsidRPr="002229CD">
        <w:rPr>
          <w:sz w:val="22"/>
          <w:szCs w:val="22"/>
        </w:rPr>
        <w:t xml:space="preserve"> docu</w:t>
      </w:r>
      <w:r w:rsidR="001246E6" w:rsidRPr="002229CD">
        <w:rPr>
          <w:sz w:val="22"/>
          <w:szCs w:val="22"/>
        </w:rPr>
        <w:t>mento constitutivo do licitante;</w:t>
      </w:r>
    </w:p>
    <w:p w:rsidR="001246E6" w:rsidRPr="002229CD" w:rsidRDefault="001246E6" w:rsidP="002229CD">
      <w:pPr>
        <w:numPr>
          <w:ilvl w:val="0"/>
          <w:numId w:val="6"/>
        </w:numPr>
        <w:spacing w:line="276" w:lineRule="auto"/>
        <w:contextualSpacing/>
        <w:jc w:val="both"/>
        <w:rPr>
          <w:sz w:val="22"/>
          <w:szCs w:val="22"/>
        </w:rPr>
      </w:pPr>
      <w:r w:rsidRPr="002229CD">
        <w:rPr>
          <w:sz w:val="22"/>
          <w:szCs w:val="22"/>
        </w:rPr>
        <w:t>Declaração de que atende aos requisitos de habilitação, conforme inciso I do art. 14 da Lei Federal n. 12.462/2011</w:t>
      </w:r>
      <w:r w:rsidR="00DD15E7">
        <w:rPr>
          <w:sz w:val="22"/>
          <w:szCs w:val="22"/>
        </w:rPr>
        <w:t xml:space="preserve"> c/c art. 16, </w:t>
      </w:r>
      <w:r w:rsidR="00DD15E7">
        <w:rPr>
          <w:i/>
          <w:sz w:val="22"/>
          <w:szCs w:val="22"/>
        </w:rPr>
        <w:t>caput</w:t>
      </w:r>
      <w:r w:rsidR="00DD15E7">
        <w:rPr>
          <w:sz w:val="22"/>
          <w:szCs w:val="22"/>
        </w:rPr>
        <w:t>, do Decreto Federal n. 7.581/2011</w:t>
      </w:r>
      <w:r w:rsidRPr="002229CD">
        <w:rPr>
          <w:sz w:val="22"/>
          <w:szCs w:val="22"/>
        </w:rPr>
        <w:t xml:space="preserve"> (A</w:t>
      </w:r>
      <w:r w:rsidR="004E3BC8" w:rsidRPr="002229CD">
        <w:rPr>
          <w:sz w:val="22"/>
          <w:szCs w:val="22"/>
        </w:rPr>
        <w:t>NEXO II</w:t>
      </w:r>
      <w:r w:rsidR="002950EC">
        <w:rPr>
          <w:sz w:val="22"/>
          <w:szCs w:val="22"/>
        </w:rPr>
        <w:t>I</w:t>
      </w:r>
      <w:r w:rsidR="004E3BC8" w:rsidRPr="002229CD">
        <w:rPr>
          <w:sz w:val="22"/>
          <w:szCs w:val="22"/>
        </w:rPr>
        <w:t>).</w:t>
      </w:r>
    </w:p>
    <w:p w:rsidR="00E30760" w:rsidRPr="002229CD" w:rsidRDefault="00E30760" w:rsidP="002229CD">
      <w:pPr>
        <w:spacing w:line="276" w:lineRule="auto"/>
        <w:jc w:val="both"/>
        <w:rPr>
          <w:sz w:val="22"/>
          <w:szCs w:val="22"/>
        </w:rPr>
      </w:pPr>
      <w:r w:rsidRPr="002229CD">
        <w:rPr>
          <w:b/>
          <w:sz w:val="22"/>
          <w:szCs w:val="22"/>
        </w:rPr>
        <w:lastRenderedPageBreak/>
        <w:t xml:space="preserve">6.1.1. </w:t>
      </w:r>
      <w:r w:rsidRPr="002229CD">
        <w:rPr>
          <w:sz w:val="22"/>
          <w:szCs w:val="22"/>
        </w:rPr>
        <w:t>Os referidos doc</w:t>
      </w:r>
      <w:r w:rsidR="007D451F" w:rsidRPr="002229CD">
        <w:rPr>
          <w:sz w:val="22"/>
          <w:szCs w:val="22"/>
        </w:rPr>
        <w:t>umentos deverão ser entregues à Comissão de Licitação</w:t>
      </w:r>
      <w:r w:rsidRPr="002229CD">
        <w:rPr>
          <w:sz w:val="22"/>
          <w:szCs w:val="22"/>
        </w:rPr>
        <w:t>, os quais serão arquivados no processo licitatório.</w:t>
      </w:r>
    </w:p>
    <w:p w:rsidR="00E30760" w:rsidRPr="002229CD" w:rsidRDefault="00E30760" w:rsidP="002229CD">
      <w:pPr>
        <w:spacing w:line="276" w:lineRule="auto"/>
        <w:jc w:val="both"/>
        <w:rPr>
          <w:sz w:val="22"/>
          <w:szCs w:val="22"/>
        </w:rPr>
      </w:pPr>
      <w:r w:rsidRPr="002229CD">
        <w:rPr>
          <w:b/>
          <w:sz w:val="22"/>
          <w:szCs w:val="22"/>
        </w:rPr>
        <w:t>6.1.2.</w:t>
      </w:r>
      <w:r w:rsidRPr="002229CD">
        <w:rPr>
          <w:sz w:val="22"/>
          <w:szCs w:val="22"/>
        </w:rPr>
        <w:t xml:space="preserve"> </w:t>
      </w:r>
      <w:r w:rsidRPr="002229CD">
        <w:rPr>
          <w:sz w:val="22"/>
          <w:szCs w:val="22"/>
          <w:u w:val="single"/>
        </w:rPr>
        <w:t>Recomenda-se</w:t>
      </w:r>
      <w:r w:rsidRPr="002229CD">
        <w:rPr>
          <w:sz w:val="22"/>
          <w:szCs w:val="22"/>
        </w:rPr>
        <w:t xml:space="preserve"> que também seja apresentada a Ficha de Apresentação (ANEXO I</w:t>
      </w:r>
      <w:r w:rsidR="002950EC">
        <w:rPr>
          <w:sz w:val="22"/>
          <w:szCs w:val="22"/>
        </w:rPr>
        <w:t>V</w:t>
      </w:r>
      <w:r w:rsidRPr="002229CD">
        <w:rPr>
          <w:sz w:val="22"/>
          <w:szCs w:val="22"/>
        </w:rPr>
        <w:t>).</w:t>
      </w:r>
    </w:p>
    <w:p w:rsidR="00E30760" w:rsidRPr="002229CD" w:rsidRDefault="00E30760" w:rsidP="002229CD">
      <w:pPr>
        <w:spacing w:line="276" w:lineRule="auto"/>
        <w:ind w:left="780"/>
        <w:contextualSpacing/>
        <w:jc w:val="both"/>
        <w:rPr>
          <w:sz w:val="22"/>
          <w:szCs w:val="22"/>
        </w:rPr>
      </w:pPr>
    </w:p>
    <w:p w:rsidR="00E30760" w:rsidRPr="002229CD" w:rsidRDefault="00E30760" w:rsidP="002229CD">
      <w:pPr>
        <w:spacing w:line="276" w:lineRule="auto"/>
        <w:jc w:val="both"/>
        <w:rPr>
          <w:sz w:val="22"/>
          <w:szCs w:val="22"/>
        </w:rPr>
      </w:pPr>
      <w:r w:rsidRPr="002229CD">
        <w:rPr>
          <w:b/>
          <w:sz w:val="22"/>
          <w:szCs w:val="22"/>
        </w:rPr>
        <w:t>6.2.</w:t>
      </w:r>
      <w:r w:rsidRPr="002229CD">
        <w:rPr>
          <w:sz w:val="22"/>
          <w:szCs w:val="22"/>
        </w:rPr>
        <w:t xml:space="preserve"> </w:t>
      </w:r>
      <w:r w:rsidRPr="002229CD">
        <w:rPr>
          <w:sz w:val="22"/>
          <w:szCs w:val="22"/>
          <w:highlight w:val="lightGray"/>
        </w:rPr>
        <w:t>Cada representante</w:t>
      </w:r>
      <w:r w:rsidRPr="002229CD">
        <w:rPr>
          <w:sz w:val="22"/>
          <w:szCs w:val="22"/>
        </w:rPr>
        <w:t xml:space="preserve"> poderá representar </w:t>
      </w:r>
      <w:r w:rsidRPr="002229CD">
        <w:rPr>
          <w:sz w:val="22"/>
          <w:szCs w:val="22"/>
          <w:highlight w:val="lightGray"/>
        </w:rPr>
        <w:t>um único licitante</w:t>
      </w:r>
      <w:r w:rsidRPr="002229CD">
        <w:rPr>
          <w:sz w:val="22"/>
          <w:szCs w:val="22"/>
        </w:rPr>
        <w:t>.</w:t>
      </w:r>
    </w:p>
    <w:p w:rsidR="00E30760" w:rsidRPr="002229CD" w:rsidRDefault="00E30760" w:rsidP="002229CD">
      <w:pPr>
        <w:spacing w:line="276" w:lineRule="auto"/>
        <w:jc w:val="both"/>
        <w:rPr>
          <w:sz w:val="22"/>
          <w:szCs w:val="22"/>
        </w:rPr>
      </w:pPr>
    </w:p>
    <w:p w:rsidR="00E30760" w:rsidRPr="002229CD" w:rsidRDefault="00E30760" w:rsidP="002229CD">
      <w:pPr>
        <w:spacing w:line="276" w:lineRule="auto"/>
        <w:jc w:val="both"/>
        <w:rPr>
          <w:sz w:val="22"/>
          <w:szCs w:val="22"/>
        </w:rPr>
      </w:pPr>
      <w:r w:rsidRPr="002229CD">
        <w:rPr>
          <w:b/>
          <w:sz w:val="22"/>
          <w:szCs w:val="22"/>
        </w:rPr>
        <w:t>6.3.</w:t>
      </w:r>
      <w:r w:rsidRPr="002229CD">
        <w:rPr>
          <w:sz w:val="22"/>
          <w:szCs w:val="22"/>
        </w:rPr>
        <w:t xml:space="preserve"> </w:t>
      </w:r>
      <w:r w:rsidRPr="002229CD">
        <w:rPr>
          <w:sz w:val="22"/>
          <w:szCs w:val="22"/>
          <w:highlight w:val="lightGray"/>
        </w:rPr>
        <w:t>Cada licitante</w:t>
      </w:r>
      <w:r w:rsidRPr="002229CD">
        <w:rPr>
          <w:sz w:val="22"/>
          <w:szCs w:val="22"/>
        </w:rPr>
        <w:t xml:space="preserve"> poderá credenciar </w:t>
      </w:r>
      <w:r w:rsidRPr="002229CD">
        <w:rPr>
          <w:sz w:val="22"/>
          <w:szCs w:val="22"/>
          <w:highlight w:val="lightGray"/>
        </w:rPr>
        <w:t>apenas um representante</w:t>
      </w:r>
      <w:r w:rsidRPr="002229CD">
        <w:rPr>
          <w:sz w:val="22"/>
          <w:szCs w:val="22"/>
        </w:rPr>
        <w:t>.</w:t>
      </w:r>
    </w:p>
    <w:p w:rsidR="00E30760" w:rsidRPr="002229CD" w:rsidRDefault="00E30760" w:rsidP="002229CD">
      <w:pPr>
        <w:spacing w:line="276" w:lineRule="auto"/>
        <w:jc w:val="both"/>
        <w:rPr>
          <w:sz w:val="22"/>
          <w:szCs w:val="22"/>
        </w:rPr>
      </w:pPr>
    </w:p>
    <w:p w:rsidR="00E30760" w:rsidRPr="002229CD" w:rsidRDefault="00E30760" w:rsidP="002229CD">
      <w:pPr>
        <w:spacing w:line="276" w:lineRule="auto"/>
        <w:jc w:val="both"/>
        <w:rPr>
          <w:sz w:val="22"/>
          <w:szCs w:val="22"/>
        </w:rPr>
      </w:pPr>
    </w:p>
    <w:p w:rsidR="00E30760" w:rsidRPr="002229CD" w:rsidRDefault="00E30760" w:rsidP="002229CD">
      <w:pPr>
        <w:spacing w:line="276" w:lineRule="auto"/>
        <w:jc w:val="both"/>
        <w:rPr>
          <w:b/>
          <w:sz w:val="22"/>
          <w:szCs w:val="22"/>
          <w:lang w:val="x-none" w:eastAsia="x-none"/>
        </w:rPr>
      </w:pPr>
      <w:r w:rsidRPr="002229CD">
        <w:rPr>
          <w:b/>
          <w:sz w:val="22"/>
          <w:szCs w:val="22"/>
          <w:lang w:val="x-none" w:eastAsia="x-none"/>
        </w:rPr>
        <w:t xml:space="preserve">7. DO CREDENCIAMENTO DE </w:t>
      </w:r>
      <w:r w:rsidRPr="002229CD">
        <w:rPr>
          <w:b/>
          <w:sz w:val="22"/>
          <w:szCs w:val="22"/>
          <w:highlight w:val="yellow"/>
          <w:lang w:val="x-none" w:eastAsia="x-none"/>
        </w:rPr>
        <w:t>“ME” E “EPP”</w:t>
      </w:r>
    </w:p>
    <w:p w:rsidR="00E30760" w:rsidRPr="002229CD" w:rsidRDefault="00E30760" w:rsidP="002229CD">
      <w:pPr>
        <w:spacing w:line="276" w:lineRule="auto"/>
        <w:jc w:val="both"/>
        <w:rPr>
          <w:sz w:val="22"/>
          <w:szCs w:val="22"/>
          <w:lang w:val="x-none" w:eastAsia="x-none"/>
        </w:rPr>
      </w:pPr>
    </w:p>
    <w:p w:rsidR="00E30760" w:rsidRPr="002229CD" w:rsidRDefault="00E30760" w:rsidP="002229CD">
      <w:pPr>
        <w:spacing w:line="276" w:lineRule="auto"/>
        <w:jc w:val="both"/>
        <w:rPr>
          <w:sz w:val="22"/>
          <w:szCs w:val="22"/>
        </w:rPr>
      </w:pPr>
      <w:r w:rsidRPr="002229CD">
        <w:rPr>
          <w:b/>
          <w:sz w:val="22"/>
          <w:szCs w:val="22"/>
          <w:lang w:val="x-none" w:eastAsia="x-none"/>
        </w:rPr>
        <w:t>7.1.</w:t>
      </w:r>
      <w:r w:rsidRPr="002229CD">
        <w:rPr>
          <w:sz w:val="22"/>
          <w:szCs w:val="22"/>
          <w:lang w:val="x-none" w:eastAsia="x-none"/>
        </w:rPr>
        <w:t xml:space="preserve"> No caso da proponente ser </w:t>
      </w:r>
      <w:r w:rsidRPr="002229CD">
        <w:rPr>
          <w:sz w:val="22"/>
          <w:szCs w:val="22"/>
          <w:highlight w:val="lightGray"/>
          <w:lang w:val="x-none" w:eastAsia="x-none"/>
        </w:rPr>
        <w:t>Microempresa (ME) ou Empresa de Pequeno Porte (EPP)</w:t>
      </w:r>
      <w:r w:rsidRPr="002229CD">
        <w:rPr>
          <w:sz w:val="22"/>
          <w:szCs w:val="22"/>
          <w:lang w:val="x-none" w:eastAsia="x-none"/>
        </w:rPr>
        <w:t xml:space="preserve">, nos termos da Lei Complementar </w:t>
      </w:r>
      <w:r w:rsidR="007D451F" w:rsidRPr="002229CD">
        <w:rPr>
          <w:sz w:val="22"/>
          <w:szCs w:val="22"/>
          <w:lang w:eastAsia="x-none"/>
        </w:rPr>
        <w:t xml:space="preserve">Federal </w:t>
      </w:r>
      <w:r w:rsidRPr="002229CD">
        <w:rPr>
          <w:sz w:val="22"/>
          <w:szCs w:val="22"/>
          <w:lang w:val="x-none" w:eastAsia="x-none"/>
        </w:rPr>
        <w:t>n</w:t>
      </w:r>
      <w:r w:rsidRPr="002229CD">
        <w:rPr>
          <w:sz w:val="22"/>
          <w:szCs w:val="22"/>
          <w:lang w:eastAsia="x-none"/>
        </w:rPr>
        <w:t>.</w:t>
      </w:r>
      <w:r w:rsidRPr="002229CD">
        <w:rPr>
          <w:sz w:val="22"/>
          <w:szCs w:val="22"/>
          <w:lang w:val="x-none" w:eastAsia="x-none"/>
        </w:rPr>
        <w:t xml:space="preserve"> 123/2006, para que possa gozar dos benefícios previstos nos arts. 42 a 45 da referida Lei,</w:t>
      </w:r>
      <w:r w:rsidRPr="002229CD">
        <w:rPr>
          <w:sz w:val="22"/>
          <w:szCs w:val="22"/>
          <w:lang w:eastAsia="x-none"/>
        </w:rPr>
        <w:t xml:space="preserve"> seu credenciamento deve ocorrer com a apresentação de </w:t>
      </w:r>
      <w:r w:rsidRPr="002229CD">
        <w:rPr>
          <w:b/>
          <w:sz w:val="22"/>
          <w:szCs w:val="22"/>
        </w:rPr>
        <w:t>todos</w:t>
      </w:r>
      <w:r w:rsidRPr="002229CD">
        <w:rPr>
          <w:sz w:val="22"/>
          <w:szCs w:val="22"/>
        </w:rPr>
        <w:t xml:space="preserve"> os documentos abaixo relacionados, </w:t>
      </w:r>
      <w:r w:rsidRPr="002229CD">
        <w:rPr>
          <w:b/>
          <w:sz w:val="22"/>
          <w:szCs w:val="22"/>
          <w:u w:val="single"/>
          <w:lang w:val="x-none" w:eastAsia="x-none"/>
        </w:rPr>
        <w:t>fora do</w:t>
      </w:r>
      <w:r w:rsidRPr="002229CD">
        <w:rPr>
          <w:b/>
          <w:sz w:val="22"/>
          <w:szCs w:val="22"/>
          <w:u w:val="single"/>
          <w:lang w:eastAsia="x-none"/>
        </w:rPr>
        <w:t>s</w:t>
      </w:r>
      <w:r w:rsidRPr="002229CD">
        <w:rPr>
          <w:b/>
          <w:sz w:val="22"/>
          <w:szCs w:val="22"/>
          <w:u w:val="single"/>
          <w:lang w:val="x-none" w:eastAsia="x-none"/>
        </w:rPr>
        <w:t xml:space="preserve"> envelope</w:t>
      </w:r>
      <w:r w:rsidRPr="002229CD">
        <w:rPr>
          <w:b/>
          <w:sz w:val="22"/>
          <w:szCs w:val="22"/>
          <w:u w:val="single"/>
          <w:lang w:eastAsia="x-none"/>
        </w:rPr>
        <w:t>s</w:t>
      </w:r>
      <w:r w:rsidRPr="002229CD">
        <w:rPr>
          <w:sz w:val="22"/>
          <w:szCs w:val="22"/>
        </w:rPr>
        <w:t>:</w:t>
      </w:r>
    </w:p>
    <w:p w:rsidR="00E30760" w:rsidRPr="002229CD" w:rsidRDefault="00E30760" w:rsidP="002229CD">
      <w:pPr>
        <w:numPr>
          <w:ilvl w:val="0"/>
          <w:numId w:val="7"/>
        </w:numPr>
        <w:spacing w:line="276" w:lineRule="auto"/>
        <w:contextualSpacing/>
        <w:jc w:val="both"/>
        <w:rPr>
          <w:sz w:val="22"/>
          <w:szCs w:val="22"/>
        </w:rPr>
      </w:pPr>
      <w:r w:rsidRPr="002229CD">
        <w:rPr>
          <w:sz w:val="22"/>
          <w:szCs w:val="22"/>
        </w:rPr>
        <w:t>Cópia do documento oficial de identificação com foto (por exemplo RG, CNH, CTPS);</w:t>
      </w:r>
    </w:p>
    <w:p w:rsidR="00E30760" w:rsidRPr="002229CD" w:rsidRDefault="00E30760" w:rsidP="002229CD">
      <w:pPr>
        <w:numPr>
          <w:ilvl w:val="0"/>
          <w:numId w:val="7"/>
        </w:numPr>
        <w:spacing w:line="276" w:lineRule="auto"/>
        <w:contextualSpacing/>
        <w:jc w:val="both"/>
        <w:rPr>
          <w:sz w:val="22"/>
          <w:szCs w:val="22"/>
        </w:rPr>
      </w:pPr>
      <w:r w:rsidRPr="002229CD">
        <w:rPr>
          <w:sz w:val="22"/>
          <w:szCs w:val="22"/>
        </w:rPr>
        <w:t xml:space="preserve">Apresentação de procuração </w:t>
      </w:r>
      <w:r w:rsidRPr="002229CD">
        <w:rPr>
          <w:b/>
          <w:sz w:val="22"/>
          <w:szCs w:val="22"/>
        </w:rPr>
        <w:t>ou</w:t>
      </w:r>
      <w:r w:rsidRPr="002229CD">
        <w:rPr>
          <w:sz w:val="22"/>
          <w:szCs w:val="22"/>
        </w:rPr>
        <w:t xml:space="preserve"> termo de credenciamento (ANEXO </w:t>
      </w:r>
      <w:r w:rsidR="002950EC">
        <w:rPr>
          <w:sz w:val="22"/>
          <w:szCs w:val="22"/>
        </w:rPr>
        <w:t>I</w:t>
      </w:r>
      <w:r w:rsidRPr="002229CD">
        <w:rPr>
          <w:sz w:val="22"/>
          <w:szCs w:val="22"/>
        </w:rPr>
        <w:t>I);</w:t>
      </w:r>
    </w:p>
    <w:p w:rsidR="00E30760" w:rsidRPr="002229CD" w:rsidRDefault="00E30760" w:rsidP="002229CD">
      <w:pPr>
        <w:numPr>
          <w:ilvl w:val="0"/>
          <w:numId w:val="7"/>
        </w:numPr>
        <w:spacing w:line="276" w:lineRule="auto"/>
        <w:contextualSpacing/>
        <w:jc w:val="both"/>
        <w:rPr>
          <w:sz w:val="22"/>
          <w:szCs w:val="22"/>
        </w:rPr>
      </w:pPr>
      <w:r w:rsidRPr="002229CD">
        <w:rPr>
          <w:sz w:val="22"/>
          <w:szCs w:val="22"/>
        </w:rPr>
        <w:t xml:space="preserve">Cópia do contrato social </w:t>
      </w:r>
      <w:r w:rsidRPr="002229CD">
        <w:rPr>
          <w:b/>
          <w:sz w:val="22"/>
          <w:szCs w:val="22"/>
        </w:rPr>
        <w:t>ou</w:t>
      </w:r>
      <w:r w:rsidRPr="002229CD">
        <w:rPr>
          <w:sz w:val="22"/>
          <w:szCs w:val="22"/>
        </w:rPr>
        <w:t xml:space="preserve"> docu</w:t>
      </w:r>
      <w:r w:rsidR="004E3BC8" w:rsidRPr="002229CD">
        <w:rPr>
          <w:sz w:val="22"/>
          <w:szCs w:val="22"/>
        </w:rPr>
        <w:t>mento constitutivo do licitante;</w:t>
      </w:r>
    </w:p>
    <w:p w:rsidR="004E3BC8" w:rsidRPr="002229CD" w:rsidRDefault="00F60E09" w:rsidP="002229CD">
      <w:pPr>
        <w:numPr>
          <w:ilvl w:val="0"/>
          <w:numId w:val="7"/>
        </w:numPr>
        <w:spacing w:line="276" w:lineRule="auto"/>
        <w:contextualSpacing/>
        <w:jc w:val="both"/>
        <w:rPr>
          <w:sz w:val="22"/>
          <w:szCs w:val="22"/>
        </w:rPr>
      </w:pPr>
      <w:r w:rsidRPr="002229CD">
        <w:rPr>
          <w:sz w:val="22"/>
          <w:szCs w:val="22"/>
        </w:rPr>
        <w:t>Declaração de que atende aos requisitos de habilitação, conforme inciso I do art. 14 da Lei Federal n. 12.462/2011</w:t>
      </w:r>
      <w:r>
        <w:rPr>
          <w:sz w:val="22"/>
          <w:szCs w:val="22"/>
        </w:rPr>
        <w:t xml:space="preserve"> c/c art. 16, </w:t>
      </w:r>
      <w:r>
        <w:rPr>
          <w:i/>
          <w:sz w:val="22"/>
          <w:szCs w:val="22"/>
        </w:rPr>
        <w:t>caput</w:t>
      </w:r>
      <w:r>
        <w:rPr>
          <w:sz w:val="22"/>
          <w:szCs w:val="22"/>
        </w:rPr>
        <w:t>, do Decreto Federal n. 7.581/2011</w:t>
      </w:r>
      <w:r w:rsidRPr="002229CD">
        <w:rPr>
          <w:sz w:val="22"/>
          <w:szCs w:val="22"/>
        </w:rPr>
        <w:t xml:space="preserve"> (ANEXO II</w:t>
      </w:r>
      <w:r w:rsidR="002950EC">
        <w:rPr>
          <w:sz w:val="22"/>
          <w:szCs w:val="22"/>
        </w:rPr>
        <w:t>I</w:t>
      </w:r>
      <w:r w:rsidRPr="002229CD">
        <w:rPr>
          <w:sz w:val="22"/>
          <w:szCs w:val="22"/>
        </w:rPr>
        <w:t>)</w:t>
      </w:r>
      <w:r>
        <w:rPr>
          <w:sz w:val="22"/>
          <w:szCs w:val="22"/>
        </w:rPr>
        <w:t>;</w:t>
      </w:r>
    </w:p>
    <w:p w:rsidR="00E30760" w:rsidRPr="002229CD" w:rsidRDefault="00E30760" w:rsidP="002229CD">
      <w:pPr>
        <w:numPr>
          <w:ilvl w:val="0"/>
          <w:numId w:val="7"/>
        </w:numPr>
        <w:spacing w:line="276" w:lineRule="auto"/>
        <w:jc w:val="both"/>
        <w:rPr>
          <w:sz w:val="22"/>
          <w:szCs w:val="22"/>
          <w:lang w:eastAsia="x-none"/>
        </w:rPr>
      </w:pPr>
      <w:r w:rsidRPr="002229CD">
        <w:rPr>
          <w:sz w:val="22"/>
          <w:szCs w:val="22"/>
          <w:lang w:eastAsia="x-none"/>
        </w:rPr>
        <w:t>D</w:t>
      </w:r>
      <w:r w:rsidRPr="002229CD">
        <w:rPr>
          <w:sz w:val="22"/>
          <w:szCs w:val="22"/>
          <w:lang w:val="x-none" w:eastAsia="x-none"/>
        </w:rPr>
        <w:t xml:space="preserve">eclaração emitida pela empresa, assinada pelo contador responsável e pelo representante legal da mesma, </w:t>
      </w:r>
      <w:r w:rsidRPr="002229CD">
        <w:rPr>
          <w:b/>
          <w:sz w:val="22"/>
          <w:szCs w:val="22"/>
          <w:u w:val="single"/>
          <w:lang w:val="x-none" w:eastAsia="x-none"/>
        </w:rPr>
        <w:t>ou</w:t>
      </w:r>
      <w:r w:rsidRPr="002229CD">
        <w:rPr>
          <w:b/>
          <w:sz w:val="22"/>
          <w:szCs w:val="22"/>
          <w:lang w:eastAsia="x-none"/>
        </w:rPr>
        <w:t xml:space="preserve"> </w:t>
      </w:r>
      <w:r w:rsidRPr="002229CD">
        <w:rPr>
          <w:sz w:val="22"/>
          <w:szCs w:val="22"/>
          <w:lang w:val="x-none" w:eastAsia="x-none"/>
        </w:rPr>
        <w:t>Certidão de enquadramento no Estatuto Nacional da Microempresa e Empresa de Pequeno Porte fornecida pela Junta Comercial da sede do licitante, de acordo com a Instrução Normativa DRNC n. 103/2007</w:t>
      </w:r>
      <w:r w:rsidRPr="002229CD">
        <w:rPr>
          <w:sz w:val="22"/>
          <w:szCs w:val="22"/>
          <w:lang w:eastAsia="x-none"/>
        </w:rPr>
        <w:t>.</w:t>
      </w:r>
    </w:p>
    <w:p w:rsidR="00E30760" w:rsidRPr="002229CD" w:rsidRDefault="00E30760" w:rsidP="002229CD">
      <w:pPr>
        <w:spacing w:line="276" w:lineRule="auto"/>
        <w:jc w:val="both"/>
        <w:rPr>
          <w:bCs/>
          <w:sz w:val="22"/>
          <w:szCs w:val="22"/>
        </w:rPr>
      </w:pPr>
      <w:r w:rsidRPr="002229CD">
        <w:rPr>
          <w:b/>
          <w:bCs/>
          <w:sz w:val="22"/>
          <w:szCs w:val="22"/>
        </w:rPr>
        <w:t xml:space="preserve">7.1.1. </w:t>
      </w:r>
      <w:r w:rsidRPr="002229CD">
        <w:rPr>
          <w:bCs/>
          <w:sz w:val="22"/>
          <w:szCs w:val="22"/>
        </w:rPr>
        <w:t xml:space="preserve">Os referidos documentos deverão ser entregues </w:t>
      </w:r>
      <w:r w:rsidR="007D451F" w:rsidRPr="002229CD">
        <w:rPr>
          <w:bCs/>
          <w:sz w:val="22"/>
          <w:szCs w:val="22"/>
        </w:rPr>
        <w:t>à Comissão de Licitação</w:t>
      </w:r>
      <w:r w:rsidRPr="002229CD">
        <w:rPr>
          <w:bCs/>
          <w:sz w:val="22"/>
          <w:szCs w:val="22"/>
        </w:rPr>
        <w:t>, os quais serão arquivados no processo licitatório.</w:t>
      </w:r>
    </w:p>
    <w:p w:rsidR="00E30760" w:rsidRPr="002229CD" w:rsidRDefault="00E30760" w:rsidP="002229CD">
      <w:pPr>
        <w:spacing w:line="276" w:lineRule="auto"/>
        <w:jc w:val="both"/>
        <w:rPr>
          <w:sz w:val="22"/>
          <w:szCs w:val="22"/>
        </w:rPr>
      </w:pPr>
      <w:r w:rsidRPr="002229CD">
        <w:rPr>
          <w:b/>
          <w:sz w:val="22"/>
          <w:szCs w:val="22"/>
        </w:rPr>
        <w:t>7.1.2.</w:t>
      </w:r>
      <w:r w:rsidRPr="002229CD">
        <w:rPr>
          <w:sz w:val="22"/>
          <w:szCs w:val="22"/>
        </w:rPr>
        <w:t xml:space="preserve"> </w:t>
      </w:r>
      <w:r w:rsidRPr="002229CD">
        <w:rPr>
          <w:sz w:val="22"/>
          <w:szCs w:val="22"/>
          <w:u w:val="single"/>
        </w:rPr>
        <w:t>Recomenda-se</w:t>
      </w:r>
      <w:r w:rsidRPr="002229CD">
        <w:rPr>
          <w:sz w:val="22"/>
          <w:szCs w:val="22"/>
        </w:rPr>
        <w:t xml:space="preserve"> que também seja apresentada a Ficha de Apresentação (ANEXO I</w:t>
      </w:r>
      <w:r w:rsidR="002950EC">
        <w:rPr>
          <w:sz w:val="22"/>
          <w:szCs w:val="22"/>
        </w:rPr>
        <w:t>V</w:t>
      </w:r>
      <w:r w:rsidRPr="002229CD">
        <w:rPr>
          <w:sz w:val="22"/>
          <w:szCs w:val="22"/>
        </w:rPr>
        <w:t>).</w:t>
      </w:r>
    </w:p>
    <w:p w:rsidR="00E30760" w:rsidRPr="002229CD" w:rsidRDefault="00E30760" w:rsidP="002229CD">
      <w:pPr>
        <w:spacing w:line="276" w:lineRule="auto"/>
        <w:jc w:val="both"/>
        <w:rPr>
          <w:bCs/>
          <w:sz w:val="22"/>
          <w:szCs w:val="22"/>
        </w:rPr>
      </w:pPr>
      <w:r w:rsidRPr="002229CD">
        <w:rPr>
          <w:b/>
          <w:bCs/>
          <w:sz w:val="22"/>
          <w:szCs w:val="22"/>
        </w:rPr>
        <w:t xml:space="preserve">7.1.3. </w:t>
      </w:r>
      <w:r w:rsidRPr="002229CD">
        <w:rPr>
          <w:bCs/>
          <w:sz w:val="22"/>
          <w:szCs w:val="22"/>
        </w:rPr>
        <w:t xml:space="preserve">Os documentos da letra “d” devem ter sido expedidos com </w:t>
      </w:r>
      <w:r w:rsidRPr="002229CD">
        <w:rPr>
          <w:bCs/>
          <w:sz w:val="22"/>
          <w:szCs w:val="22"/>
          <w:u w:val="single"/>
        </w:rPr>
        <w:t>data não superior a 90 (noventa) dias da sessão</w:t>
      </w:r>
      <w:r w:rsidRPr="002229CD">
        <w:rPr>
          <w:bCs/>
          <w:sz w:val="22"/>
          <w:szCs w:val="22"/>
        </w:rPr>
        <w:t>.</w:t>
      </w:r>
    </w:p>
    <w:p w:rsidR="00E30760" w:rsidRPr="002229CD" w:rsidRDefault="00E30760" w:rsidP="002229CD">
      <w:pPr>
        <w:spacing w:line="276" w:lineRule="auto"/>
        <w:jc w:val="both"/>
        <w:rPr>
          <w:b/>
          <w:color w:val="FF0000"/>
          <w:sz w:val="22"/>
          <w:szCs w:val="22"/>
          <w:lang w:eastAsia="x-none"/>
        </w:rPr>
      </w:pPr>
    </w:p>
    <w:p w:rsidR="00E30760" w:rsidRPr="002229CD" w:rsidRDefault="00E30760" w:rsidP="002229CD">
      <w:pPr>
        <w:spacing w:line="276" w:lineRule="auto"/>
        <w:jc w:val="both"/>
        <w:rPr>
          <w:b/>
          <w:sz w:val="22"/>
          <w:szCs w:val="22"/>
          <w:lang w:val="x-none" w:eastAsia="x-none"/>
        </w:rPr>
      </w:pPr>
      <w:r w:rsidRPr="002229CD">
        <w:rPr>
          <w:b/>
          <w:sz w:val="22"/>
          <w:szCs w:val="22"/>
          <w:lang w:val="x-none" w:eastAsia="x-none"/>
        </w:rPr>
        <w:t xml:space="preserve">7.2. </w:t>
      </w:r>
      <w:r w:rsidRPr="002229CD">
        <w:rPr>
          <w:sz w:val="22"/>
          <w:szCs w:val="22"/>
          <w:lang w:val="x-none" w:eastAsia="x-none"/>
        </w:rPr>
        <w:t xml:space="preserve">As </w:t>
      </w:r>
      <w:r w:rsidRPr="002229CD">
        <w:rPr>
          <w:sz w:val="22"/>
          <w:szCs w:val="22"/>
          <w:highlight w:val="lightGray"/>
          <w:lang w:val="x-none" w:eastAsia="x-none"/>
        </w:rPr>
        <w:t>Sociedades Simples</w:t>
      </w:r>
      <w:r w:rsidRPr="002229CD">
        <w:rPr>
          <w:sz w:val="22"/>
          <w:szCs w:val="22"/>
          <w:lang w:val="x-none" w:eastAsia="x-none"/>
        </w:rPr>
        <w:t xml:space="preserve">, que não registrarem seus atos na Junta Comercial, </w:t>
      </w:r>
      <w:r w:rsidRPr="002229CD">
        <w:rPr>
          <w:b/>
          <w:sz w:val="22"/>
          <w:szCs w:val="22"/>
          <w:u w:val="single"/>
          <w:lang w:val="x-none" w:eastAsia="x-none"/>
        </w:rPr>
        <w:t>deverão apresentar</w:t>
      </w:r>
      <w:r w:rsidRPr="002229CD">
        <w:rPr>
          <w:b/>
          <w:sz w:val="22"/>
          <w:szCs w:val="22"/>
          <w:u w:val="single"/>
          <w:lang w:eastAsia="x-none"/>
        </w:rPr>
        <w:t xml:space="preserve"> fora do envelope, no momento do credenciamento,</w:t>
      </w:r>
      <w:r w:rsidRPr="002229CD">
        <w:rPr>
          <w:sz w:val="22"/>
          <w:szCs w:val="22"/>
          <w:u w:val="single"/>
          <w:lang w:val="x-none" w:eastAsia="x-none"/>
        </w:rPr>
        <w:t xml:space="preserve"> Certidão de Registro Civil de Pessoa Jurídica atualizada</w:t>
      </w:r>
      <w:r w:rsidRPr="002229CD">
        <w:rPr>
          <w:sz w:val="22"/>
          <w:szCs w:val="22"/>
          <w:lang w:val="x-none" w:eastAsia="x-none"/>
        </w:rPr>
        <w:t xml:space="preserve">, expedida com data não superior a 90 (noventa) dias da sessão, atestando seu enquadramento nas hipóteses do art. 3º da Lei Complementar </w:t>
      </w:r>
      <w:r w:rsidR="007D451F" w:rsidRPr="002229CD">
        <w:rPr>
          <w:sz w:val="22"/>
          <w:szCs w:val="22"/>
          <w:lang w:eastAsia="x-none"/>
        </w:rPr>
        <w:t xml:space="preserve">Federal </w:t>
      </w:r>
      <w:r w:rsidRPr="002229CD">
        <w:rPr>
          <w:sz w:val="22"/>
          <w:szCs w:val="22"/>
          <w:lang w:val="x-none" w:eastAsia="x-none"/>
        </w:rPr>
        <w:t>n. 123/2006, acompanhada de declaração firmada pelo representante legal da empresa de não haver nenhum dos impedimentos previstos no § 4º do art. 3º da</w:t>
      </w:r>
      <w:r w:rsidRPr="002229CD">
        <w:rPr>
          <w:sz w:val="22"/>
          <w:szCs w:val="22"/>
          <w:lang w:eastAsia="x-none"/>
        </w:rPr>
        <w:t xml:space="preserve"> referida lei</w:t>
      </w:r>
      <w:r w:rsidRPr="002229CD">
        <w:rPr>
          <w:sz w:val="22"/>
          <w:szCs w:val="22"/>
          <w:lang w:val="x-none" w:eastAsia="x-none"/>
        </w:rPr>
        <w:t>.</w:t>
      </w:r>
    </w:p>
    <w:p w:rsidR="00E30760" w:rsidRPr="002229CD" w:rsidRDefault="00E30760" w:rsidP="002229CD">
      <w:pPr>
        <w:spacing w:line="276" w:lineRule="auto"/>
        <w:jc w:val="both"/>
        <w:rPr>
          <w:b/>
          <w:sz w:val="22"/>
          <w:szCs w:val="22"/>
          <w:lang w:val="x-none" w:eastAsia="x-none"/>
        </w:rPr>
      </w:pPr>
    </w:p>
    <w:p w:rsidR="00E30760" w:rsidRPr="002229CD" w:rsidRDefault="00E30760" w:rsidP="002229CD">
      <w:pPr>
        <w:spacing w:line="276" w:lineRule="auto"/>
        <w:jc w:val="both"/>
        <w:rPr>
          <w:sz w:val="22"/>
          <w:szCs w:val="22"/>
          <w:lang w:val="x-none" w:eastAsia="x-none"/>
        </w:rPr>
      </w:pPr>
      <w:r w:rsidRPr="002229CD">
        <w:rPr>
          <w:b/>
          <w:sz w:val="22"/>
          <w:szCs w:val="22"/>
          <w:lang w:val="x-none" w:eastAsia="x-none"/>
        </w:rPr>
        <w:t xml:space="preserve">7.3. </w:t>
      </w:r>
      <w:r w:rsidRPr="002229CD">
        <w:rPr>
          <w:sz w:val="22"/>
          <w:szCs w:val="22"/>
          <w:lang w:val="x-none" w:eastAsia="x-none"/>
        </w:rPr>
        <w:t xml:space="preserve">A empresa que não comprovar a condição de </w:t>
      </w:r>
      <w:r w:rsidRPr="002229CD">
        <w:rPr>
          <w:sz w:val="22"/>
          <w:szCs w:val="22"/>
          <w:lang w:eastAsia="x-none"/>
        </w:rPr>
        <w:t>ME</w:t>
      </w:r>
      <w:r w:rsidRPr="002229CD">
        <w:rPr>
          <w:sz w:val="22"/>
          <w:szCs w:val="22"/>
          <w:lang w:val="x-none" w:eastAsia="x-none"/>
        </w:rPr>
        <w:t xml:space="preserve"> ou </w:t>
      </w:r>
      <w:r w:rsidRPr="002229CD">
        <w:rPr>
          <w:sz w:val="22"/>
          <w:szCs w:val="22"/>
          <w:lang w:eastAsia="x-none"/>
        </w:rPr>
        <w:t>EPP</w:t>
      </w:r>
      <w:r w:rsidRPr="002229CD">
        <w:rPr>
          <w:sz w:val="22"/>
          <w:szCs w:val="22"/>
          <w:lang w:val="x-none" w:eastAsia="x-none"/>
        </w:rPr>
        <w:t>, poderá participar do processo licitatório, sem direito, entretanto, à fruição dos benefícios previstos no</w:t>
      </w:r>
      <w:r w:rsidRPr="002229CD">
        <w:rPr>
          <w:sz w:val="22"/>
          <w:szCs w:val="22"/>
          <w:lang w:eastAsia="x-none"/>
        </w:rPr>
        <w:t>s</w:t>
      </w:r>
      <w:r w:rsidRPr="002229CD">
        <w:rPr>
          <w:sz w:val="22"/>
          <w:szCs w:val="22"/>
          <w:lang w:val="x-none" w:eastAsia="x-none"/>
        </w:rPr>
        <w:t xml:space="preserve"> art</w:t>
      </w:r>
      <w:r w:rsidRPr="002229CD">
        <w:rPr>
          <w:sz w:val="22"/>
          <w:szCs w:val="22"/>
          <w:lang w:eastAsia="x-none"/>
        </w:rPr>
        <w:t>s</w:t>
      </w:r>
      <w:r w:rsidRPr="002229CD">
        <w:rPr>
          <w:sz w:val="22"/>
          <w:szCs w:val="22"/>
          <w:lang w:val="x-none" w:eastAsia="x-none"/>
        </w:rPr>
        <w:t>. 42 a 45 da Lei Complementar</w:t>
      </w:r>
      <w:r w:rsidR="007D451F" w:rsidRPr="002229CD">
        <w:rPr>
          <w:sz w:val="22"/>
          <w:szCs w:val="22"/>
          <w:lang w:eastAsia="x-none"/>
        </w:rPr>
        <w:t xml:space="preserve"> Federal</w:t>
      </w:r>
      <w:r w:rsidRPr="002229CD">
        <w:rPr>
          <w:sz w:val="22"/>
          <w:szCs w:val="22"/>
          <w:lang w:val="x-none" w:eastAsia="x-none"/>
        </w:rPr>
        <w:t xml:space="preserve"> n. 123/2006. </w:t>
      </w:r>
    </w:p>
    <w:p w:rsidR="00E30760" w:rsidRPr="002229CD" w:rsidRDefault="00E30760" w:rsidP="002229CD">
      <w:pPr>
        <w:spacing w:line="276" w:lineRule="auto"/>
        <w:jc w:val="both"/>
        <w:rPr>
          <w:sz w:val="22"/>
          <w:szCs w:val="22"/>
          <w:lang w:val="x-none" w:eastAsia="x-none"/>
        </w:rPr>
      </w:pPr>
    </w:p>
    <w:p w:rsidR="00E30760" w:rsidRPr="002229CD" w:rsidRDefault="00E30760" w:rsidP="002229CD">
      <w:pPr>
        <w:spacing w:line="276" w:lineRule="auto"/>
        <w:jc w:val="both"/>
        <w:rPr>
          <w:sz w:val="22"/>
          <w:szCs w:val="22"/>
        </w:rPr>
      </w:pPr>
      <w:r w:rsidRPr="002229CD">
        <w:rPr>
          <w:b/>
          <w:sz w:val="22"/>
          <w:szCs w:val="22"/>
        </w:rPr>
        <w:t>7.4.</w:t>
      </w:r>
      <w:r w:rsidRPr="002229CD">
        <w:rPr>
          <w:sz w:val="22"/>
          <w:szCs w:val="22"/>
        </w:rPr>
        <w:t xml:space="preserve"> </w:t>
      </w:r>
      <w:r w:rsidRPr="002229CD">
        <w:rPr>
          <w:sz w:val="22"/>
          <w:szCs w:val="22"/>
          <w:highlight w:val="lightGray"/>
        </w:rPr>
        <w:t>Cada representante</w:t>
      </w:r>
      <w:r w:rsidRPr="002229CD">
        <w:rPr>
          <w:sz w:val="22"/>
          <w:szCs w:val="22"/>
        </w:rPr>
        <w:t xml:space="preserve"> poderá representar </w:t>
      </w:r>
      <w:r w:rsidRPr="002229CD">
        <w:rPr>
          <w:sz w:val="22"/>
          <w:szCs w:val="22"/>
          <w:highlight w:val="lightGray"/>
        </w:rPr>
        <w:t>um único licitante</w:t>
      </w:r>
      <w:r w:rsidRPr="002229CD">
        <w:rPr>
          <w:sz w:val="22"/>
          <w:szCs w:val="22"/>
        </w:rPr>
        <w:t>.</w:t>
      </w:r>
    </w:p>
    <w:p w:rsidR="00E30760" w:rsidRPr="002229CD" w:rsidRDefault="00E30760" w:rsidP="002229CD">
      <w:pPr>
        <w:spacing w:line="276" w:lineRule="auto"/>
        <w:jc w:val="both"/>
        <w:rPr>
          <w:sz w:val="22"/>
          <w:szCs w:val="22"/>
        </w:rPr>
      </w:pPr>
    </w:p>
    <w:p w:rsidR="00E30760" w:rsidRPr="002229CD" w:rsidRDefault="00E30760" w:rsidP="002229CD">
      <w:pPr>
        <w:spacing w:line="276" w:lineRule="auto"/>
        <w:jc w:val="both"/>
        <w:rPr>
          <w:sz w:val="22"/>
          <w:szCs w:val="22"/>
        </w:rPr>
      </w:pPr>
      <w:r w:rsidRPr="002229CD">
        <w:rPr>
          <w:b/>
          <w:sz w:val="22"/>
          <w:szCs w:val="22"/>
        </w:rPr>
        <w:t>7.5.</w:t>
      </w:r>
      <w:r w:rsidRPr="002229CD">
        <w:rPr>
          <w:sz w:val="22"/>
          <w:szCs w:val="22"/>
        </w:rPr>
        <w:t xml:space="preserve"> </w:t>
      </w:r>
      <w:r w:rsidRPr="002229CD">
        <w:rPr>
          <w:sz w:val="22"/>
          <w:szCs w:val="22"/>
          <w:highlight w:val="lightGray"/>
        </w:rPr>
        <w:t>Cada licitante</w:t>
      </w:r>
      <w:r w:rsidRPr="002229CD">
        <w:rPr>
          <w:sz w:val="22"/>
          <w:szCs w:val="22"/>
        </w:rPr>
        <w:t xml:space="preserve"> poderá credenciar </w:t>
      </w:r>
      <w:r w:rsidRPr="002229CD">
        <w:rPr>
          <w:sz w:val="22"/>
          <w:szCs w:val="22"/>
          <w:highlight w:val="lightGray"/>
        </w:rPr>
        <w:t>apenas um representante</w:t>
      </w:r>
      <w:r w:rsidRPr="002229CD">
        <w:rPr>
          <w:sz w:val="22"/>
          <w:szCs w:val="22"/>
        </w:rPr>
        <w:t>.</w:t>
      </w:r>
    </w:p>
    <w:p w:rsidR="00E30760" w:rsidRPr="002229CD" w:rsidRDefault="00E30760" w:rsidP="002229CD">
      <w:pPr>
        <w:spacing w:line="276" w:lineRule="auto"/>
        <w:jc w:val="both"/>
        <w:rPr>
          <w:sz w:val="22"/>
          <w:szCs w:val="22"/>
        </w:rPr>
      </w:pPr>
    </w:p>
    <w:p w:rsidR="00E30760" w:rsidRDefault="00E30760" w:rsidP="002229CD">
      <w:pPr>
        <w:spacing w:line="276" w:lineRule="auto"/>
        <w:jc w:val="both"/>
        <w:rPr>
          <w:sz w:val="22"/>
          <w:szCs w:val="22"/>
        </w:rPr>
      </w:pPr>
    </w:p>
    <w:p w:rsidR="001D291C" w:rsidRDefault="001D291C" w:rsidP="002229CD">
      <w:pPr>
        <w:spacing w:line="276" w:lineRule="auto"/>
        <w:jc w:val="both"/>
        <w:rPr>
          <w:sz w:val="22"/>
          <w:szCs w:val="22"/>
        </w:rPr>
      </w:pPr>
    </w:p>
    <w:p w:rsidR="001D291C" w:rsidRDefault="001D291C" w:rsidP="002229CD">
      <w:pPr>
        <w:spacing w:line="276" w:lineRule="auto"/>
        <w:jc w:val="both"/>
        <w:rPr>
          <w:sz w:val="22"/>
          <w:szCs w:val="22"/>
        </w:rPr>
      </w:pPr>
    </w:p>
    <w:p w:rsidR="001D291C" w:rsidRPr="002229CD" w:rsidRDefault="001D291C" w:rsidP="002229CD">
      <w:pPr>
        <w:spacing w:line="276" w:lineRule="auto"/>
        <w:jc w:val="both"/>
        <w:rPr>
          <w:sz w:val="22"/>
          <w:szCs w:val="22"/>
        </w:rPr>
      </w:pPr>
    </w:p>
    <w:p w:rsidR="00E30760" w:rsidRPr="002229CD" w:rsidRDefault="00E30760" w:rsidP="002229CD">
      <w:pPr>
        <w:spacing w:line="276" w:lineRule="auto"/>
        <w:jc w:val="both"/>
        <w:rPr>
          <w:b/>
          <w:sz w:val="22"/>
          <w:szCs w:val="22"/>
        </w:rPr>
      </w:pPr>
      <w:r w:rsidRPr="002229CD">
        <w:rPr>
          <w:b/>
          <w:sz w:val="22"/>
          <w:szCs w:val="22"/>
        </w:rPr>
        <w:lastRenderedPageBreak/>
        <w:t xml:space="preserve">8. LICITANTE AUSENTE OU NÃO CREDENCIADO </w:t>
      </w:r>
    </w:p>
    <w:p w:rsidR="00E30760" w:rsidRPr="002229CD" w:rsidRDefault="00E30760" w:rsidP="002229CD">
      <w:pPr>
        <w:spacing w:line="276" w:lineRule="auto"/>
        <w:jc w:val="both"/>
        <w:rPr>
          <w:b/>
          <w:sz w:val="22"/>
          <w:szCs w:val="22"/>
        </w:rPr>
      </w:pPr>
    </w:p>
    <w:p w:rsidR="00E30760" w:rsidRPr="002229CD" w:rsidRDefault="00E30760" w:rsidP="002229CD">
      <w:pPr>
        <w:spacing w:line="276" w:lineRule="auto"/>
        <w:jc w:val="both"/>
        <w:rPr>
          <w:sz w:val="22"/>
          <w:szCs w:val="22"/>
        </w:rPr>
      </w:pPr>
      <w:r w:rsidRPr="002229CD">
        <w:rPr>
          <w:b/>
          <w:sz w:val="22"/>
          <w:szCs w:val="22"/>
          <w:lang w:eastAsia="x-none"/>
        </w:rPr>
        <w:t>8.1.</w:t>
      </w:r>
      <w:r w:rsidRPr="002229CD">
        <w:rPr>
          <w:sz w:val="22"/>
          <w:szCs w:val="22"/>
          <w:lang w:eastAsia="x-none"/>
        </w:rPr>
        <w:t xml:space="preserve"> A </w:t>
      </w:r>
      <w:r w:rsidRPr="002229CD">
        <w:rPr>
          <w:sz w:val="22"/>
          <w:szCs w:val="22"/>
          <w:highlight w:val="lightGray"/>
          <w:lang w:eastAsia="x-none"/>
        </w:rPr>
        <w:t>empresa que não se fizer representar</w:t>
      </w:r>
      <w:r w:rsidRPr="002229CD">
        <w:rPr>
          <w:sz w:val="22"/>
          <w:szCs w:val="22"/>
          <w:lang w:eastAsia="x-none"/>
        </w:rPr>
        <w:t xml:space="preserve"> deverá encaminhar, </w:t>
      </w:r>
      <w:r w:rsidRPr="002229CD">
        <w:rPr>
          <w:sz w:val="22"/>
          <w:szCs w:val="22"/>
        </w:rPr>
        <w:t xml:space="preserve">juntamente com os envelopes da habilitação e proposta de preços, mas </w:t>
      </w:r>
      <w:r w:rsidRPr="002229CD">
        <w:rPr>
          <w:b/>
          <w:sz w:val="22"/>
          <w:szCs w:val="22"/>
          <w:u w:val="single"/>
        </w:rPr>
        <w:t>fora de tais envelopes, sob pena de não participar do certame</w:t>
      </w:r>
      <w:r w:rsidRPr="002229CD">
        <w:rPr>
          <w:sz w:val="22"/>
          <w:szCs w:val="22"/>
        </w:rPr>
        <w:t>:</w:t>
      </w:r>
    </w:p>
    <w:p w:rsidR="00E30760" w:rsidRPr="002229CD" w:rsidRDefault="00E30760" w:rsidP="002229CD">
      <w:pPr>
        <w:numPr>
          <w:ilvl w:val="0"/>
          <w:numId w:val="8"/>
        </w:numPr>
        <w:spacing w:line="276" w:lineRule="auto"/>
        <w:jc w:val="both"/>
        <w:rPr>
          <w:sz w:val="22"/>
          <w:szCs w:val="22"/>
        </w:rPr>
      </w:pPr>
      <w:r w:rsidRPr="002229CD">
        <w:rPr>
          <w:sz w:val="22"/>
          <w:szCs w:val="22"/>
        </w:rPr>
        <w:t xml:space="preserve">Cópia do contrato social </w:t>
      </w:r>
      <w:r w:rsidRPr="002229CD">
        <w:rPr>
          <w:b/>
          <w:sz w:val="22"/>
          <w:szCs w:val="22"/>
        </w:rPr>
        <w:t>ou</w:t>
      </w:r>
      <w:r w:rsidRPr="002229CD">
        <w:rPr>
          <w:sz w:val="22"/>
          <w:szCs w:val="22"/>
        </w:rPr>
        <w:t xml:space="preserve"> docu</w:t>
      </w:r>
      <w:r w:rsidR="004E3BC8" w:rsidRPr="002229CD">
        <w:rPr>
          <w:sz w:val="22"/>
          <w:szCs w:val="22"/>
        </w:rPr>
        <w:t>mento constitutivo do licitante;</w:t>
      </w:r>
    </w:p>
    <w:p w:rsidR="004E3BC8" w:rsidRPr="002229CD" w:rsidRDefault="00F60E09" w:rsidP="002229CD">
      <w:pPr>
        <w:numPr>
          <w:ilvl w:val="0"/>
          <w:numId w:val="8"/>
        </w:numPr>
        <w:spacing w:line="276" w:lineRule="auto"/>
        <w:contextualSpacing/>
        <w:jc w:val="both"/>
        <w:rPr>
          <w:sz w:val="22"/>
          <w:szCs w:val="22"/>
        </w:rPr>
      </w:pPr>
      <w:r w:rsidRPr="002229CD">
        <w:rPr>
          <w:sz w:val="22"/>
          <w:szCs w:val="22"/>
        </w:rPr>
        <w:t>Declaração de que atende aos requisitos de habilitação, conforme inciso I do art. 14 da Lei Federal n. 12.462/2011</w:t>
      </w:r>
      <w:r>
        <w:rPr>
          <w:sz w:val="22"/>
          <w:szCs w:val="22"/>
        </w:rPr>
        <w:t xml:space="preserve"> c/c art. 16, </w:t>
      </w:r>
      <w:r>
        <w:rPr>
          <w:i/>
          <w:sz w:val="22"/>
          <w:szCs w:val="22"/>
        </w:rPr>
        <w:t>caput</w:t>
      </w:r>
      <w:r>
        <w:rPr>
          <w:sz w:val="22"/>
          <w:szCs w:val="22"/>
        </w:rPr>
        <w:t>, do Decreto Federal n. 7.581/2011</w:t>
      </w:r>
      <w:r w:rsidRPr="002229CD">
        <w:rPr>
          <w:sz w:val="22"/>
          <w:szCs w:val="22"/>
        </w:rPr>
        <w:t xml:space="preserve"> (ANEXO I</w:t>
      </w:r>
      <w:r w:rsidR="002950EC">
        <w:rPr>
          <w:sz w:val="22"/>
          <w:szCs w:val="22"/>
        </w:rPr>
        <w:t>I</w:t>
      </w:r>
      <w:r w:rsidRPr="002229CD">
        <w:rPr>
          <w:sz w:val="22"/>
          <w:szCs w:val="22"/>
        </w:rPr>
        <w:t>I)</w:t>
      </w:r>
      <w:r>
        <w:rPr>
          <w:sz w:val="22"/>
          <w:szCs w:val="22"/>
        </w:rPr>
        <w:t>;</w:t>
      </w:r>
    </w:p>
    <w:p w:rsidR="00E30760" w:rsidRPr="002229CD" w:rsidRDefault="00E30760" w:rsidP="002229CD">
      <w:pPr>
        <w:spacing w:line="276" w:lineRule="auto"/>
        <w:jc w:val="both"/>
        <w:rPr>
          <w:sz w:val="22"/>
          <w:szCs w:val="22"/>
        </w:rPr>
      </w:pPr>
      <w:r w:rsidRPr="002229CD">
        <w:rPr>
          <w:b/>
          <w:sz w:val="22"/>
          <w:szCs w:val="22"/>
        </w:rPr>
        <w:t>8.1.1.</w:t>
      </w:r>
      <w:r w:rsidRPr="002229CD">
        <w:rPr>
          <w:sz w:val="22"/>
          <w:szCs w:val="22"/>
        </w:rPr>
        <w:t xml:space="preserve"> </w:t>
      </w:r>
      <w:r w:rsidRPr="002229CD">
        <w:rPr>
          <w:sz w:val="22"/>
          <w:szCs w:val="22"/>
          <w:u w:val="single"/>
        </w:rPr>
        <w:t>Recomenda-se</w:t>
      </w:r>
      <w:r w:rsidRPr="002229CD">
        <w:rPr>
          <w:sz w:val="22"/>
          <w:szCs w:val="22"/>
        </w:rPr>
        <w:t xml:space="preserve"> que também seja encaminhada a Ficha de Apresentação (ANE</w:t>
      </w:r>
      <w:r w:rsidR="002950EC">
        <w:rPr>
          <w:sz w:val="22"/>
          <w:szCs w:val="22"/>
        </w:rPr>
        <w:t>XO IV</w:t>
      </w:r>
      <w:r w:rsidRPr="002229CD">
        <w:rPr>
          <w:sz w:val="22"/>
          <w:szCs w:val="22"/>
        </w:rPr>
        <w:t>).</w:t>
      </w:r>
    </w:p>
    <w:p w:rsidR="00E30760" w:rsidRPr="002229CD" w:rsidRDefault="00E30760" w:rsidP="002229CD">
      <w:pPr>
        <w:spacing w:line="276" w:lineRule="auto"/>
        <w:jc w:val="both"/>
        <w:rPr>
          <w:sz w:val="22"/>
          <w:szCs w:val="22"/>
        </w:rPr>
      </w:pPr>
    </w:p>
    <w:p w:rsidR="00E30760" w:rsidRPr="002229CD" w:rsidRDefault="00E30760" w:rsidP="002229CD">
      <w:pPr>
        <w:spacing w:line="276" w:lineRule="auto"/>
        <w:jc w:val="both"/>
        <w:rPr>
          <w:sz w:val="22"/>
          <w:szCs w:val="22"/>
        </w:rPr>
      </w:pPr>
      <w:r w:rsidRPr="002229CD">
        <w:rPr>
          <w:b/>
          <w:sz w:val="22"/>
          <w:szCs w:val="22"/>
          <w:lang w:eastAsia="x-none"/>
        </w:rPr>
        <w:t>8.2.</w:t>
      </w:r>
      <w:r w:rsidRPr="002229CD">
        <w:rPr>
          <w:sz w:val="22"/>
          <w:szCs w:val="22"/>
          <w:lang w:eastAsia="x-none"/>
        </w:rPr>
        <w:t xml:space="preserve"> A </w:t>
      </w:r>
      <w:r w:rsidRPr="002229CD">
        <w:rPr>
          <w:sz w:val="22"/>
          <w:szCs w:val="22"/>
          <w:highlight w:val="lightGray"/>
          <w:lang w:eastAsia="x-none"/>
        </w:rPr>
        <w:t>ME ou EPP que não se fizer representar</w:t>
      </w:r>
      <w:r w:rsidRPr="002229CD">
        <w:rPr>
          <w:sz w:val="22"/>
          <w:szCs w:val="22"/>
          <w:lang w:eastAsia="x-none"/>
        </w:rPr>
        <w:t xml:space="preserve"> deverá encaminhar, </w:t>
      </w:r>
      <w:r w:rsidRPr="002229CD">
        <w:rPr>
          <w:sz w:val="22"/>
          <w:szCs w:val="22"/>
        </w:rPr>
        <w:t xml:space="preserve">juntamente com os envelopes da habilitação e proposta de preços, mas </w:t>
      </w:r>
      <w:r w:rsidRPr="002229CD">
        <w:rPr>
          <w:b/>
          <w:sz w:val="22"/>
          <w:szCs w:val="22"/>
          <w:u w:val="single"/>
        </w:rPr>
        <w:t>fora de tais envelopes, sob pena de não participar do certame</w:t>
      </w:r>
      <w:r w:rsidRPr="002229CD">
        <w:rPr>
          <w:sz w:val="22"/>
          <w:szCs w:val="22"/>
        </w:rPr>
        <w:t>:</w:t>
      </w:r>
    </w:p>
    <w:p w:rsidR="00E30760" w:rsidRPr="002229CD" w:rsidRDefault="00E30760" w:rsidP="002229CD">
      <w:pPr>
        <w:numPr>
          <w:ilvl w:val="0"/>
          <w:numId w:val="9"/>
        </w:numPr>
        <w:spacing w:line="276" w:lineRule="auto"/>
        <w:jc w:val="both"/>
        <w:rPr>
          <w:sz w:val="22"/>
          <w:szCs w:val="22"/>
        </w:rPr>
      </w:pPr>
      <w:r w:rsidRPr="002229CD">
        <w:rPr>
          <w:sz w:val="22"/>
          <w:szCs w:val="22"/>
        </w:rPr>
        <w:t xml:space="preserve">Cópia do contrato social </w:t>
      </w:r>
      <w:r w:rsidRPr="002229CD">
        <w:rPr>
          <w:b/>
          <w:sz w:val="22"/>
          <w:szCs w:val="22"/>
        </w:rPr>
        <w:t>ou</w:t>
      </w:r>
      <w:r w:rsidRPr="002229CD">
        <w:rPr>
          <w:sz w:val="22"/>
          <w:szCs w:val="22"/>
        </w:rPr>
        <w:t xml:space="preserve"> documento constitutivo do licitante;</w:t>
      </w:r>
    </w:p>
    <w:p w:rsidR="00261120" w:rsidRPr="002229CD" w:rsidRDefault="00F60E09" w:rsidP="002229CD">
      <w:pPr>
        <w:numPr>
          <w:ilvl w:val="0"/>
          <w:numId w:val="9"/>
        </w:numPr>
        <w:spacing w:line="276" w:lineRule="auto"/>
        <w:contextualSpacing/>
        <w:jc w:val="both"/>
        <w:rPr>
          <w:sz w:val="22"/>
          <w:szCs w:val="22"/>
        </w:rPr>
      </w:pPr>
      <w:r w:rsidRPr="002229CD">
        <w:rPr>
          <w:sz w:val="22"/>
          <w:szCs w:val="22"/>
        </w:rPr>
        <w:t>Declaração de que atende aos requisitos de habilitação, conforme inciso I do art. 14 da Lei Federal n. 12.462/2011</w:t>
      </w:r>
      <w:r>
        <w:rPr>
          <w:sz w:val="22"/>
          <w:szCs w:val="22"/>
        </w:rPr>
        <w:t xml:space="preserve"> c/c art. 16, </w:t>
      </w:r>
      <w:r>
        <w:rPr>
          <w:i/>
          <w:sz w:val="22"/>
          <w:szCs w:val="22"/>
        </w:rPr>
        <w:t>caput</w:t>
      </w:r>
      <w:r>
        <w:rPr>
          <w:sz w:val="22"/>
          <w:szCs w:val="22"/>
        </w:rPr>
        <w:t>, do Decreto Federal n. 7.581/2011</w:t>
      </w:r>
      <w:r w:rsidRPr="002229CD">
        <w:rPr>
          <w:sz w:val="22"/>
          <w:szCs w:val="22"/>
        </w:rPr>
        <w:t xml:space="preserve"> (ANEXO I</w:t>
      </w:r>
      <w:r w:rsidR="002950EC">
        <w:rPr>
          <w:sz w:val="22"/>
          <w:szCs w:val="22"/>
        </w:rPr>
        <w:t>I</w:t>
      </w:r>
      <w:r w:rsidRPr="002229CD">
        <w:rPr>
          <w:sz w:val="22"/>
          <w:szCs w:val="22"/>
        </w:rPr>
        <w:t>I)</w:t>
      </w:r>
      <w:r>
        <w:rPr>
          <w:sz w:val="22"/>
          <w:szCs w:val="22"/>
        </w:rPr>
        <w:t>;</w:t>
      </w:r>
    </w:p>
    <w:p w:rsidR="00E30760" w:rsidRPr="002229CD" w:rsidRDefault="00E30760" w:rsidP="002229CD">
      <w:pPr>
        <w:numPr>
          <w:ilvl w:val="0"/>
          <w:numId w:val="9"/>
        </w:numPr>
        <w:spacing w:line="276" w:lineRule="auto"/>
        <w:jc w:val="both"/>
        <w:rPr>
          <w:sz w:val="22"/>
          <w:szCs w:val="22"/>
          <w:lang w:eastAsia="x-none"/>
        </w:rPr>
      </w:pPr>
      <w:r w:rsidRPr="002229CD">
        <w:rPr>
          <w:sz w:val="22"/>
          <w:szCs w:val="22"/>
          <w:lang w:eastAsia="x-none"/>
        </w:rPr>
        <w:t>Declaração</w:t>
      </w:r>
      <w:r w:rsidRPr="002229CD">
        <w:rPr>
          <w:sz w:val="22"/>
          <w:szCs w:val="22"/>
          <w:lang w:val="x-none" w:eastAsia="x-none"/>
        </w:rPr>
        <w:t xml:space="preserve"> emitida pela empresa, assinada pelo contador responsável e pelo representante legal da mesma, </w:t>
      </w:r>
      <w:r w:rsidRPr="002229CD">
        <w:rPr>
          <w:b/>
          <w:sz w:val="22"/>
          <w:szCs w:val="22"/>
          <w:lang w:val="x-none" w:eastAsia="x-none"/>
        </w:rPr>
        <w:t>o</w:t>
      </w:r>
      <w:r w:rsidRPr="002229CD">
        <w:rPr>
          <w:b/>
          <w:sz w:val="22"/>
          <w:szCs w:val="22"/>
          <w:lang w:eastAsia="x-none"/>
        </w:rPr>
        <w:t>u</w:t>
      </w:r>
      <w:r w:rsidRPr="002229CD">
        <w:rPr>
          <w:sz w:val="22"/>
          <w:szCs w:val="22"/>
          <w:lang w:eastAsia="x-none"/>
        </w:rPr>
        <w:t xml:space="preserve"> </w:t>
      </w:r>
      <w:r w:rsidRPr="002229CD">
        <w:rPr>
          <w:sz w:val="22"/>
          <w:szCs w:val="22"/>
          <w:lang w:val="x-none" w:eastAsia="x-none"/>
        </w:rPr>
        <w:t>Certidão de enquadramento no Estatuto Nacional da Microempresa e Empresa de Pequeno Porte fornecida pela Junta Comercial da sede do licitante, de acordo com a Instrução Normativa DRNC n</w:t>
      </w:r>
      <w:r w:rsidRPr="002229CD">
        <w:rPr>
          <w:sz w:val="22"/>
          <w:szCs w:val="22"/>
          <w:lang w:eastAsia="x-none"/>
        </w:rPr>
        <w:t>.</w:t>
      </w:r>
      <w:r w:rsidRPr="002229CD">
        <w:rPr>
          <w:sz w:val="22"/>
          <w:szCs w:val="22"/>
          <w:lang w:val="x-none" w:eastAsia="x-none"/>
        </w:rPr>
        <w:t xml:space="preserve"> 103/2007</w:t>
      </w:r>
      <w:r w:rsidRPr="002229CD">
        <w:rPr>
          <w:sz w:val="22"/>
          <w:szCs w:val="22"/>
          <w:lang w:eastAsia="x-none"/>
        </w:rPr>
        <w:t>;</w:t>
      </w:r>
    </w:p>
    <w:p w:rsidR="00E30760" w:rsidRPr="002229CD" w:rsidRDefault="00E30760" w:rsidP="002229CD">
      <w:pPr>
        <w:numPr>
          <w:ilvl w:val="0"/>
          <w:numId w:val="9"/>
        </w:numPr>
        <w:spacing w:line="276" w:lineRule="auto"/>
        <w:jc w:val="both"/>
        <w:rPr>
          <w:sz w:val="22"/>
          <w:szCs w:val="22"/>
          <w:u w:val="single"/>
        </w:rPr>
      </w:pPr>
      <w:r w:rsidRPr="002229CD">
        <w:rPr>
          <w:sz w:val="22"/>
          <w:szCs w:val="22"/>
          <w:lang w:val="x-none" w:eastAsia="x-none"/>
        </w:rPr>
        <w:t>Certidão de Registro Civil de Pessoa Jurídica atualizada, expedida com data não superior a 90 (noventa) dias da sessão, atestando seu enquadramento nas hipóteses do art. 3º da L</w:t>
      </w:r>
      <w:r w:rsidR="00D0361D" w:rsidRPr="002229CD">
        <w:rPr>
          <w:sz w:val="22"/>
          <w:szCs w:val="22"/>
          <w:lang w:eastAsia="x-none"/>
        </w:rPr>
        <w:t xml:space="preserve">ei </w:t>
      </w:r>
      <w:r w:rsidRPr="002229CD">
        <w:rPr>
          <w:sz w:val="22"/>
          <w:szCs w:val="22"/>
          <w:lang w:val="x-none" w:eastAsia="x-none"/>
        </w:rPr>
        <w:t>C</w:t>
      </w:r>
      <w:r w:rsidR="00D0361D" w:rsidRPr="002229CD">
        <w:rPr>
          <w:sz w:val="22"/>
          <w:szCs w:val="22"/>
          <w:lang w:eastAsia="x-none"/>
        </w:rPr>
        <w:t>omplementar Federal n.</w:t>
      </w:r>
      <w:r w:rsidRPr="002229CD">
        <w:rPr>
          <w:sz w:val="22"/>
          <w:szCs w:val="22"/>
          <w:lang w:val="x-none" w:eastAsia="x-none"/>
        </w:rPr>
        <w:t xml:space="preserve"> 123/2006, acompanhada de declaração firmada pelo representante legal da empresa de não haver nenhum dos impedimentos previstos no § 4º do art. 3º da L</w:t>
      </w:r>
      <w:r w:rsidR="00D0361D" w:rsidRPr="002229CD">
        <w:rPr>
          <w:sz w:val="22"/>
          <w:szCs w:val="22"/>
          <w:lang w:eastAsia="x-none"/>
        </w:rPr>
        <w:t xml:space="preserve">ei </w:t>
      </w:r>
      <w:r w:rsidRPr="002229CD">
        <w:rPr>
          <w:sz w:val="22"/>
          <w:szCs w:val="22"/>
          <w:lang w:val="x-none" w:eastAsia="x-none"/>
        </w:rPr>
        <w:t>C</w:t>
      </w:r>
      <w:r w:rsidR="00D0361D" w:rsidRPr="002229CD">
        <w:rPr>
          <w:sz w:val="22"/>
          <w:szCs w:val="22"/>
          <w:lang w:eastAsia="x-none"/>
        </w:rPr>
        <w:t>omplementar Federal n.</w:t>
      </w:r>
      <w:r w:rsidRPr="002229CD">
        <w:rPr>
          <w:sz w:val="22"/>
          <w:szCs w:val="22"/>
          <w:lang w:val="x-none" w:eastAsia="x-none"/>
        </w:rPr>
        <w:t xml:space="preserve"> 123/2006</w:t>
      </w:r>
      <w:r w:rsidRPr="002229CD">
        <w:rPr>
          <w:sz w:val="22"/>
          <w:szCs w:val="22"/>
          <w:lang w:eastAsia="x-none"/>
        </w:rPr>
        <w:t xml:space="preserve">, </w:t>
      </w:r>
      <w:r w:rsidRPr="002229CD">
        <w:rPr>
          <w:sz w:val="22"/>
          <w:szCs w:val="22"/>
          <w:u w:val="single"/>
          <w:lang w:eastAsia="x-none"/>
        </w:rPr>
        <w:t xml:space="preserve">no caso das </w:t>
      </w:r>
      <w:r w:rsidRPr="002229CD">
        <w:rPr>
          <w:sz w:val="22"/>
          <w:szCs w:val="22"/>
          <w:u w:val="single"/>
          <w:lang w:val="x-none" w:eastAsia="x-none"/>
        </w:rPr>
        <w:t>Sociedades Simples que não registrarem seus atos na Junta Comercial</w:t>
      </w:r>
      <w:r w:rsidRPr="002229CD">
        <w:rPr>
          <w:sz w:val="22"/>
          <w:szCs w:val="22"/>
          <w:lang w:eastAsia="x-none"/>
        </w:rPr>
        <w:t>;</w:t>
      </w:r>
    </w:p>
    <w:p w:rsidR="00E30760" w:rsidRPr="002229CD" w:rsidRDefault="00E30760" w:rsidP="002229CD">
      <w:pPr>
        <w:spacing w:line="276" w:lineRule="auto"/>
        <w:jc w:val="both"/>
        <w:rPr>
          <w:sz w:val="22"/>
          <w:szCs w:val="22"/>
        </w:rPr>
      </w:pPr>
      <w:r w:rsidRPr="002229CD">
        <w:rPr>
          <w:b/>
          <w:sz w:val="22"/>
          <w:szCs w:val="22"/>
        </w:rPr>
        <w:t>8.2.1.</w:t>
      </w:r>
      <w:r w:rsidRPr="002229CD">
        <w:rPr>
          <w:sz w:val="22"/>
          <w:szCs w:val="22"/>
        </w:rPr>
        <w:t xml:space="preserve"> </w:t>
      </w:r>
      <w:r w:rsidRPr="002229CD">
        <w:rPr>
          <w:sz w:val="22"/>
          <w:szCs w:val="22"/>
          <w:u w:val="single"/>
        </w:rPr>
        <w:t>Recomenda-se</w:t>
      </w:r>
      <w:r w:rsidRPr="002229CD">
        <w:rPr>
          <w:sz w:val="22"/>
          <w:szCs w:val="22"/>
        </w:rPr>
        <w:t xml:space="preserve"> que também seja encaminhada a Ficha de Apresentação (ANEXO I</w:t>
      </w:r>
      <w:r w:rsidR="002950EC">
        <w:rPr>
          <w:sz w:val="22"/>
          <w:szCs w:val="22"/>
        </w:rPr>
        <w:t>V</w:t>
      </w:r>
      <w:r w:rsidRPr="002229CD">
        <w:rPr>
          <w:sz w:val="22"/>
          <w:szCs w:val="22"/>
        </w:rPr>
        <w:t>).</w:t>
      </w:r>
    </w:p>
    <w:p w:rsidR="00E30760" w:rsidRPr="002229CD" w:rsidRDefault="00E30760" w:rsidP="002229CD">
      <w:pPr>
        <w:spacing w:line="276" w:lineRule="auto"/>
        <w:jc w:val="both"/>
        <w:rPr>
          <w:sz w:val="22"/>
          <w:szCs w:val="22"/>
        </w:rPr>
      </w:pPr>
    </w:p>
    <w:p w:rsidR="00E30760" w:rsidRPr="002229CD" w:rsidRDefault="00E30760" w:rsidP="002229CD">
      <w:pPr>
        <w:spacing w:line="276" w:lineRule="auto"/>
        <w:jc w:val="both"/>
        <w:rPr>
          <w:sz w:val="22"/>
          <w:szCs w:val="22"/>
        </w:rPr>
      </w:pPr>
    </w:p>
    <w:p w:rsidR="00E30760" w:rsidRPr="002229CD" w:rsidRDefault="00E30760" w:rsidP="002229CD">
      <w:pPr>
        <w:widowControl w:val="0"/>
        <w:tabs>
          <w:tab w:val="left" w:pos="513"/>
        </w:tabs>
        <w:autoSpaceDE w:val="0"/>
        <w:autoSpaceDN w:val="0"/>
        <w:spacing w:line="276" w:lineRule="auto"/>
        <w:jc w:val="both"/>
        <w:outlineLvl w:val="1"/>
        <w:rPr>
          <w:rFonts w:eastAsia="Book Antiqua"/>
          <w:b/>
          <w:bCs/>
          <w:sz w:val="22"/>
          <w:szCs w:val="22"/>
          <w:lang w:eastAsia="en-US"/>
        </w:rPr>
      </w:pPr>
      <w:r w:rsidRPr="002229CD">
        <w:rPr>
          <w:rFonts w:eastAsia="Book Antiqua"/>
          <w:b/>
          <w:bCs/>
          <w:sz w:val="22"/>
          <w:szCs w:val="22"/>
          <w:lang w:eastAsia="en-US"/>
        </w:rPr>
        <w:t xml:space="preserve">9. PROCEDIMENTOS GERAIS NA SESSÃO PÚBLICA PARA RECEBIMENTO E ABERTURA DOS ENVELOPES DE HABILITAÇÃO E PROPOSTA </w:t>
      </w:r>
    </w:p>
    <w:p w:rsidR="00E30760" w:rsidRPr="002229CD" w:rsidRDefault="00E30760" w:rsidP="002229CD">
      <w:pPr>
        <w:spacing w:line="276" w:lineRule="auto"/>
        <w:jc w:val="both"/>
        <w:rPr>
          <w:sz w:val="22"/>
          <w:szCs w:val="22"/>
          <w:lang w:eastAsia="x-none"/>
        </w:rPr>
      </w:pPr>
    </w:p>
    <w:p w:rsidR="00E30760" w:rsidRPr="002229CD" w:rsidRDefault="00E30760" w:rsidP="002229CD">
      <w:pPr>
        <w:widowControl w:val="0"/>
        <w:tabs>
          <w:tab w:val="left" w:pos="513"/>
        </w:tabs>
        <w:autoSpaceDE w:val="0"/>
        <w:autoSpaceDN w:val="0"/>
        <w:spacing w:line="276" w:lineRule="auto"/>
        <w:jc w:val="both"/>
        <w:outlineLvl w:val="1"/>
        <w:rPr>
          <w:rFonts w:eastAsia="Book Antiqua"/>
          <w:b/>
          <w:bCs/>
          <w:sz w:val="22"/>
          <w:szCs w:val="22"/>
          <w:lang w:eastAsia="en-US"/>
        </w:rPr>
      </w:pPr>
      <w:r w:rsidRPr="002229CD">
        <w:rPr>
          <w:rFonts w:eastAsia="Book Antiqua"/>
          <w:b/>
          <w:bCs/>
          <w:sz w:val="22"/>
          <w:szCs w:val="22"/>
          <w:lang w:eastAsia="en-US"/>
        </w:rPr>
        <w:t xml:space="preserve">9.1. </w:t>
      </w:r>
      <w:r w:rsidRPr="002229CD">
        <w:rPr>
          <w:rFonts w:eastAsia="Book Antiqua"/>
          <w:bCs/>
          <w:sz w:val="22"/>
          <w:szCs w:val="22"/>
          <w:lang w:eastAsia="en-US"/>
        </w:rPr>
        <w:t>No dia, hora e local designados no preâmbulo deste edital, será realizada sessão pública sob o comando da Presidente da Comissão de Licitação e com a presença de seus membros, previamente designados por Decreto Municipal.</w:t>
      </w:r>
    </w:p>
    <w:p w:rsidR="00E30760" w:rsidRPr="002229CD" w:rsidRDefault="00E30760" w:rsidP="002229CD">
      <w:pPr>
        <w:widowControl w:val="0"/>
        <w:tabs>
          <w:tab w:val="left" w:pos="513"/>
        </w:tabs>
        <w:autoSpaceDE w:val="0"/>
        <w:autoSpaceDN w:val="0"/>
        <w:spacing w:line="276" w:lineRule="auto"/>
        <w:jc w:val="both"/>
        <w:outlineLvl w:val="1"/>
        <w:rPr>
          <w:rFonts w:eastAsia="Book Antiqua"/>
          <w:b/>
          <w:bCs/>
          <w:sz w:val="22"/>
          <w:szCs w:val="22"/>
          <w:lang w:eastAsia="en-US"/>
        </w:rPr>
      </w:pPr>
    </w:p>
    <w:p w:rsidR="00E30760" w:rsidRPr="002229CD" w:rsidRDefault="00E30760" w:rsidP="002229CD">
      <w:pPr>
        <w:widowControl w:val="0"/>
        <w:spacing w:line="276" w:lineRule="auto"/>
        <w:jc w:val="both"/>
        <w:rPr>
          <w:rFonts w:eastAsia="Book Antiqua"/>
          <w:b/>
          <w:sz w:val="22"/>
          <w:szCs w:val="22"/>
          <w:lang w:eastAsia="en-US"/>
        </w:rPr>
      </w:pPr>
      <w:r w:rsidRPr="002229CD">
        <w:rPr>
          <w:rFonts w:eastAsia="Book Antiqua"/>
          <w:b/>
          <w:sz w:val="22"/>
          <w:szCs w:val="22"/>
          <w:lang w:eastAsia="en-US"/>
        </w:rPr>
        <w:t xml:space="preserve">9.2. </w:t>
      </w:r>
      <w:r w:rsidRPr="002229CD">
        <w:rPr>
          <w:rFonts w:eastAsia="Book Antiqua"/>
          <w:sz w:val="22"/>
          <w:szCs w:val="22"/>
          <w:lang w:eastAsia="en-US"/>
        </w:rPr>
        <w:t>A Comissão de Licitação receberá os Envelope n. 01 – “</w:t>
      </w:r>
      <w:r w:rsidR="00DA7E02" w:rsidRPr="002229CD">
        <w:rPr>
          <w:rFonts w:eastAsia="Book Antiqua"/>
          <w:sz w:val="22"/>
          <w:szCs w:val="22"/>
          <w:lang w:eastAsia="en-US"/>
        </w:rPr>
        <w:t>PROPOSTA</w:t>
      </w:r>
      <w:r w:rsidRPr="002229CD">
        <w:rPr>
          <w:rFonts w:eastAsia="Book Antiqua"/>
          <w:sz w:val="22"/>
          <w:szCs w:val="22"/>
          <w:lang w:eastAsia="en-US"/>
        </w:rPr>
        <w:t>” e Envelope n. 02 – “</w:t>
      </w:r>
      <w:r w:rsidR="00DA7E02" w:rsidRPr="002229CD">
        <w:rPr>
          <w:rFonts w:eastAsia="Book Antiqua"/>
          <w:sz w:val="22"/>
          <w:szCs w:val="22"/>
          <w:lang w:eastAsia="en-US"/>
        </w:rPr>
        <w:t>HABILITAÇÃO</w:t>
      </w:r>
      <w:r w:rsidRPr="002229CD">
        <w:rPr>
          <w:rFonts w:eastAsia="Book Antiqua"/>
          <w:sz w:val="22"/>
          <w:szCs w:val="22"/>
          <w:lang w:eastAsia="en-US"/>
        </w:rPr>
        <w:t>”, conforme itens 5 a 8 deste edital.</w:t>
      </w:r>
      <w:r w:rsidRPr="002229CD">
        <w:rPr>
          <w:rFonts w:eastAsia="Book Antiqua"/>
          <w:b/>
          <w:sz w:val="22"/>
          <w:szCs w:val="22"/>
          <w:lang w:eastAsia="en-US"/>
        </w:rPr>
        <w:t xml:space="preserve"> </w:t>
      </w:r>
    </w:p>
    <w:p w:rsidR="00E30760" w:rsidRPr="002229CD" w:rsidRDefault="00E30760" w:rsidP="002229CD">
      <w:pPr>
        <w:widowControl w:val="0"/>
        <w:spacing w:line="276" w:lineRule="auto"/>
        <w:jc w:val="both"/>
        <w:rPr>
          <w:rFonts w:eastAsia="Book Antiqua"/>
          <w:b/>
          <w:sz w:val="22"/>
          <w:szCs w:val="22"/>
          <w:lang w:eastAsia="en-US"/>
        </w:rPr>
      </w:pPr>
    </w:p>
    <w:p w:rsidR="00E30760" w:rsidRPr="002229CD" w:rsidRDefault="00E30760" w:rsidP="002229CD">
      <w:pPr>
        <w:widowControl w:val="0"/>
        <w:spacing w:line="276" w:lineRule="auto"/>
        <w:jc w:val="both"/>
        <w:rPr>
          <w:rFonts w:eastAsia="Book Antiqua"/>
          <w:sz w:val="22"/>
          <w:szCs w:val="22"/>
          <w:lang w:eastAsia="en-US"/>
        </w:rPr>
      </w:pPr>
      <w:r w:rsidRPr="002229CD">
        <w:rPr>
          <w:rFonts w:eastAsia="Book Antiqua"/>
          <w:b/>
          <w:sz w:val="22"/>
          <w:szCs w:val="22"/>
          <w:lang w:eastAsia="en-US"/>
        </w:rPr>
        <w:t xml:space="preserve">9.3.  </w:t>
      </w:r>
      <w:r w:rsidRPr="002229CD">
        <w:rPr>
          <w:rFonts w:eastAsia="Book Antiqua"/>
          <w:sz w:val="22"/>
          <w:szCs w:val="22"/>
          <w:lang w:eastAsia="en-US"/>
        </w:rPr>
        <w:t>Todos os documentos e propostas serão rubricados pelos licitantes presentes e pela Comissão de Licitação.</w:t>
      </w:r>
    </w:p>
    <w:p w:rsidR="00E30760" w:rsidRPr="002229CD" w:rsidRDefault="00E30760" w:rsidP="002229CD">
      <w:pPr>
        <w:widowControl w:val="0"/>
        <w:spacing w:line="276" w:lineRule="auto"/>
        <w:jc w:val="both"/>
        <w:rPr>
          <w:rFonts w:eastAsia="Book Antiqua"/>
          <w:sz w:val="22"/>
          <w:szCs w:val="22"/>
          <w:lang w:eastAsia="en-US"/>
        </w:rPr>
      </w:pPr>
    </w:p>
    <w:p w:rsidR="00E30760" w:rsidRPr="002229CD" w:rsidRDefault="00E30760" w:rsidP="002229CD">
      <w:pPr>
        <w:spacing w:line="276" w:lineRule="auto"/>
        <w:jc w:val="both"/>
        <w:rPr>
          <w:rFonts w:eastAsia="Book Antiqua"/>
          <w:sz w:val="22"/>
          <w:szCs w:val="22"/>
          <w:lang w:eastAsia="en-US"/>
        </w:rPr>
      </w:pPr>
      <w:r w:rsidRPr="002229CD">
        <w:rPr>
          <w:rFonts w:eastAsia="Book Antiqua"/>
          <w:b/>
          <w:sz w:val="22"/>
          <w:szCs w:val="22"/>
          <w:lang w:eastAsia="en-US"/>
        </w:rPr>
        <w:t xml:space="preserve">9.4.  </w:t>
      </w:r>
      <w:r w:rsidRPr="002229CD">
        <w:rPr>
          <w:rFonts w:eastAsia="Book Antiqua"/>
          <w:sz w:val="22"/>
          <w:szCs w:val="22"/>
          <w:lang w:eastAsia="en-US"/>
        </w:rPr>
        <w:t xml:space="preserve">É facultada à Comissão de Licitação ou autoridade superior, em qualquer fase da licitação, a promoção de diligência destinada a esclarecer ou a complementar a instrução do processo, </w:t>
      </w:r>
      <w:r w:rsidRPr="002229CD">
        <w:rPr>
          <w:rFonts w:eastAsia="Book Antiqua"/>
          <w:b/>
          <w:sz w:val="22"/>
          <w:szCs w:val="22"/>
          <w:highlight w:val="lightGray"/>
          <w:u w:val="single"/>
          <w:lang w:eastAsia="en-US"/>
        </w:rPr>
        <w:t>vedada</w:t>
      </w:r>
      <w:r w:rsidRPr="002229CD">
        <w:rPr>
          <w:rFonts w:eastAsia="Book Antiqua"/>
          <w:b/>
          <w:sz w:val="22"/>
          <w:szCs w:val="22"/>
          <w:lang w:eastAsia="en-US"/>
        </w:rPr>
        <w:t xml:space="preserve"> a inclusão posterior de documento ou informação que deveria constar originariamente da proposta</w:t>
      </w:r>
      <w:r w:rsidRPr="002229CD">
        <w:rPr>
          <w:rFonts w:eastAsia="Book Antiqua"/>
          <w:sz w:val="22"/>
          <w:szCs w:val="22"/>
          <w:lang w:eastAsia="en-US"/>
        </w:rPr>
        <w:t>.</w:t>
      </w:r>
    </w:p>
    <w:p w:rsidR="00E30760" w:rsidRPr="002229CD" w:rsidRDefault="00E30760" w:rsidP="002229CD">
      <w:pPr>
        <w:widowControl w:val="0"/>
        <w:spacing w:line="276" w:lineRule="auto"/>
        <w:jc w:val="both"/>
        <w:rPr>
          <w:rFonts w:eastAsia="Book Antiqua"/>
          <w:b/>
          <w:sz w:val="22"/>
          <w:szCs w:val="22"/>
          <w:lang w:eastAsia="en-US"/>
        </w:rPr>
      </w:pPr>
    </w:p>
    <w:p w:rsidR="00E30760" w:rsidRPr="002229CD" w:rsidRDefault="00E30760" w:rsidP="002229CD">
      <w:pPr>
        <w:widowControl w:val="0"/>
        <w:spacing w:line="276" w:lineRule="auto"/>
        <w:jc w:val="both"/>
        <w:rPr>
          <w:rFonts w:eastAsia="Book Antiqua"/>
          <w:b/>
          <w:sz w:val="22"/>
          <w:szCs w:val="22"/>
          <w:lang w:eastAsia="en-US"/>
        </w:rPr>
      </w:pPr>
      <w:r w:rsidRPr="002229CD">
        <w:rPr>
          <w:rFonts w:eastAsia="Book Antiqua"/>
          <w:b/>
          <w:sz w:val="22"/>
          <w:szCs w:val="22"/>
          <w:lang w:eastAsia="en-US"/>
        </w:rPr>
        <w:t xml:space="preserve">9.5. </w:t>
      </w:r>
      <w:r w:rsidRPr="002229CD">
        <w:rPr>
          <w:rFonts w:eastAsia="Book Antiqua"/>
          <w:sz w:val="22"/>
          <w:szCs w:val="22"/>
          <w:lang w:eastAsia="en-US"/>
        </w:rPr>
        <w:t xml:space="preserve">Caso </w:t>
      </w:r>
      <w:r w:rsidRPr="002229CD">
        <w:rPr>
          <w:rFonts w:eastAsia="Book Antiqua"/>
          <w:sz w:val="22"/>
          <w:szCs w:val="22"/>
          <w:highlight w:val="lightGray"/>
          <w:lang w:eastAsia="en-US"/>
        </w:rPr>
        <w:t>todos os licitantes forem inabilitados ou todas as propostas forem desclassificadas</w:t>
      </w:r>
      <w:r w:rsidRPr="002229CD">
        <w:rPr>
          <w:rFonts w:eastAsia="Book Antiqua"/>
          <w:sz w:val="22"/>
          <w:szCs w:val="22"/>
          <w:lang w:eastAsia="en-US"/>
        </w:rPr>
        <w:t xml:space="preserve">, a Administração poderá fixar aos licitantes o </w:t>
      </w:r>
      <w:r w:rsidRPr="002229CD">
        <w:rPr>
          <w:rFonts w:eastAsia="Book Antiqua"/>
          <w:sz w:val="22"/>
          <w:szCs w:val="22"/>
          <w:highlight w:val="lightGray"/>
          <w:lang w:eastAsia="en-US"/>
        </w:rPr>
        <w:t>prazo de oito dias úteis</w:t>
      </w:r>
      <w:r w:rsidRPr="002229CD">
        <w:rPr>
          <w:rFonts w:eastAsia="Book Antiqua"/>
          <w:sz w:val="22"/>
          <w:szCs w:val="22"/>
          <w:lang w:eastAsia="en-US"/>
        </w:rPr>
        <w:t xml:space="preserve"> para a apresentação de nova documentação ou de outras propostas escoimadas das causas referidas no art. 48 da Lei Federal n. 8.666/93 (Lei Federal n. 8.666/93, art. 48, § 3º).</w:t>
      </w:r>
    </w:p>
    <w:p w:rsidR="00E30760" w:rsidRPr="002229CD" w:rsidRDefault="00E30760" w:rsidP="002229CD">
      <w:pPr>
        <w:widowControl w:val="0"/>
        <w:tabs>
          <w:tab w:val="left" w:pos="513"/>
        </w:tabs>
        <w:autoSpaceDE w:val="0"/>
        <w:autoSpaceDN w:val="0"/>
        <w:spacing w:line="276" w:lineRule="auto"/>
        <w:jc w:val="both"/>
        <w:outlineLvl w:val="1"/>
        <w:rPr>
          <w:rFonts w:eastAsia="Book Antiqua"/>
          <w:b/>
          <w:bCs/>
          <w:sz w:val="22"/>
          <w:szCs w:val="22"/>
          <w:lang w:eastAsia="en-US"/>
        </w:rPr>
      </w:pPr>
    </w:p>
    <w:p w:rsidR="00E30760" w:rsidRPr="002229CD" w:rsidRDefault="00E30760" w:rsidP="002229CD">
      <w:pPr>
        <w:suppressAutoHyphens/>
        <w:spacing w:line="276" w:lineRule="auto"/>
        <w:jc w:val="both"/>
        <w:rPr>
          <w:sz w:val="22"/>
          <w:szCs w:val="22"/>
        </w:rPr>
      </w:pPr>
      <w:r w:rsidRPr="002229CD">
        <w:rPr>
          <w:b/>
          <w:sz w:val="22"/>
          <w:szCs w:val="22"/>
        </w:rPr>
        <w:lastRenderedPageBreak/>
        <w:t>9.6.</w:t>
      </w:r>
      <w:r w:rsidRPr="002229CD">
        <w:rPr>
          <w:sz w:val="22"/>
          <w:szCs w:val="22"/>
        </w:rPr>
        <w:t xml:space="preserve"> Da sessão pública será lavrada </w:t>
      </w:r>
      <w:r w:rsidRPr="002229CD">
        <w:rPr>
          <w:b/>
          <w:sz w:val="22"/>
          <w:szCs w:val="22"/>
        </w:rPr>
        <w:t>ata circunstanciada</w:t>
      </w:r>
      <w:r w:rsidRPr="002229CD">
        <w:rPr>
          <w:sz w:val="22"/>
          <w:szCs w:val="22"/>
        </w:rPr>
        <w:t xml:space="preserve">, contendo, sem prejuízo de outros, o registro dos licitantes credenciados, das propostas escritas na ordem de classificação, da análise da documentação exigida para a habilitação e dos recursos interpostos, estes, em conformidade com as disposições do item acima. </w:t>
      </w:r>
    </w:p>
    <w:p w:rsidR="00E30760" w:rsidRPr="002229CD" w:rsidRDefault="00E30760" w:rsidP="002229CD">
      <w:pPr>
        <w:suppressAutoHyphens/>
        <w:spacing w:line="276" w:lineRule="auto"/>
        <w:jc w:val="both"/>
        <w:rPr>
          <w:sz w:val="22"/>
          <w:szCs w:val="22"/>
        </w:rPr>
      </w:pPr>
      <w:r w:rsidRPr="002229CD">
        <w:rPr>
          <w:b/>
          <w:sz w:val="22"/>
          <w:szCs w:val="22"/>
        </w:rPr>
        <w:t xml:space="preserve">9.6.1. </w:t>
      </w:r>
      <w:r w:rsidRPr="002229CD">
        <w:rPr>
          <w:sz w:val="22"/>
          <w:szCs w:val="22"/>
        </w:rPr>
        <w:t xml:space="preserve">A ata circunstanciada </w:t>
      </w:r>
      <w:r w:rsidRPr="002229CD">
        <w:rPr>
          <w:b/>
          <w:sz w:val="22"/>
          <w:szCs w:val="22"/>
        </w:rPr>
        <w:t>deverá</w:t>
      </w:r>
      <w:r w:rsidRPr="002229CD">
        <w:rPr>
          <w:sz w:val="22"/>
          <w:szCs w:val="22"/>
        </w:rPr>
        <w:t xml:space="preserve"> ser assinada pela </w:t>
      </w:r>
      <w:r w:rsidRPr="002229CD">
        <w:rPr>
          <w:rFonts w:eastAsia="Book Antiqua"/>
          <w:sz w:val="22"/>
          <w:szCs w:val="22"/>
          <w:lang w:eastAsia="en-US"/>
        </w:rPr>
        <w:t xml:space="preserve">Comissão de Licitação </w:t>
      </w:r>
      <w:r w:rsidRPr="002229CD">
        <w:rPr>
          <w:sz w:val="22"/>
          <w:szCs w:val="22"/>
        </w:rPr>
        <w:t xml:space="preserve">e por todos os licitantes presentes. </w:t>
      </w:r>
    </w:p>
    <w:p w:rsidR="00E30760" w:rsidRPr="002229CD" w:rsidRDefault="00E30760" w:rsidP="002229CD">
      <w:pPr>
        <w:suppressAutoHyphens/>
        <w:spacing w:line="276" w:lineRule="auto"/>
        <w:jc w:val="both"/>
        <w:rPr>
          <w:sz w:val="22"/>
          <w:szCs w:val="22"/>
        </w:rPr>
      </w:pPr>
    </w:p>
    <w:p w:rsidR="00E30760" w:rsidRPr="002229CD" w:rsidRDefault="00E30760" w:rsidP="002229CD">
      <w:pPr>
        <w:suppressAutoHyphens/>
        <w:spacing w:line="276" w:lineRule="auto"/>
        <w:jc w:val="both"/>
        <w:rPr>
          <w:sz w:val="22"/>
          <w:szCs w:val="22"/>
        </w:rPr>
      </w:pPr>
      <w:r w:rsidRPr="002229CD">
        <w:rPr>
          <w:b/>
          <w:sz w:val="22"/>
          <w:szCs w:val="22"/>
        </w:rPr>
        <w:t xml:space="preserve">9.7. </w:t>
      </w:r>
      <w:r w:rsidRPr="002229CD">
        <w:rPr>
          <w:sz w:val="22"/>
          <w:szCs w:val="22"/>
        </w:rPr>
        <w:t xml:space="preserve">Caso haja necessidade de </w:t>
      </w:r>
      <w:r w:rsidRPr="002229CD">
        <w:rPr>
          <w:b/>
          <w:sz w:val="22"/>
          <w:szCs w:val="22"/>
        </w:rPr>
        <w:t>adiamento da sessão pública</w:t>
      </w:r>
      <w:r w:rsidRPr="002229CD">
        <w:rPr>
          <w:sz w:val="22"/>
          <w:szCs w:val="22"/>
        </w:rPr>
        <w:t>, será marcada nova data para a continuação dos trabalhos, devendo ficar intimadas, no mesmo ato, os licitantes presentes.</w:t>
      </w:r>
    </w:p>
    <w:p w:rsidR="00E30760" w:rsidRPr="002229CD" w:rsidRDefault="00E30760" w:rsidP="002229CD">
      <w:pPr>
        <w:spacing w:line="276" w:lineRule="auto"/>
        <w:jc w:val="both"/>
        <w:rPr>
          <w:sz w:val="22"/>
          <w:szCs w:val="22"/>
        </w:rPr>
      </w:pPr>
    </w:p>
    <w:p w:rsidR="00607991" w:rsidRPr="002229CD" w:rsidRDefault="00607991" w:rsidP="002229CD">
      <w:pPr>
        <w:spacing w:line="276" w:lineRule="auto"/>
        <w:jc w:val="both"/>
        <w:rPr>
          <w:sz w:val="22"/>
          <w:szCs w:val="22"/>
        </w:rPr>
      </w:pPr>
    </w:p>
    <w:p w:rsidR="00607991" w:rsidRPr="002229CD" w:rsidRDefault="00DD4FF4" w:rsidP="002229CD">
      <w:pPr>
        <w:spacing w:line="276" w:lineRule="auto"/>
        <w:jc w:val="both"/>
        <w:rPr>
          <w:b/>
          <w:sz w:val="22"/>
          <w:szCs w:val="22"/>
        </w:rPr>
      </w:pPr>
      <w:r>
        <w:rPr>
          <w:b/>
          <w:sz w:val="22"/>
          <w:szCs w:val="22"/>
        </w:rPr>
        <w:t>10. PROPOSTA</w:t>
      </w:r>
      <w:r w:rsidR="00B57353">
        <w:rPr>
          <w:b/>
          <w:sz w:val="22"/>
          <w:szCs w:val="22"/>
        </w:rPr>
        <w:t xml:space="preserve"> TÉCNICA E PREÇO</w:t>
      </w:r>
      <w:r>
        <w:rPr>
          <w:b/>
          <w:sz w:val="22"/>
          <w:szCs w:val="22"/>
        </w:rPr>
        <w:t xml:space="preserve"> (ENVELOPE N. 01</w:t>
      </w:r>
      <w:r w:rsidR="00607991" w:rsidRPr="002229CD">
        <w:rPr>
          <w:b/>
          <w:sz w:val="22"/>
          <w:szCs w:val="22"/>
        </w:rPr>
        <w:t xml:space="preserve">) </w:t>
      </w:r>
    </w:p>
    <w:p w:rsidR="00607991" w:rsidRPr="002229CD" w:rsidRDefault="00607991" w:rsidP="002229CD">
      <w:pPr>
        <w:spacing w:line="276" w:lineRule="auto"/>
        <w:jc w:val="both"/>
        <w:rPr>
          <w:sz w:val="22"/>
          <w:szCs w:val="22"/>
        </w:rPr>
      </w:pPr>
      <w:r w:rsidRPr="002229CD">
        <w:rPr>
          <w:sz w:val="22"/>
          <w:szCs w:val="22"/>
        </w:rPr>
        <w:t xml:space="preserve"> </w:t>
      </w:r>
    </w:p>
    <w:p w:rsidR="00607991" w:rsidRPr="002229CD" w:rsidRDefault="00607991" w:rsidP="002229CD">
      <w:pPr>
        <w:tabs>
          <w:tab w:val="left" w:pos="581"/>
        </w:tabs>
        <w:spacing w:line="276" w:lineRule="auto"/>
        <w:jc w:val="both"/>
        <w:rPr>
          <w:sz w:val="22"/>
          <w:szCs w:val="22"/>
        </w:rPr>
      </w:pPr>
      <w:r w:rsidRPr="002229CD">
        <w:rPr>
          <w:b/>
          <w:sz w:val="22"/>
          <w:szCs w:val="22"/>
        </w:rPr>
        <w:t xml:space="preserve">10.2. </w:t>
      </w:r>
      <w:r w:rsidRPr="002229CD">
        <w:rPr>
          <w:sz w:val="22"/>
          <w:szCs w:val="22"/>
        </w:rPr>
        <w:t xml:space="preserve">A proposta </w:t>
      </w:r>
      <w:r w:rsidRPr="002229CD">
        <w:rPr>
          <w:b/>
          <w:sz w:val="22"/>
          <w:szCs w:val="22"/>
        </w:rPr>
        <w:t>deverá</w:t>
      </w:r>
      <w:r w:rsidRPr="002229CD">
        <w:rPr>
          <w:sz w:val="22"/>
          <w:szCs w:val="22"/>
        </w:rPr>
        <w:t xml:space="preserve"> ser datada e assinada pelo representante legal do licitante ou autorizado por procuração pública, contendo os preços propostos, com duas casas decimais, sem quaisquer emendas ou entrelinhas, e com as seguintes informações:</w:t>
      </w:r>
    </w:p>
    <w:p w:rsidR="00607991" w:rsidRPr="002229CD" w:rsidRDefault="00607991" w:rsidP="002229CD">
      <w:pPr>
        <w:widowControl w:val="0"/>
        <w:numPr>
          <w:ilvl w:val="0"/>
          <w:numId w:val="16"/>
        </w:numPr>
        <w:tabs>
          <w:tab w:val="left" w:pos="581"/>
        </w:tabs>
        <w:autoSpaceDE w:val="0"/>
        <w:autoSpaceDN w:val="0"/>
        <w:spacing w:line="276" w:lineRule="auto"/>
        <w:contextualSpacing/>
        <w:jc w:val="both"/>
        <w:rPr>
          <w:sz w:val="22"/>
          <w:szCs w:val="22"/>
        </w:rPr>
      </w:pPr>
      <w:r w:rsidRPr="002229CD">
        <w:rPr>
          <w:sz w:val="22"/>
          <w:szCs w:val="22"/>
        </w:rPr>
        <w:t>Razão social da empresa licitante, CNPJ, endereço completo, e-mail e número do telefone;</w:t>
      </w:r>
    </w:p>
    <w:p w:rsidR="00607991" w:rsidRPr="002229CD" w:rsidRDefault="00607991" w:rsidP="002229CD">
      <w:pPr>
        <w:widowControl w:val="0"/>
        <w:numPr>
          <w:ilvl w:val="0"/>
          <w:numId w:val="16"/>
        </w:numPr>
        <w:tabs>
          <w:tab w:val="left" w:pos="581"/>
        </w:tabs>
        <w:autoSpaceDE w:val="0"/>
        <w:autoSpaceDN w:val="0"/>
        <w:spacing w:line="276" w:lineRule="auto"/>
        <w:contextualSpacing/>
        <w:jc w:val="both"/>
        <w:rPr>
          <w:sz w:val="22"/>
          <w:szCs w:val="22"/>
        </w:rPr>
      </w:pPr>
      <w:r w:rsidRPr="002229CD">
        <w:rPr>
          <w:sz w:val="22"/>
          <w:szCs w:val="22"/>
        </w:rPr>
        <w:t>Nome dos representantes legais, com indicação do RG e CPF;</w:t>
      </w:r>
    </w:p>
    <w:p w:rsidR="00607991" w:rsidRPr="002229CD" w:rsidRDefault="00607991" w:rsidP="002229CD">
      <w:pPr>
        <w:widowControl w:val="0"/>
        <w:numPr>
          <w:ilvl w:val="0"/>
          <w:numId w:val="16"/>
        </w:numPr>
        <w:tabs>
          <w:tab w:val="left" w:pos="581"/>
        </w:tabs>
        <w:autoSpaceDE w:val="0"/>
        <w:autoSpaceDN w:val="0"/>
        <w:spacing w:line="276" w:lineRule="auto"/>
        <w:contextualSpacing/>
        <w:jc w:val="both"/>
        <w:rPr>
          <w:sz w:val="22"/>
          <w:szCs w:val="22"/>
        </w:rPr>
      </w:pPr>
      <w:r w:rsidRPr="002229CD">
        <w:rPr>
          <w:sz w:val="22"/>
          <w:szCs w:val="22"/>
        </w:rPr>
        <w:t>Planilha Orçamentária e Planilha de Cronograma Físico-Financeiro;</w:t>
      </w:r>
    </w:p>
    <w:p w:rsidR="00607991" w:rsidRPr="002229CD" w:rsidRDefault="00607991" w:rsidP="002229CD">
      <w:pPr>
        <w:widowControl w:val="0"/>
        <w:numPr>
          <w:ilvl w:val="0"/>
          <w:numId w:val="16"/>
        </w:numPr>
        <w:tabs>
          <w:tab w:val="left" w:pos="581"/>
        </w:tabs>
        <w:autoSpaceDE w:val="0"/>
        <w:autoSpaceDN w:val="0"/>
        <w:spacing w:line="276" w:lineRule="auto"/>
        <w:contextualSpacing/>
        <w:jc w:val="both"/>
        <w:rPr>
          <w:sz w:val="22"/>
          <w:szCs w:val="22"/>
        </w:rPr>
      </w:pPr>
      <w:r w:rsidRPr="002229CD">
        <w:rPr>
          <w:sz w:val="22"/>
          <w:szCs w:val="22"/>
        </w:rPr>
        <w:t xml:space="preserve">Preços unitários em algarismos e preço global em algarismo e por extenso, sendo que deverão ser cotados </w:t>
      </w:r>
      <w:r w:rsidRPr="002229CD">
        <w:rPr>
          <w:sz w:val="22"/>
          <w:szCs w:val="22"/>
          <w:u w:val="single"/>
        </w:rPr>
        <w:t>todos os itens</w:t>
      </w:r>
      <w:r w:rsidRPr="002229CD">
        <w:rPr>
          <w:sz w:val="22"/>
          <w:szCs w:val="22"/>
        </w:rPr>
        <w:t>;</w:t>
      </w:r>
    </w:p>
    <w:p w:rsidR="00607991" w:rsidRPr="002229CD" w:rsidRDefault="00607991" w:rsidP="002229CD">
      <w:pPr>
        <w:widowControl w:val="0"/>
        <w:numPr>
          <w:ilvl w:val="0"/>
          <w:numId w:val="16"/>
        </w:numPr>
        <w:tabs>
          <w:tab w:val="left" w:pos="581"/>
        </w:tabs>
        <w:autoSpaceDE w:val="0"/>
        <w:autoSpaceDN w:val="0"/>
        <w:spacing w:line="276" w:lineRule="auto"/>
        <w:contextualSpacing/>
        <w:jc w:val="both"/>
        <w:rPr>
          <w:sz w:val="22"/>
          <w:szCs w:val="22"/>
        </w:rPr>
      </w:pPr>
      <w:r w:rsidRPr="002229CD">
        <w:rPr>
          <w:sz w:val="22"/>
          <w:szCs w:val="22"/>
        </w:rPr>
        <w:t>Prazo de entrega proposto;</w:t>
      </w:r>
    </w:p>
    <w:p w:rsidR="00607991" w:rsidRPr="002229CD" w:rsidRDefault="00607991" w:rsidP="002229CD">
      <w:pPr>
        <w:widowControl w:val="0"/>
        <w:numPr>
          <w:ilvl w:val="0"/>
          <w:numId w:val="16"/>
        </w:numPr>
        <w:tabs>
          <w:tab w:val="left" w:pos="581"/>
        </w:tabs>
        <w:autoSpaceDE w:val="0"/>
        <w:autoSpaceDN w:val="0"/>
        <w:spacing w:line="276" w:lineRule="auto"/>
        <w:contextualSpacing/>
        <w:jc w:val="both"/>
        <w:rPr>
          <w:sz w:val="22"/>
          <w:szCs w:val="22"/>
        </w:rPr>
      </w:pPr>
      <w:r w:rsidRPr="002229CD">
        <w:rPr>
          <w:sz w:val="22"/>
          <w:szCs w:val="22"/>
        </w:rPr>
        <w:t xml:space="preserve">Prazo da validade da proposta, que deverá ser de, </w:t>
      </w:r>
      <w:r w:rsidRPr="002229CD">
        <w:rPr>
          <w:sz w:val="22"/>
          <w:szCs w:val="22"/>
          <w:u w:val="single"/>
        </w:rPr>
        <w:t>no mínimo, 60 (sessenta) dias a partir de sua apresentação</w:t>
      </w:r>
      <w:r w:rsidRPr="002229CD">
        <w:rPr>
          <w:sz w:val="22"/>
          <w:szCs w:val="22"/>
        </w:rPr>
        <w:t>;</w:t>
      </w:r>
    </w:p>
    <w:p w:rsidR="00607991" w:rsidRPr="002229CD" w:rsidRDefault="00607991" w:rsidP="002229CD">
      <w:pPr>
        <w:widowControl w:val="0"/>
        <w:numPr>
          <w:ilvl w:val="0"/>
          <w:numId w:val="16"/>
        </w:numPr>
        <w:tabs>
          <w:tab w:val="left" w:pos="581"/>
        </w:tabs>
        <w:autoSpaceDE w:val="0"/>
        <w:autoSpaceDN w:val="0"/>
        <w:spacing w:line="276" w:lineRule="auto"/>
        <w:contextualSpacing/>
        <w:jc w:val="both"/>
        <w:rPr>
          <w:sz w:val="22"/>
          <w:szCs w:val="22"/>
        </w:rPr>
      </w:pPr>
      <w:r w:rsidRPr="002229CD">
        <w:rPr>
          <w:sz w:val="22"/>
          <w:szCs w:val="22"/>
        </w:rPr>
        <w:t>Nome do banco, número da conta corrente do licitante, agência e cidade.</w:t>
      </w:r>
    </w:p>
    <w:p w:rsidR="00607991" w:rsidRPr="002229CD" w:rsidRDefault="00607991" w:rsidP="002229CD">
      <w:pPr>
        <w:spacing w:line="276" w:lineRule="auto"/>
        <w:ind w:right="173"/>
        <w:jc w:val="both"/>
        <w:rPr>
          <w:sz w:val="22"/>
          <w:szCs w:val="22"/>
        </w:rPr>
      </w:pPr>
      <w:r w:rsidRPr="002229CD">
        <w:rPr>
          <w:b/>
          <w:sz w:val="22"/>
          <w:szCs w:val="22"/>
        </w:rPr>
        <w:t xml:space="preserve">10.2.1. </w:t>
      </w:r>
      <w:r w:rsidRPr="002229CD">
        <w:rPr>
          <w:sz w:val="22"/>
          <w:szCs w:val="22"/>
        </w:rPr>
        <w:t xml:space="preserve">Solicita-se que a proposta, quando possível, seja </w:t>
      </w:r>
      <w:r w:rsidRPr="002229CD">
        <w:rPr>
          <w:b/>
          <w:sz w:val="22"/>
          <w:szCs w:val="22"/>
        </w:rPr>
        <w:t>entregue</w:t>
      </w:r>
      <w:r w:rsidRPr="002229CD">
        <w:rPr>
          <w:sz w:val="22"/>
          <w:szCs w:val="22"/>
        </w:rPr>
        <w:t xml:space="preserve"> </w:t>
      </w:r>
      <w:r w:rsidRPr="002229CD">
        <w:rPr>
          <w:b/>
          <w:sz w:val="22"/>
          <w:szCs w:val="22"/>
        </w:rPr>
        <w:t xml:space="preserve">em meio digital (arquivo betha auto cotação), </w:t>
      </w:r>
      <w:r w:rsidRPr="002229CD">
        <w:rPr>
          <w:sz w:val="22"/>
          <w:szCs w:val="22"/>
        </w:rPr>
        <w:t xml:space="preserve">em arquivo salvo em </w:t>
      </w:r>
      <w:r w:rsidRPr="002229CD">
        <w:rPr>
          <w:i/>
          <w:sz w:val="22"/>
          <w:szCs w:val="22"/>
        </w:rPr>
        <w:t>pen drive</w:t>
      </w:r>
      <w:r w:rsidRPr="002229CD">
        <w:rPr>
          <w:sz w:val="22"/>
          <w:szCs w:val="22"/>
        </w:rPr>
        <w:t xml:space="preserve"> ou CD, identificados. O </w:t>
      </w:r>
      <w:r w:rsidRPr="002229CD">
        <w:rPr>
          <w:i/>
          <w:sz w:val="22"/>
          <w:szCs w:val="22"/>
        </w:rPr>
        <w:t>pen drive</w:t>
      </w:r>
      <w:r w:rsidRPr="002229CD">
        <w:rPr>
          <w:sz w:val="22"/>
          <w:szCs w:val="22"/>
        </w:rPr>
        <w:t xml:space="preserve"> ou CD permanecerá anexado ao processo licitatório em questão. </w:t>
      </w:r>
    </w:p>
    <w:p w:rsidR="00607991" w:rsidRPr="002229CD" w:rsidRDefault="00607991" w:rsidP="002229CD">
      <w:pPr>
        <w:spacing w:line="276" w:lineRule="auto"/>
        <w:ind w:right="173"/>
        <w:jc w:val="both"/>
        <w:rPr>
          <w:sz w:val="22"/>
          <w:szCs w:val="22"/>
        </w:rPr>
      </w:pPr>
      <w:r w:rsidRPr="002229CD">
        <w:rPr>
          <w:b/>
          <w:sz w:val="22"/>
          <w:szCs w:val="22"/>
        </w:rPr>
        <w:t xml:space="preserve">10.2.1.1. </w:t>
      </w:r>
      <w:r w:rsidRPr="002229CD">
        <w:rPr>
          <w:sz w:val="22"/>
          <w:szCs w:val="22"/>
        </w:rPr>
        <w:t xml:space="preserve">Para utilização do modelo digital da proposta é necessário baixar (fazer </w:t>
      </w:r>
      <w:r w:rsidRPr="002229CD">
        <w:rPr>
          <w:i/>
          <w:sz w:val="22"/>
          <w:szCs w:val="22"/>
        </w:rPr>
        <w:t>download</w:t>
      </w:r>
      <w:r w:rsidRPr="002229CD">
        <w:rPr>
          <w:sz w:val="22"/>
          <w:szCs w:val="22"/>
        </w:rPr>
        <w:t xml:space="preserve">) do programa “Betha Auto Cotação”, o qual está disponível no Portal do Cidadão, no </w:t>
      </w:r>
      <w:r w:rsidRPr="002229CD">
        <w:rPr>
          <w:i/>
          <w:sz w:val="22"/>
          <w:szCs w:val="22"/>
        </w:rPr>
        <w:t>site</w:t>
      </w:r>
      <w:r w:rsidRPr="002229CD">
        <w:rPr>
          <w:sz w:val="22"/>
          <w:szCs w:val="22"/>
        </w:rPr>
        <w:t xml:space="preserve"> do Município de Quilombo (</w:t>
      </w:r>
      <w:r w:rsidRPr="002229CD">
        <w:rPr>
          <w:sz w:val="22"/>
          <w:szCs w:val="22"/>
          <w:u w:val="single" w:color="000000"/>
        </w:rPr>
        <w:t>www.quilombo.sc.gov.br</w:t>
      </w:r>
      <w:r w:rsidRPr="002229CD">
        <w:rPr>
          <w:sz w:val="22"/>
          <w:szCs w:val="22"/>
        </w:rPr>
        <w:t>) – Serviços para Empresas.</w:t>
      </w:r>
    </w:p>
    <w:p w:rsidR="00607991" w:rsidRPr="002229CD" w:rsidRDefault="00607991" w:rsidP="002229CD">
      <w:pPr>
        <w:spacing w:line="276" w:lineRule="auto"/>
        <w:jc w:val="both"/>
        <w:rPr>
          <w:b/>
          <w:sz w:val="22"/>
          <w:szCs w:val="22"/>
        </w:rPr>
      </w:pPr>
    </w:p>
    <w:p w:rsidR="00607991" w:rsidRPr="002229CD" w:rsidRDefault="00607991" w:rsidP="002229CD">
      <w:pPr>
        <w:suppressAutoHyphens/>
        <w:spacing w:line="276" w:lineRule="auto"/>
        <w:jc w:val="both"/>
        <w:rPr>
          <w:sz w:val="22"/>
          <w:szCs w:val="22"/>
        </w:rPr>
      </w:pPr>
      <w:r w:rsidRPr="002229CD">
        <w:rPr>
          <w:b/>
          <w:sz w:val="22"/>
          <w:szCs w:val="22"/>
        </w:rPr>
        <w:t>10.3.</w:t>
      </w:r>
      <w:r w:rsidRPr="002229CD">
        <w:rPr>
          <w:sz w:val="22"/>
          <w:szCs w:val="22"/>
        </w:rPr>
        <w:t xml:space="preserve"> O preço </w:t>
      </w:r>
      <w:r w:rsidRPr="002229CD">
        <w:rPr>
          <w:b/>
          <w:sz w:val="22"/>
          <w:szCs w:val="22"/>
        </w:rPr>
        <w:t>deverá</w:t>
      </w:r>
      <w:r w:rsidRPr="002229CD">
        <w:rPr>
          <w:sz w:val="22"/>
          <w:szCs w:val="22"/>
        </w:rPr>
        <w:t xml:space="preserve"> ser cotado em moeda nacional.</w:t>
      </w:r>
    </w:p>
    <w:p w:rsidR="00607991" w:rsidRPr="002229CD" w:rsidRDefault="00607991" w:rsidP="002229CD">
      <w:pPr>
        <w:suppressAutoHyphens/>
        <w:spacing w:line="276" w:lineRule="auto"/>
        <w:jc w:val="both"/>
        <w:rPr>
          <w:sz w:val="22"/>
          <w:szCs w:val="22"/>
        </w:rPr>
      </w:pPr>
    </w:p>
    <w:p w:rsidR="00607991" w:rsidRPr="002229CD" w:rsidRDefault="00607991" w:rsidP="002229CD">
      <w:pPr>
        <w:suppressAutoHyphens/>
        <w:spacing w:line="276" w:lineRule="auto"/>
        <w:jc w:val="both"/>
        <w:rPr>
          <w:sz w:val="22"/>
          <w:szCs w:val="22"/>
        </w:rPr>
      </w:pPr>
      <w:r w:rsidRPr="002229CD">
        <w:rPr>
          <w:b/>
          <w:sz w:val="22"/>
          <w:szCs w:val="22"/>
        </w:rPr>
        <w:t>10.4.</w:t>
      </w:r>
      <w:r w:rsidRPr="002229CD">
        <w:rPr>
          <w:sz w:val="22"/>
          <w:szCs w:val="22"/>
        </w:rPr>
        <w:t xml:space="preserve"> O preço ofertado </w:t>
      </w:r>
      <w:r w:rsidRPr="002229CD">
        <w:rPr>
          <w:b/>
          <w:sz w:val="22"/>
          <w:szCs w:val="22"/>
        </w:rPr>
        <w:t>deve ser líquido,</w:t>
      </w:r>
      <w:r w:rsidRPr="002229CD">
        <w:rPr>
          <w:sz w:val="22"/>
          <w:szCs w:val="22"/>
        </w:rPr>
        <w:t xml:space="preserve"> já incluso todos os impostos e demais encargos, devendo ser discriminado numericamente e preferencialmente por extenso. </w:t>
      </w:r>
    </w:p>
    <w:p w:rsidR="00607991" w:rsidRPr="002229CD" w:rsidRDefault="00607991" w:rsidP="002229CD">
      <w:pPr>
        <w:suppressAutoHyphens/>
        <w:spacing w:line="276" w:lineRule="auto"/>
        <w:jc w:val="both"/>
        <w:rPr>
          <w:sz w:val="22"/>
          <w:szCs w:val="22"/>
        </w:rPr>
      </w:pPr>
    </w:p>
    <w:p w:rsidR="00607991" w:rsidRDefault="00607991" w:rsidP="002229CD">
      <w:pPr>
        <w:suppressAutoHyphens/>
        <w:spacing w:line="276" w:lineRule="auto"/>
        <w:jc w:val="both"/>
        <w:rPr>
          <w:sz w:val="22"/>
          <w:szCs w:val="22"/>
        </w:rPr>
      </w:pPr>
      <w:r w:rsidRPr="002229CD">
        <w:rPr>
          <w:b/>
          <w:sz w:val="22"/>
          <w:szCs w:val="22"/>
        </w:rPr>
        <w:t>10.5.</w:t>
      </w:r>
      <w:r w:rsidRPr="002229CD">
        <w:rPr>
          <w:sz w:val="22"/>
          <w:szCs w:val="22"/>
        </w:rPr>
        <w:t xml:space="preserve"> Havendo discordância entre preços unitários e totais, resultantes de cada item, prevalecerão os primeiros.</w:t>
      </w:r>
    </w:p>
    <w:p w:rsidR="008A0A7F" w:rsidRDefault="008A0A7F" w:rsidP="002229CD">
      <w:pPr>
        <w:suppressAutoHyphens/>
        <w:spacing w:line="276" w:lineRule="auto"/>
        <w:jc w:val="both"/>
        <w:rPr>
          <w:sz w:val="22"/>
          <w:szCs w:val="22"/>
        </w:rPr>
      </w:pPr>
    </w:p>
    <w:p w:rsidR="008A0A7F" w:rsidRDefault="008A0A7F" w:rsidP="00A97602">
      <w:pPr>
        <w:shd w:val="clear" w:color="auto" w:fill="FFFF00"/>
        <w:suppressAutoHyphens/>
        <w:spacing w:line="276" w:lineRule="auto"/>
        <w:jc w:val="both"/>
        <w:rPr>
          <w:sz w:val="22"/>
          <w:szCs w:val="22"/>
        </w:rPr>
      </w:pPr>
      <w:r w:rsidRPr="002229CD">
        <w:rPr>
          <w:b/>
          <w:sz w:val="22"/>
          <w:szCs w:val="22"/>
        </w:rPr>
        <w:t>10.</w:t>
      </w:r>
      <w:r w:rsidR="002A599E">
        <w:rPr>
          <w:b/>
          <w:sz w:val="22"/>
          <w:szCs w:val="22"/>
        </w:rPr>
        <w:t>6</w:t>
      </w:r>
      <w:r w:rsidRPr="002229CD">
        <w:rPr>
          <w:b/>
          <w:sz w:val="22"/>
          <w:szCs w:val="22"/>
        </w:rPr>
        <w:t>.</w:t>
      </w:r>
      <w:r w:rsidRPr="002229CD">
        <w:rPr>
          <w:sz w:val="22"/>
          <w:szCs w:val="22"/>
        </w:rPr>
        <w:t xml:space="preserve"> </w:t>
      </w:r>
      <w:r>
        <w:rPr>
          <w:sz w:val="22"/>
          <w:szCs w:val="22"/>
        </w:rPr>
        <w:t xml:space="preserve">Dentro do mesmo envelope deve o interessado anexar documentos que comprovem Técnica da Proponente (TP), referente à </w:t>
      </w:r>
      <w:r w:rsidRPr="00E252B2">
        <w:rPr>
          <w:sz w:val="22"/>
          <w:szCs w:val="22"/>
          <w:u w:val="single"/>
        </w:rPr>
        <w:t xml:space="preserve">construção </w:t>
      </w:r>
      <w:r w:rsidRPr="00E252B2">
        <w:rPr>
          <w:u w:val="single"/>
        </w:rPr>
        <w:t>de edificação similar ao objeto deste edital</w:t>
      </w:r>
      <w:r w:rsidR="00A97602">
        <w:t xml:space="preserve"> – todos averbados no CREA/CAU –</w:t>
      </w:r>
      <w:r>
        <w:t xml:space="preserve">, e </w:t>
      </w:r>
      <w:r>
        <w:t>Tempo de Atuação da Proponente (TAP)</w:t>
      </w:r>
      <w:r>
        <w:t>, a fim de serem pontuados conforme item 11.2 deste edital.</w:t>
      </w:r>
    </w:p>
    <w:p w:rsidR="008A0A7F" w:rsidRDefault="008A0A7F" w:rsidP="008A0A7F">
      <w:pPr>
        <w:suppressAutoHyphens/>
        <w:spacing w:line="276" w:lineRule="auto"/>
        <w:jc w:val="both"/>
        <w:rPr>
          <w:sz w:val="22"/>
          <w:szCs w:val="22"/>
        </w:rPr>
      </w:pPr>
    </w:p>
    <w:p w:rsidR="008A0A7F" w:rsidRPr="002229CD" w:rsidRDefault="008A0A7F" w:rsidP="002229CD">
      <w:pPr>
        <w:suppressAutoHyphens/>
        <w:spacing w:line="276" w:lineRule="auto"/>
        <w:jc w:val="both"/>
        <w:rPr>
          <w:sz w:val="22"/>
          <w:szCs w:val="22"/>
        </w:rPr>
      </w:pPr>
    </w:p>
    <w:p w:rsidR="00607991" w:rsidRPr="002229CD" w:rsidRDefault="00607991" w:rsidP="002229CD">
      <w:pPr>
        <w:spacing w:line="276" w:lineRule="auto"/>
        <w:jc w:val="both"/>
        <w:rPr>
          <w:sz w:val="22"/>
          <w:szCs w:val="22"/>
        </w:rPr>
      </w:pPr>
    </w:p>
    <w:p w:rsidR="00607991" w:rsidRPr="002229CD" w:rsidRDefault="00607991" w:rsidP="002229CD">
      <w:pPr>
        <w:spacing w:line="276" w:lineRule="auto"/>
        <w:jc w:val="both"/>
        <w:rPr>
          <w:sz w:val="22"/>
          <w:szCs w:val="22"/>
        </w:rPr>
      </w:pPr>
    </w:p>
    <w:p w:rsidR="00607991" w:rsidRPr="002229CD" w:rsidRDefault="00607991" w:rsidP="002229CD">
      <w:pPr>
        <w:widowControl w:val="0"/>
        <w:tabs>
          <w:tab w:val="left" w:pos="513"/>
        </w:tabs>
        <w:autoSpaceDE w:val="0"/>
        <w:autoSpaceDN w:val="0"/>
        <w:spacing w:line="276" w:lineRule="auto"/>
        <w:jc w:val="both"/>
        <w:outlineLvl w:val="1"/>
        <w:rPr>
          <w:rFonts w:eastAsia="Book Antiqua"/>
          <w:b/>
          <w:bCs/>
          <w:sz w:val="22"/>
          <w:szCs w:val="22"/>
        </w:rPr>
      </w:pPr>
      <w:r w:rsidRPr="002229CD">
        <w:rPr>
          <w:rFonts w:eastAsia="Book Antiqua"/>
          <w:b/>
          <w:bCs/>
          <w:sz w:val="22"/>
          <w:szCs w:val="22"/>
        </w:rPr>
        <w:lastRenderedPageBreak/>
        <w:t>11. JULGAMENTO E CLASSIFICAÇÃO DAS PROPOSTAS</w:t>
      </w:r>
    </w:p>
    <w:p w:rsidR="00607991" w:rsidRPr="002229CD" w:rsidRDefault="00607991" w:rsidP="002229CD">
      <w:pPr>
        <w:widowControl w:val="0"/>
        <w:tabs>
          <w:tab w:val="left" w:pos="513"/>
        </w:tabs>
        <w:autoSpaceDE w:val="0"/>
        <w:autoSpaceDN w:val="0"/>
        <w:spacing w:line="276" w:lineRule="auto"/>
        <w:jc w:val="both"/>
        <w:outlineLvl w:val="1"/>
        <w:rPr>
          <w:rFonts w:eastAsia="Book Antiqua"/>
          <w:b/>
          <w:bCs/>
          <w:sz w:val="22"/>
          <w:szCs w:val="22"/>
        </w:rPr>
      </w:pPr>
    </w:p>
    <w:p w:rsidR="00607991" w:rsidRPr="002229CD" w:rsidRDefault="00607991" w:rsidP="002229CD">
      <w:pPr>
        <w:widowControl w:val="0"/>
        <w:tabs>
          <w:tab w:val="left" w:pos="513"/>
        </w:tabs>
        <w:autoSpaceDE w:val="0"/>
        <w:autoSpaceDN w:val="0"/>
        <w:spacing w:line="276" w:lineRule="auto"/>
        <w:jc w:val="both"/>
        <w:outlineLvl w:val="1"/>
        <w:rPr>
          <w:rFonts w:eastAsia="Book Antiqua"/>
          <w:bCs/>
          <w:sz w:val="22"/>
          <w:szCs w:val="22"/>
        </w:rPr>
      </w:pPr>
      <w:r w:rsidRPr="002229CD">
        <w:rPr>
          <w:rFonts w:eastAsia="Book Antiqua"/>
          <w:b/>
          <w:bCs/>
          <w:sz w:val="22"/>
          <w:szCs w:val="22"/>
        </w:rPr>
        <w:t>1</w:t>
      </w:r>
      <w:r w:rsidR="00F02A3B" w:rsidRPr="002229CD">
        <w:rPr>
          <w:rFonts w:eastAsia="Book Antiqua"/>
          <w:b/>
          <w:bCs/>
          <w:sz w:val="22"/>
          <w:szCs w:val="22"/>
        </w:rPr>
        <w:t>1</w:t>
      </w:r>
      <w:r w:rsidRPr="002229CD">
        <w:rPr>
          <w:rFonts w:eastAsia="Book Antiqua"/>
          <w:b/>
          <w:bCs/>
          <w:sz w:val="22"/>
          <w:szCs w:val="22"/>
        </w:rPr>
        <w:t>.</w:t>
      </w:r>
      <w:r w:rsidR="00083784" w:rsidRPr="002229CD">
        <w:rPr>
          <w:rFonts w:eastAsia="Book Antiqua"/>
          <w:b/>
          <w:bCs/>
          <w:sz w:val="22"/>
          <w:szCs w:val="22"/>
        </w:rPr>
        <w:t>1</w:t>
      </w:r>
      <w:r w:rsidRPr="002229CD">
        <w:rPr>
          <w:rFonts w:eastAsia="Book Antiqua"/>
          <w:b/>
          <w:bCs/>
          <w:sz w:val="22"/>
          <w:szCs w:val="22"/>
        </w:rPr>
        <w:t xml:space="preserve">. </w:t>
      </w:r>
      <w:r w:rsidRPr="002229CD">
        <w:rPr>
          <w:rFonts w:eastAsia="Book Antiqua"/>
          <w:bCs/>
          <w:sz w:val="22"/>
          <w:szCs w:val="22"/>
        </w:rPr>
        <w:t>A Comissão de Licitação levará em consideração os critérios o</w:t>
      </w:r>
      <w:r w:rsidR="00083784" w:rsidRPr="002229CD">
        <w:rPr>
          <w:rFonts w:eastAsia="Book Antiqua"/>
          <w:bCs/>
          <w:sz w:val="22"/>
          <w:szCs w:val="22"/>
        </w:rPr>
        <w:t>bjetivos definidos neste edital e os dispostos na legislação pertinente vigente</w:t>
      </w:r>
      <w:r w:rsidR="004433A0" w:rsidRPr="002229CD">
        <w:rPr>
          <w:rFonts w:eastAsia="Book Antiqua"/>
          <w:bCs/>
          <w:sz w:val="22"/>
          <w:szCs w:val="22"/>
        </w:rPr>
        <w:t xml:space="preserve"> (Lei Federal n. 12.462/2011, art. 18, § 1º</w:t>
      </w:r>
      <w:r w:rsidR="001A5082">
        <w:rPr>
          <w:rFonts w:eastAsia="Book Antiqua"/>
          <w:bCs/>
          <w:sz w:val="22"/>
          <w:szCs w:val="22"/>
        </w:rPr>
        <w:t xml:space="preserve"> c/c Decreto Federal n. 7.587/2011, art. 17, </w:t>
      </w:r>
      <w:r w:rsidR="001A5082">
        <w:rPr>
          <w:rFonts w:eastAsia="Book Antiqua"/>
          <w:bCs/>
          <w:i/>
          <w:sz w:val="22"/>
          <w:szCs w:val="22"/>
        </w:rPr>
        <w:t>caput</w:t>
      </w:r>
      <w:r w:rsidR="004433A0" w:rsidRPr="002229CD">
        <w:rPr>
          <w:rFonts w:eastAsia="Book Antiqua"/>
          <w:bCs/>
          <w:sz w:val="22"/>
          <w:szCs w:val="22"/>
        </w:rPr>
        <w:t>).</w:t>
      </w:r>
    </w:p>
    <w:p w:rsidR="006D7F91" w:rsidRDefault="004433A0" w:rsidP="002229CD">
      <w:pPr>
        <w:widowControl w:val="0"/>
        <w:tabs>
          <w:tab w:val="left" w:pos="513"/>
        </w:tabs>
        <w:autoSpaceDE w:val="0"/>
        <w:autoSpaceDN w:val="0"/>
        <w:spacing w:line="276" w:lineRule="auto"/>
        <w:jc w:val="both"/>
        <w:outlineLvl w:val="1"/>
        <w:rPr>
          <w:rFonts w:eastAsia="Book Antiqua"/>
          <w:bCs/>
          <w:sz w:val="22"/>
          <w:szCs w:val="22"/>
        </w:rPr>
      </w:pPr>
      <w:r w:rsidRPr="002229CD">
        <w:rPr>
          <w:rFonts w:eastAsia="Book Antiqua"/>
          <w:b/>
          <w:bCs/>
          <w:sz w:val="22"/>
          <w:szCs w:val="22"/>
        </w:rPr>
        <w:t xml:space="preserve">11.1.1. </w:t>
      </w:r>
      <w:r w:rsidR="006D7F91" w:rsidRPr="002229CD">
        <w:rPr>
          <w:rFonts w:eastAsia="Book Antiqua"/>
          <w:bCs/>
          <w:sz w:val="22"/>
          <w:szCs w:val="22"/>
        </w:rPr>
        <w:t>Não serão consideradas vantagens não previstas n</w:t>
      </w:r>
      <w:r w:rsidRPr="002229CD">
        <w:rPr>
          <w:rFonts w:eastAsia="Book Antiqua"/>
          <w:bCs/>
          <w:sz w:val="22"/>
          <w:szCs w:val="22"/>
        </w:rPr>
        <w:t>este edital</w:t>
      </w:r>
      <w:r w:rsidR="006D7F91" w:rsidRPr="002229CD">
        <w:rPr>
          <w:rFonts w:eastAsia="Book Antiqua"/>
          <w:bCs/>
          <w:sz w:val="22"/>
          <w:szCs w:val="22"/>
        </w:rPr>
        <w:t>, inclusive financiamentos</w:t>
      </w:r>
      <w:r w:rsidRPr="002229CD">
        <w:rPr>
          <w:rFonts w:eastAsia="Book Antiqua"/>
          <w:bCs/>
          <w:sz w:val="22"/>
          <w:szCs w:val="22"/>
        </w:rPr>
        <w:t xml:space="preserve"> subsidiados ou a fundo perdido (Lei Federal n. 12.462/2011, art. 18, § 3º).</w:t>
      </w:r>
    </w:p>
    <w:p w:rsidR="008A0A7F" w:rsidRDefault="008A0A7F" w:rsidP="002229CD">
      <w:pPr>
        <w:widowControl w:val="0"/>
        <w:tabs>
          <w:tab w:val="left" w:pos="513"/>
        </w:tabs>
        <w:autoSpaceDE w:val="0"/>
        <w:autoSpaceDN w:val="0"/>
        <w:spacing w:line="276" w:lineRule="auto"/>
        <w:jc w:val="both"/>
        <w:outlineLvl w:val="1"/>
        <w:rPr>
          <w:b/>
        </w:rPr>
      </w:pPr>
    </w:p>
    <w:p w:rsidR="000B3E97" w:rsidRDefault="000B3E97" w:rsidP="002229CD">
      <w:pPr>
        <w:widowControl w:val="0"/>
        <w:tabs>
          <w:tab w:val="left" w:pos="513"/>
        </w:tabs>
        <w:autoSpaceDE w:val="0"/>
        <w:autoSpaceDN w:val="0"/>
        <w:spacing w:line="276" w:lineRule="auto"/>
        <w:jc w:val="both"/>
        <w:outlineLvl w:val="1"/>
      </w:pPr>
      <w:r w:rsidRPr="004B6EB1">
        <w:rPr>
          <w:b/>
        </w:rPr>
        <w:t>11</w:t>
      </w:r>
      <w:r w:rsidR="00186F9E" w:rsidRPr="004B6EB1">
        <w:rPr>
          <w:b/>
        </w:rPr>
        <w:t>.</w:t>
      </w:r>
      <w:r w:rsidRPr="004B6EB1">
        <w:rPr>
          <w:b/>
        </w:rPr>
        <w:t>2</w:t>
      </w:r>
      <w:r w:rsidR="00186F9E" w:rsidRPr="004B6EB1">
        <w:rPr>
          <w:b/>
        </w:rPr>
        <w:t>.</w:t>
      </w:r>
      <w:r w:rsidR="00DD4FF4">
        <w:rPr>
          <w:b/>
        </w:rPr>
        <w:t xml:space="preserve"> </w:t>
      </w:r>
      <w:r w:rsidR="00DD4FF4" w:rsidRPr="00DD4FF4">
        <w:rPr>
          <w:highlight w:val="yellow"/>
        </w:rPr>
        <w:t>Inicialmente ser</w:t>
      </w:r>
      <w:r w:rsidR="00DD4FF4">
        <w:rPr>
          <w:highlight w:val="yellow"/>
        </w:rPr>
        <w:t>á feito o julgamento da Proposta T</w:t>
      </w:r>
      <w:r w:rsidR="00DD4FF4" w:rsidRPr="00DD4FF4">
        <w:rPr>
          <w:highlight w:val="yellow"/>
        </w:rPr>
        <w:t>écnica</w:t>
      </w:r>
      <w:r w:rsidR="00186F9E" w:rsidRPr="00DD4FF4">
        <w:t>,</w:t>
      </w:r>
      <w:r w:rsidR="00DD4FF4" w:rsidRPr="00DD4FF4">
        <w:t xml:space="preserve"> com auxílio do Setor de Arquitetura e Engenharia</w:t>
      </w:r>
      <w:r w:rsidR="00DD4FF4">
        <w:t>, sendo somados os seguintes pontos</w:t>
      </w:r>
      <w:r w:rsidR="000026F4">
        <w:t>:</w:t>
      </w:r>
    </w:p>
    <w:p w:rsidR="000B3E97" w:rsidRDefault="00261809" w:rsidP="00261809">
      <w:pPr>
        <w:widowControl w:val="0"/>
        <w:tabs>
          <w:tab w:val="left" w:pos="513"/>
        </w:tabs>
        <w:autoSpaceDE w:val="0"/>
        <w:autoSpaceDN w:val="0"/>
        <w:spacing w:line="276" w:lineRule="auto"/>
        <w:ind w:left="567"/>
        <w:jc w:val="both"/>
        <w:outlineLvl w:val="1"/>
      </w:pPr>
      <w:r>
        <w:rPr>
          <w:b/>
        </w:rPr>
        <w:t>a.1</w:t>
      </w:r>
      <w:r w:rsidR="000B3E97" w:rsidRPr="004B6EB1">
        <w:rPr>
          <w:b/>
        </w:rPr>
        <w:t>)</w:t>
      </w:r>
      <w:r w:rsidR="000B3E97">
        <w:t xml:space="preserve"> </w:t>
      </w:r>
      <w:r w:rsidR="00186F9E">
        <w:t>T</w:t>
      </w:r>
      <w:r w:rsidR="00623367">
        <w:t>écnica da Proponente (TP)</w:t>
      </w:r>
      <w:r w:rsidR="009F6790">
        <w:t xml:space="preserve"> – construção</w:t>
      </w:r>
      <w:r w:rsidR="00120384">
        <w:t xml:space="preserve"> de edificação</w:t>
      </w:r>
      <w:r w:rsidR="009F6790">
        <w:t xml:space="preserve"> </w:t>
      </w:r>
      <w:r w:rsidR="006C3CDD">
        <w:t>similar ao objeto deste edital</w:t>
      </w:r>
      <w:r w:rsidR="009F6790">
        <w:t>:</w:t>
      </w:r>
    </w:p>
    <w:p w:rsidR="009F6790" w:rsidRDefault="009F6790" w:rsidP="00261809">
      <w:pPr>
        <w:pStyle w:val="PargrafodaLista"/>
        <w:widowControl w:val="0"/>
        <w:numPr>
          <w:ilvl w:val="0"/>
          <w:numId w:val="50"/>
        </w:numPr>
        <w:tabs>
          <w:tab w:val="left" w:pos="1134"/>
        </w:tabs>
        <w:autoSpaceDE w:val="0"/>
        <w:autoSpaceDN w:val="0"/>
        <w:spacing w:line="276" w:lineRule="auto"/>
        <w:ind w:left="851" w:firstLine="0"/>
        <w:jc w:val="both"/>
        <w:outlineLvl w:val="1"/>
      </w:pPr>
      <w:r>
        <w:t xml:space="preserve"> Até 500m2: </w:t>
      </w:r>
      <w:r w:rsidR="00971A9B">
        <w:t>15</w:t>
      </w:r>
      <w:r>
        <w:t xml:space="preserve"> pontos</w:t>
      </w:r>
    </w:p>
    <w:p w:rsidR="009F6790" w:rsidRDefault="009F6790" w:rsidP="00261809">
      <w:pPr>
        <w:pStyle w:val="PargrafodaLista"/>
        <w:widowControl w:val="0"/>
        <w:numPr>
          <w:ilvl w:val="0"/>
          <w:numId w:val="50"/>
        </w:numPr>
        <w:tabs>
          <w:tab w:val="left" w:pos="1134"/>
        </w:tabs>
        <w:autoSpaceDE w:val="0"/>
        <w:autoSpaceDN w:val="0"/>
        <w:spacing w:line="276" w:lineRule="auto"/>
        <w:ind w:left="851" w:firstLine="0"/>
        <w:jc w:val="both"/>
        <w:outlineLvl w:val="1"/>
      </w:pPr>
      <w:r>
        <w:t xml:space="preserve"> De 500m2 até 970m2: </w:t>
      </w:r>
      <w:r w:rsidR="00971A9B">
        <w:t>15,7</w:t>
      </w:r>
      <w:r>
        <w:t xml:space="preserve"> pontos</w:t>
      </w:r>
    </w:p>
    <w:p w:rsidR="009F6790" w:rsidRDefault="009F6790" w:rsidP="00261809">
      <w:pPr>
        <w:pStyle w:val="PargrafodaLista"/>
        <w:widowControl w:val="0"/>
        <w:numPr>
          <w:ilvl w:val="0"/>
          <w:numId w:val="49"/>
        </w:numPr>
        <w:tabs>
          <w:tab w:val="left" w:pos="1134"/>
        </w:tabs>
        <w:autoSpaceDE w:val="0"/>
        <w:autoSpaceDN w:val="0"/>
        <w:spacing w:line="276" w:lineRule="auto"/>
        <w:ind w:left="851" w:firstLine="0"/>
        <w:jc w:val="both"/>
        <w:outlineLvl w:val="1"/>
      </w:pPr>
      <w:r>
        <w:t xml:space="preserve"> A partir de 970m2: </w:t>
      </w:r>
      <w:r w:rsidR="00971A9B">
        <w:t>16,4</w:t>
      </w:r>
      <w:r>
        <w:t xml:space="preserve"> pontos</w:t>
      </w:r>
    </w:p>
    <w:p w:rsidR="009F6790" w:rsidRDefault="009F6790" w:rsidP="00261809">
      <w:pPr>
        <w:widowControl w:val="0"/>
        <w:tabs>
          <w:tab w:val="left" w:pos="513"/>
        </w:tabs>
        <w:autoSpaceDE w:val="0"/>
        <w:autoSpaceDN w:val="0"/>
        <w:spacing w:line="276" w:lineRule="auto"/>
        <w:ind w:left="567"/>
        <w:jc w:val="both"/>
        <w:outlineLvl w:val="1"/>
      </w:pPr>
    </w:p>
    <w:p w:rsidR="009F6790" w:rsidRDefault="00261809" w:rsidP="00261809">
      <w:pPr>
        <w:widowControl w:val="0"/>
        <w:tabs>
          <w:tab w:val="left" w:pos="513"/>
        </w:tabs>
        <w:autoSpaceDE w:val="0"/>
        <w:autoSpaceDN w:val="0"/>
        <w:spacing w:line="276" w:lineRule="auto"/>
        <w:ind w:left="567"/>
        <w:jc w:val="both"/>
        <w:outlineLvl w:val="1"/>
      </w:pPr>
      <w:r>
        <w:rPr>
          <w:b/>
        </w:rPr>
        <w:t>a.2</w:t>
      </w:r>
      <w:r w:rsidR="000B3E97" w:rsidRPr="004B6EB1">
        <w:rPr>
          <w:b/>
        </w:rPr>
        <w:t>)</w:t>
      </w:r>
      <w:r w:rsidR="00186F9E">
        <w:t xml:space="preserve"> T</w:t>
      </w:r>
      <w:r w:rsidR="00623367">
        <w:t>empo de Atuação da Proponente (</w:t>
      </w:r>
      <w:r w:rsidR="00186F9E">
        <w:t>TAP</w:t>
      </w:r>
      <w:r w:rsidR="00623367">
        <w:t>):</w:t>
      </w:r>
    </w:p>
    <w:p w:rsidR="009F6790" w:rsidRDefault="00186F9E" w:rsidP="00261809">
      <w:pPr>
        <w:pStyle w:val="PargrafodaLista"/>
        <w:widowControl w:val="0"/>
        <w:numPr>
          <w:ilvl w:val="0"/>
          <w:numId w:val="48"/>
        </w:numPr>
        <w:tabs>
          <w:tab w:val="left" w:pos="1134"/>
        </w:tabs>
        <w:autoSpaceDE w:val="0"/>
        <w:autoSpaceDN w:val="0"/>
        <w:spacing w:line="276" w:lineRule="auto"/>
        <w:ind w:left="851" w:firstLine="0"/>
        <w:jc w:val="both"/>
        <w:outlineLvl w:val="1"/>
      </w:pPr>
      <w:r>
        <w:t xml:space="preserve">0 &lt; TAP ≤ </w:t>
      </w:r>
      <w:r w:rsidR="009F6790">
        <w:t xml:space="preserve">5 anos: </w:t>
      </w:r>
      <w:r w:rsidR="00623367">
        <w:t>11</w:t>
      </w:r>
      <w:r w:rsidR="009F6790">
        <w:t xml:space="preserve"> pontos</w:t>
      </w:r>
      <w:r>
        <w:t xml:space="preserve"> </w:t>
      </w:r>
    </w:p>
    <w:p w:rsidR="009F6790" w:rsidRDefault="009F6790" w:rsidP="00261809">
      <w:pPr>
        <w:pStyle w:val="PargrafodaLista"/>
        <w:widowControl w:val="0"/>
        <w:numPr>
          <w:ilvl w:val="0"/>
          <w:numId w:val="48"/>
        </w:numPr>
        <w:tabs>
          <w:tab w:val="left" w:pos="1134"/>
        </w:tabs>
        <w:autoSpaceDE w:val="0"/>
        <w:autoSpaceDN w:val="0"/>
        <w:spacing w:line="276" w:lineRule="auto"/>
        <w:ind w:left="851" w:firstLine="0"/>
        <w:jc w:val="both"/>
        <w:outlineLvl w:val="1"/>
      </w:pPr>
      <w:r>
        <w:t>5</w:t>
      </w:r>
      <w:r w:rsidR="00186F9E">
        <w:t xml:space="preserve"> &lt; TAP ≤ </w:t>
      </w:r>
      <w:r>
        <w:t>10</w:t>
      </w:r>
      <w:r w:rsidR="00186F9E">
        <w:t xml:space="preserve"> anos: </w:t>
      </w:r>
      <w:r w:rsidR="00623367">
        <w:t>11,7</w:t>
      </w:r>
      <w:r w:rsidR="00186F9E">
        <w:t xml:space="preserve"> pontos</w:t>
      </w:r>
    </w:p>
    <w:p w:rsidR="000B3E97" w:rsidRDefault="00186F9E" w:rsidP="00261809">
      <w:pPr>
        <w:pStyle w:val="PargrafodaLista"/>
        <w:widowControl w:val="0"/>
        <w:numPr>
          <w:ilvl w:val="0"/>
          <w:numId w:val="48"/>
        </w:numPr>
        <w:tabs>
          <w:tab w:val="left" w:pos="1134"/>
        </w:tabs>
        <w:autoSpaceDE w:val="0"/>
        <w:autoSpaceDN w:val="0"/>
        <w:spacing w:line="276" w:lineRule="auto"/>
        <w:ind w:left="851" w:firstLine="0"/>
        <w:jc w:val="both"/>
        <w:outlineLvl w:val="1"/>
      </w:pPr>
      <w:r>
        <w:t xml:space="preserve">TAP &gt; 10 anos: </w:t>
      </w:r>
      <w:r w:rsidR="00623367">
        <w:t>12,4</w:t>
      </w:r>
      <w:r>
        <w:t xml:space="preserve"> pontos </w:t>
      </w:r>
    </w:p>
    <w:p w:rsidR="009F6790" w:rsidRDefault="009F6790" w:rsidP="002229CD">
      <w:pPr>
        <w:widowControl w:val="0"/>
        <w:tabs>
          <w:tab w:val="left" w:pos="513"/>
        </w:tabs>
        <w:autoSpaceDE w:val="0"/>
        <w:autoSpaceDN w:val="0"/>
        <w:spacing w:line="276" w:lineRule="auto"/>
        <w:jc w:val="both"/>
        <w:outlineLvl w:val="1"/>
      </w:pPr>
    </w:p>
    <w:p w:rsidR="009F6790" w:rsidRDefault="009F6790" w:rsidP="002229CD">
      <w:pPr>
        <w:widowControl w:val="0"/>
        <w:tabs>
          <w:tab w:val="left" w:pos="513"/>
        </w:tabs>
        <w:autoSpaceDE w:val="0"/>
        <w:autoSpaceDN w:val="0"/>
        <w:spacing w:line="276" w:lineRule="auto"/>
        <w:jc w:val="both"/>
        <w:outlineLvl w:val="1"/>
      </w:pPr>
      <w:r w:rsidRPr="004B6EB1">
        <w:rPr>
          <w:b/>
        </w:rPr>
        <w:t>11.3.</w:t>
      </w:r>
      <w:r w:rsidR="00186F9E">
        <w:t xml:space="preserve"> </w:t>
      </w:r>
      <w:r w:rsidR="00120384" w:rsidRPr="00DD4FF4">
        <w:rPr>
          <w:highlight w:val="yellow"/>
        </w:rPr>
        <w:t>A</w:t>
      </w:r>
      <w:r w:rsidR="007E669F" w:rsidRPr="00DD4FF4">
        <w:rPr>
          <w:highlight w:val="yellow"/>
        </w:rPr>
        <w:t>pós verificada a Proposta Técnica da em</w:t>
      </w:r>
      <w:r w:rsidR="00DD4FF4" w:rsidRPr="00DD4FF4">
        <w:rPr>
          <w:highlight w:val="yellow"/>
        </w:rPr>
        <w:t>presa, será feita a análise da Proposta de P</w:t>
      </w:r>
      <w:r w:rsidR="007E669F" w:rsidRPr="00DD4FF4">
        <w:rPr>
          <w:highlight w:val="yellow"/>
        </w:rPr>
        <w:t>reços</w:t>
      </w:r>
      <w:r w:rsidR="007E669F">
        <w:t>.</w:t>
      </w:r>
    </w:p>
    <w:p w:rsidR="007E669F" w:rsidRPr="002229CD" w:rsidRDefault="007E669F" w:rsidP="007E669F">
      <w:pPr>
        <w:widowControl w:val="0"/>
        <w:spacing w:line="276" w:lineRule="auto"/>
        <w:jc w:val="both"/>
        <w:rPr>
          <w:rFonts w:eastAsia="Book Antiqua"/>
          <w:sz w:val="22"/>
          <w:szCs w:val="22"/>
        </w:rPr>
      </w:pPr>
      <w:r w:rsidRPr="002229CD">
        <w:rPr>
          <w:rFonts w:eastAsia="Book Antiqua"/>
          <w:b/>
          <w:sz w:val="22"/>
          <w:szCs w:val="22"/>
        </w:rPr>
        <w:t>11.</w:t>
      </w:r>
      <w:r>
        <w:rPr>
          <w:rFonts w:eastAsia="Book Antiqua"/>
          <w:b/>
          <w:sz w:val="22"/>
          <w:szCs w:val="22"/>
        </w:rPr>
        <w:t>3</w:t>
      </w:r>
      <w:r w:rsidRPr="002229CD">
        <w:rPr>
          <w:rFonts w:eastAsia="Book Antiqua"/>
          <w:b/>
          <w:sz w:val="22"/>
          <w:szCs w:val="22"/>
        </w:rPr>
        <w:t xml:space="preserve">.1. </w:t>
      </w:r>
      <w:r w:rsidRPr="002229CD">
        <w:rPr>
          <w:rFonts w:eastAsia="Book Antiqua"/>
          <w:sz w:val="22"/>
          <w:szCs w:val="22"/>
        </w:rPr>
        <w:t>Prevalecerá o preço grafado por extenso, salvo se outro for encontrado pela Comissão de Licitação.</w:t>
      </w:r>
    </w:p>
    <w:p w:rsidR="007E669F" w:rsidRPr="002229CD" w:rsidRDefault="007E669F" w:rsidP="007E669F">
      <w:pPr>
        <w:widowControl w:val="0"/>
        <w:spacing w:line="276" w:lineRule="auto"/>
        <w:jc w:val="both"/>
        <w:rPr>
          <w:rFonts w:eastAsia="Book Antiqua"/>
          <w:sz w:val="22"/>
          <w:szCs w:val="22"/>
        </w:rPr>
      </w:pPr>
      <w:r w:rsidRPr="002229CD">
        <w:rPr>
          <w:rFonts w:eastAsia="Book Antiqua"/>
          <w:b/>
          <w:sz w:val="22"/>
          <w:szCs w:val="22"/>
        </w:rPr>
        <w:t>11.3.</w:t>
      </w:r>
      <w:r>
        <w:rPr>
          <w:rFonts w:eastAsia="Book Antiqua"/>
          <w:b/>
          <w:sz w:val="22"/>
          <w:szCs w:val="22"/>
        </w:rPr>
        <w:t>2</w:t>
      </w:r>
      <w:r w:rsidRPr="002229CD">
        <w:rPr>
          <w:rFonts w:eastAsia="Book Antiqua"/>
          <w:b/>
          <w:sz w:val="22"/>
          <w:szCs w:val="22"/>
        </w:rPr>
        <w:t xml:space="preserve"> </w:t>
      </w:r>
      <w:r w:rsidRPr="002229CD">
        <w:rPr>
          <w:rFonts w:eastAsia="Book Antiqua"/>
          <w:sz w:val="22"/>
          <w:szCs w:val="22"/>
        </w:rPr>
        <w:t>Em caso de erro de cálculo (soma e/ou multiplicação), a Comissão de Licitação efetuará as correções necessárias, prevalecendo os preços encontrados pela Comissão.</w:t>
      </w:r>
    </w:p>
    <w:p w:rsidR="007E669F" w:rsidRPr="002229CD" w:rsidRDefault="007E669F" w:rsidP="007E669F">
      <w:pPr>
        <w:widowControl w:val="0"/>
        <w:spacing w:line="276" w:lineRule="auto"/>
        <w:jc w:val="both"/>
        <w:rPr>
          <w:rFonts w:eastAsia="Book Antiqua"/>
          <w:sz w:val="22"/>
          <w:szCs w:val="22"/>
        </w:rPr>
      </w:pPr>
      <w:r w:rsidRPr="002229CD">
        <w:rPr>
          <w:rFonts w:eastAsia="Book Antiqua"/>
          <w:b/>
          <w:sz w:val="22"/>
          <w:szCs w:val="22"/>
        </w:rPr>
        <w:t>11.3.</w:t>
      </w:r>
      <w:r>
        <w:rPr>
          <w:rFonts w:eastAsia="Book Antiqua"/>
          <w:b/>
          <w:sz w:val="22"/>
          <w:szCs w:val="22"/>
        </w:rPr>
        <w:t>3</w:t>
      </w:r>
      <w:r w:rsidRPr="002229CD">
        <w:rPr>
          <w:rFonts w:eastAsia="Book Antiqua"/>
          <w:b/>
          <w:sz w:val="22"/>
          <w:szCs w:val="22"/>
        </w:rPr>
        <w:t>.</w:t>
      </w:r>
      <w:r w:rsidRPr="002229CD">
        <w:rPr>
          <w:rFonts w:eastAsia="Book Antiqua"/>
          <w:sz w:val="22"/>
          <w:szCs w:val="22"/>
        </w:rPr>
        <w:t xml:space="preserve"> Havendo divergência entre o preço unitário e o preço total do item, prevalecerá o preço unitário, sendo corrigido o preço total do item e, consequentemente, o preço global.</w:t>
      </w:r>
    </w:p>
    <w:p w:rsidR="007E669F" w:rsidRPr="002229CD" w:rsidRDefault="007E669F" w:rsidP="007E669F">
      <w:pPr>
        <w:widowControl w:val="0"/>
        <w:spacing w:line="276" w:lineRule="auto"/>
        <w:jc w:val="both"/>
        <w:rPr>
          <w:rFonts w:eastAsia="Book Antiqua"/>
          <w:sz w:val="22"/>
          <w:szCs w:val="22"/>
        </w:rPr>
      </w:pPr>
      <w:r w:rsidRPr="002229CD">
        <w:rPr>
          <w:rFonts w:eastAsia="Book Antiqua"/>
          <w:b/>
          <w:sz w:val="22"/>
          <w:szCs w:val="22"/>
        </w:rPr>
        <w:t>11.3.</w:t>
      </w:r>
      <w:r>
        <w:rPr>
          <w:rFonts w:eastAsia="Book Antiqua"/>
          <w:b/>
          <w:sz w:val="22"/>
          <w:szCs w:val="22"/>
        </w:rPr>
        <w:t>3</w:t>
      </w:r>
      <w:r w:rsidRPr="002229CD">
        <w:rPr>
          <w:rFonts w:eastAsia="Book Antiqua"/>
          <w:b/>
          <w:sz w:val="22"/>
          <w:szCs w:val="22"/>
        </w:rPr>
        <w:t>.1.</w:t>
      </w:r>
      <w:r w:rsidRPr="002229CD">
        <w:rPr>
          <w:rFonts w:eastAsia="Book Antiqua"/>
          <w:sz w:val="22"/>
          <w:szCs w:val="22"/>
        </w:rPr>
        <w:t xml:space="preserve"> Entende-se como preço total do item aquele obtido pela multiplicação do preço unitário proposto pelo quantitativo unitário.</w:t>
      </w:r>
    </w:p>
    <w:p w:rsidR="00CA1371" w:rsidRPr="002229CD" w:rsidRDefault="007E669F" w:rsidP="007E669F">
      <w:pPr>
        <w:widowControl w:val="0"/>
        <w:spacing w:line="276" w:lineRule="auto"/>
        <w:jc w:val="both"/>
        <w:rPr>
          <w:rFonts w:eastAsia="Book Antiqua"/>
          <w:sz w:val="22"/>
          <w:szCs w:val="22"/>
        </w:rPr>
      </w:pPr>
      <w:r w:rsidRPr="002229CD">
        <w:rPr>
          <w:rFonts w:eastAsia="Book Antiqua"/>
          <w:b/>
          <w:sz w:val="22"/>
          <w:szCs w:val="22"/>
        </w:rPr>
        <w:t>11.3.</w:t>
      </w:r>
      <w:r>
        <w:rPr>
          <w:rFonts w:eastAsia="Book Antiqua"/>
          <w:b/>
          <w:sz w:val="22"/>
          <w:szCs w:val="22"/>
        </w:rPr>
        <w:t>4</w:t>
      </w:r>
      <w:r w:rsidRPr="002229CD">
        <w:rPr>
          <w:rFonts w:eastAsia="Book Antiqua"/>
          <w:b/>
          <w:sz w:val="22"/>
          <w:szCs w:val="22"/>
        </w:rPr>
        <w:t>.</w:t>
      </w:r>
      <w:r w:rsidRPr="002229CD">
        <w:rPr>
          <w:rFonts w:eastAsia="Book Antiqua"/>
          <w:sz w:val="22"/>
          <w:szCs w:val="22"/>
        </w:rPr>
        <w:t xml:space="preserve"> O preço resultante da revisão da Comissão de Licitação será considerado como o preço proposto pelo licitante, para efeito de classificação e julgamento nesta licitação.</w:t>
      </w:r>
    </w:p>
    <w:p w:rsidR="007E669F" w:rsidRDefault="007E669F" w:rsidP="002229CD">
      <w:pPr>
        <w:widowControl w:val="0"/>
        <w:tabs>
          <w:tab w:val="left" w:pos="513"/>
        </w:tabs>
        <w:autoSpaceDE w:val="0"/>
        <w:autoSpaceDN w:val="0"/>
        <w:spacing w:line="276" w:lineRule="auto"/>
        <w:jc w:val="both"/>
        <w:outlineLvl w:val="1"/>
      </w:pPr>
    </w:p>
    <w:p w:rsidR="00607991" w:rsidRPr="007D4E3E" w:rsidRDefault="00607991" w:rsidP="007D4E3E">
      <w:pPr>
        <w:widowControl w:val="0"/>
        <w:shd w:val="clear" w:color="auto" w:fill="FFFF00"/>
        <w:tabs>
          <w:tab w:val="left" w:pos="513"/>
        </w:tabs>
        <w:autoSpaceDE w:val="0"/>
        <w:autoSpaceDN w:val="0"/>
        <w:spacing w:line="276" w:lineRule="auto"/>
        <w:jc w:val="both"/>
        <w:outlineLvl w:val="1"/>
        <w:rPr>
          <w:rFonts w:eastAsia="Book Antiqua"/>
          <w:bCs/>
          <w:sz w:val="22"/>
          <w:szCs w:val="22"/>
        </w:rPr>
      </w:pPr>
      <w:r w:rsidRPr="007D4E3E">
        <w:rPr>
          <w:rFonts w:eastAsia="Book Antiqua"/>
          <w:b/>
          <w:bCs/>
          <w:sz w:val="22"/>
          <w:szCs w:val="22"/>
        </w:rPr>
        <w:t>1</w:t>
      </w:r>
      <w:r w:rsidR="00F02A3B" w:rsidRPr="007D4E3E">
        <w:rPr>
          <w:rFonts w:eastAsia="Book Antiqua"/>
          <w:b/>
          <w:bCs/>
          <w:sz w:val="22"/>
          <w:szCs w:val="22"/>
        </w:rPr>
        <w:t>1</w:t>
      </w:r>
      <w:r w:rsidRPr="007D4E3E">
        <w:rPr>
          <w:rFonts w:eastAsia="Book Antiqua"/>
          <w:b/>
          <w:bCs/>
          <w:sz w:val="22"/>
          <w:szCs w:val="22"/>
        </w:rPr>
        <w:t>.</w:t>
      </w:r>
      <w:r w:rsidR="001D291C">
        <w:rPr>
          <w:rFonts w:eastAsia="Book Antiqua"/>
          <w:b/>
          <w:bCs/>
          <w:sz w:val="22"/>
          <w:szCs w:val="22"/>
        </w:rPr>
        <w:t>4</w:t>
      </w:r>
      <w:r w:rsidRPr="007D4E3E">
        <w:rPr>
          <w:rFonts w:eastAsia="Book Antiqua"/>
          <w:b/>
          <w:bCs/>
          <w:sz w:val="22"/>
          <w:szCs w:val="22"/>
        </w:rPr>
        <w:t xml:space="preserve">. </w:t>
      </w:r>
      <w:r w:rsidR="00E719D6" w:rsidRPr="00E719D6">
        <w:rPr>
          <w:rFonts w:eastAsia="Book Antiqua"/>
          <w:bCs/>
          <w:sz w:val="22"/>
          <w:szCs w:val="22"/>
        </w:rPr>
        <w:t>A proposta dos licitantes serão</w:t>
      </w:r>
      <w:r w:rsidR="00E719D6">
        <w:rPr>
          <w:rFonts w:eastAsia="Book Antiqua"/>
          <w:bCs/>
          <w:sz w:val="22"/>
          <w:szCs w:val="22"/>
        </w:rPr>
        <w:t xml:space="preserve"> julgadas pelo </w:t>
      </w:r>
      <w:r w:rsidR="00623367" w:rsidRPr="00623367">
        <w:rPr>
          <w:rFonts w:eastAsia="Book Antiqua"/>
          <w:b/>
          <w:bCs/>
          <w:sz w:val="22"/>
          <w:szCs w:val="22"/>
          <w:u w:val="single"/>
        </w:rPr>
        <w:t>MAIOR ÍNDICE FINAL</w:t>
      </w:r>
      <w:r w:rsidR="00CA1371" w:rsidRPr="007D4E3E">
        <w:rPr>
          <w:rFonts w:eastAsia="Book Antiqua"/>
          <w:bCs/>
          <w:sz w:val="22"/>
          <w:szCs w:val="22"/>
        </w:rPr>
        <w:t xml:space="preserve"> resultante da </w:t>
      </w:r>
      <w:r w:rsidR="00CA1371" w:rsidRPr="00DD4FF4">
        <w:rPr>
          <w:rFonts w:eastAsia="Book Antiqua"/>
          <w:bCs/>
          <w:sz w:val="22"/>
          <w:szCs w:val="22"/>
          <w:u w:val="single"/>
        </w:rPr>
        <w:t>combinação da Proposta Técnica com a Proposta de Preços</w:t>
      </w:r>
      <w:r w:rsidR="00CA1371" w:rsidRPr="007D4E3E">
        <w:rPr>
          <w:rFonts w:eastAsia="Book Antiqua"/>
          <w:bCs/>
          <w:sz w:val="22"/>
          <w:szCs w:val="22"/>
        </w:rPr>
        <w:t>:</w:t>
      </w:r>
    </w:p>
    <w:p w:rsidR="00CA1371" w:rsidRPr="00724E03" w:rsidRDefault="00724E03" w:rsidP="007D4E3E">
      <w:pPr>
        <w:shd w:val="clear" w:color="auto" w:fill="FFFF00"/>
        <w:spacing w:line="276" w:lineRule="auto"/>
        <w:ind w:left="567"/>
        <w:jc w:val="center"/>
        <w:rPr>
          <w:b/>
          <w:sz w:val="32"/>
          <w:szCs w:val="22"/>
        </w:rPr>
      </w:pPr>
      <m:oMathPara>
        <m:oMath>
          <m:r>
            <m:rPr>
              <m:sty m:val="b"/>
            </m:rPr>
            <w:rPr>
              <w:rFonts w:ascii="Cambria Math" w:hAnsi="Cambria Math"/>
              <w:sz w:val="32"/>
              <w:szCs w:val="22"/>
              <w:highlight w:val="yellow"/>
            </w:rPr>
            <m:t>I</m:t>
          </m:r>
          <m:r>
            <m:rPr>
              <m:sty m:val="b"/>
            </m:rPr>
            <w:rPr>
              <w:rFonts w:ascii="Cambria Math" w:hAnsi="Cambria Math"/>
              <w:sz w:val="32"/>
              <w:szCs w:val="22"/>
              <w:highlight w:val="yellow"/>
            </w:rPr>
            <m:t>F=</m:t>
          </m:r>
          <m:r>
            <m:rPr>
              <m:sty m:val="b"/>
            </m:rPr>
            <w:rPr>
              <w:rFonts w:ascii="Cambria Math" w:hAnsi="Cambria Math"/>
              <w:sz w:val="32"/>
              <w:szCs w:val="22"/>
              <w:highlight w:val="yellow"/>
            </w:rPr>
            <m:t xml:space="preserve"> </m:t>
          </m:r>
          <m:d>
            <m:dPr>
              <m:begChr m:val="{"/>
              <m:endChr m:val="}"/>
              <m:ctrlPr>
                <w:rPr>
                  <w:rFonts w:ascii="Cambria Math" w:hAnsi="Cambria Math"/>
                  <w:b/>
                  <w:sz w:val="32"/>
                  <w:szCs w:val="22"/>
                  <w:highlight w:val="yellow"/>
                </w:rPr>
              </m:ctrlPr>
            </m:dPr>
            <m:e>
              <m:f>
                <m:fPr>
                  <m:ctrlPr>
                    <w:rPr>
                      <w:rFonts w:ascii="Cambria Math" w:hAnsi="Cambria Math"/>
                      <w:b/>
                      <w:sz w:val="32"/>
                      <w:szCs w:val="22"/>
                      <w:highlight w:val="yellow"/>
                    </w:rPr>
                  </m:ctrlPr>
                </m:fPr>
                <m:num>
                  <m:r>
                    <m:rPr>
                      <m:sty m:val="b"/>
                    </m:rPr>
                    <w:rPr>
                      <w:rFonts w:ascii="Cambria Math" w:hAnsi="Cambria Math"/>
                      <w:sz w:val="32"/>
                      <w:szCs w:val="22"/>
                      <w:highlight w:val="yellow"/>
                    </w:rPr>
                    <m:t>(TP+TAP)</m:t>
                  </m:r>
                </m:num>
                <m:den>
                  <m:r>
                    <m:rPr>
                      <m:sty m:val="b"/>
                    </m:rPr>
                    <w:rPr>
                      <w:rFonts w:ascii="Cambria Math" w:hAnsi="Cambria Math"/>
                      <w:sz w:val="32"/>
                      <w:szCs w:val="22"/>
                      <w:highlight w:val="yellow"/>
                    </w:rPr>
                    <m:t>(</m:t>
                  </m:r>
                  <m:f>
                    <m:fPr>
                      <m:ctrlPr>
                        <w:rPr>
                          <w:rFonts w:ascii="Cambria Math" w:hAnsi="Cambria Math"/>
                          <w:b/>
                          <w:sz w:val="32"/>
                          <w:szCs w:val="22"/>
                        </w:rPr>
                      </m:ctrlPr>
                    </m:fPr>
                    <m:num>
                      <m:r>
                        <m:rPr>
                          <m:sty m:val="b"/>
                        </m:rPr>
                        <w:rPr>
                          <w:rFonts w:ascii="Cambria Math" w:hAnsi="Cambria Math"/>
                          <w:sz w:val="32"/>
                          <w:szCs w:val="22"/>
                        </w:rPr>
                        <m:t>P</m:t>
                      </m:r>
                    </m:num>
                    <m:den>
                      <m:r>
                        <m:rPr>
                          <m:sty m:val="b"/>
                        </m:rPr>
                        <w:rPr>
                          <w:rFonts w:ascii="Cambria Math" w:hAnsi="Cambria Math"/>
                          <w:sz w:val="32"/>
                          <w:szCs w:val="22"/>
                        </w:rPr>
                        <m:t>1000</m:t>
                      </m:r>
                    </m:den>
                  </m:f>
                  <m:r>
                    <m:rPr>
                      <m:sty m:val="b"/>
                    </m:rPr>
                    <w:rPr>
                      <w:rFonts w:ascii="Cambria Math" w:hAnsi="Cambria Math"/>
                      <w:sz w:val="32"/>
                      <w:szCs w:val="22"/>
                      <w:highlight w:val="yellow"/>
                    </w:rPr>
                    <m:t>)×</m:t>
                  </m:r>
                  <m:d>
                    <m:dPr>
                      <m:begChr m:val="["/>
                      <m:endChr m:val="]"/>
                      <m:ctrlPr>
                        <w:rPr>
                          <w:rFonts w:ascii="Cambria Math" w:hAnsi="Cambria Math"/>
                          <w:b/>
                          <w:sz w:val="32"/>
                          <w:szCs w:val="22"/>
                          <w:highlight w:val="yellow"/>
                        </w:rPr>
                      </m:ctrlPr>
                    </m:dPr>
                    <m:e>
                      <m:r>
                        <m:rPr>
                          <m:sty m:val="b"/>
                        </m:rPr>
                        <w:rPr>
                          <w:rFonts w:ascii="Cambria Math" w:hAnsi="Cambria Math"/>
                          <w:sz w:val="32"/>
                          <w:szCs w:val="22"/>
                          <w:highlight w:val="yellow"/>
                        </w:rPr>
                        <m:t>1+</m:t>
                      </m:r>
                      <m:d>
                        <m:dPr>
                          <m:begChr m:val="["/>
                          <m:endChr m:val="]"/>
                          <m:ctrlPr>
                            <w:rPr>
                              <w:rFonts w:ascii="Cambria Math" w:hAnsi="Cambria Math"/>
                              <w:b/>
                              <w:sz w:val="32"/>
                              <w:szCs w:val="22"/>
                            </w:rPr>
                          </m:ctrlPr>
                        </m:dPr>
                        <m:e>
                          <m:f>
                            <m:fPr>
                              <m:ctrlPr>
                                <w:rPr>
                                  <w:rFonts w:ascii="Cambria Math" w:hAnsi="Cambria Math"/>
                                  <w:b/>
                                  <w:sz w:val="32"/>
                                  <w:szCs w:val="22"/>
                                </w:rPr>
                              </m:ctrlPr>
                            </m:fPr>
                            <m:num>
                              <m:d>
                                <m:dPr>
                                  <m:ctrlPr>
                                    <w:rPr>
                                      <w:rFonts w:ascii="Cambria Math" w:hAnsi="Cambria Math"/>
                                      <w:b/>
                                      <w:sz w:val="32"/>
                                      <w:szCs w:val="22"/>
                                    </w:rPr>
                                  </m:ctrlPr>
                                </m:dPr>
                                <m:e>
                                  <m:f>
                                    <m:fPr>
                                      <m:ctrlPr>
                                        <w:rPr>
                                          <w:rFonts w:ascii="Cambria Math" w:hAnsi="Cambria Math"/>
                                          <w:b/>
                                          <w:sz w:val="32"/>
                                          <w:szCs w:val="22"/>
                                        </w:rPr>
                                      </m:ctrlPr>
                                    </m:fPr>
                                    <m:num>
                                      <m:r>
                                        <m:rPr>
                                          <m:sty m:val="b"/>
                                        </m:rPr>
                                        <w:rPr>
                                          <w:rFonts w:ascii="Cambria Math" w:hAnsi="Cambria Math"/>
                                          <w:sz w:val="32"/>
                                          <w:szCs w:val="22"/>
                                        </w:rPr>
                                        <m:t>P</m:t>
                                      </m:r>
                                    </m:num>
                                    <m:den>
                                      <m:r>
                                        <m:rPr>
                                          <m:sty m:val="b"/>
                                        </m:rPr>
                                        <w:rPr>
                                          <w:rFonts w:ascii="Cambria Math" w:hAnsi="Cambria Math"/>
                                          <w:sz w:val="32"/>
                                          <w:szCs w:val="22"/>
                                        </w:rPr>
                                        <m:t>1000</m:t>
                                      </m:r>
                                    </m:den>
                                  </m:f>
                                </m:e>
                              </m:d>
                              <m:r>
                                <m:rPr>
                                  <m:sty m:val="b"/>
                                </m:rPr>
                                <w:rPr>
                                  <w:rFonts w:ascii="Cambria Math" w:hAnsi="Cambria Math"/>
                                  <w:sz w:val="32"/>
                                  <w:szCs w:val="22"/>
                                </w:rPr>
                                <m:t>-(TP+TAP)</m:t>
                              </m:r>
                            </m:num>
                            <m:den>
                              <m:r>
                                <m:rPr>
                                  <m:sty m:val="b"/>
                                </m:rPr>
                                <w:rPr>
                                  <w:rFonts w:ascii="Cambria Math" w:hAnsi="Cambria Math"/>
                                  <w:sz w:val="32"/>
                                  <w:szCs w:val="22"/>
                                </w:rPr>
                                <m:t>100000</m:t>
                              </m:r>
                            </m:den>
                          </m:f>
                        </m:e>
                      </m:d>
                    </m:e>
                  </m:d>
                </m:den>
              </m:f>
            </m:e>
          </m:d>
        </m:oMath>
      </m:oMathPara>
    </w:p>
    <w:p w:rsidR="00CA1371" w:rsidRPr="006E44AD" w:rsidRDefault="00CA1371" w:rsidP="007D4E3E">
      <w:pPr>
        <w:shd w:val="clear" w:color="auto" w:fill="FFFF00"/>
        <w:spacing w:line="276" w:lineRule="auto"/>
        <w:ind w:left="567"/>
        <w:jc w:val="both"/>
        <w:rPr>
          <w:b/>
          <w:sz w:val="22"/>
          <w:szCs w:val="22"/>
        </w:rPr>
      </w:pPr>
    </w:p>
    <w:tbl>
      <w:tblPr>
        <w:tblW w:w="8363" w:type="dxa"/>
        <w:tblInd w:w="709" w:type="dxa"/>
        <w:shd w:val="clear" w:color="auto" w:fill="FFFF00"/>
        <w:tblLook w:val="04A0" w:firstRow="1" w:lastRow="0" w:firstColumn="1" w:lastColumn="0" w:noHBand="0" w:noVBand="1"/>
      </w:tblPr>
      <w:tblGrid>
        <w:gridCol w:w="571"/>
        <w:gridCol w:w="417"/>
        <w:gridCol w:w="7375"/>
      </w:tblGrid>
      <w:tr w:rsidR="00CA1371" w:rsidRPr="006E44AD" w:rsidTr="00981FE6">
        <w:tc>
          <w:tcPr>
            <w:tcW w:w="571" w:type="dxa"/>
            <w:shd w:val="clear" w:color="auto" w:fill="FFFF00"/>
          </w:tcPr>
          <w:p w:rsidR="00CA1371" w:rsidRPr="0039656A" w:rsidRDefault="00724E03" w:rsidP="007D4E3E">
            <w:pPr>
              <w:shd w:val="clear" w:color="auto" w:fill="FFFF00"/>
              <w:spacing w:line="276" w:lineRule="auto"/>
              <w:ind w:left="-101" w:right="-1"/>
              <w:jc w:val="both"/>
              <w:rPr>
                <w:b/>
                <w:sz w:val="22"/>
                <w:szCs w:val="22"/>
              </w:rPr>
            </w:pPr>
            <w:r>
              <w:rPr>
                <w:b/>
                <w:sz w:val="22"/>
                <w:szCs w:val="22"/>
              </w:rPr>
              <w:t>TP</w:t>
            </w:r>
          </w:p>
        </w:tc>
        <w:tc>
          <w:tcPr>
            <w:tcW w:w="417" w:type="dxa"/>
            <w:shd w:val="clear" w:color="auto" w:fill="FFFF00"/>
          </w:tcPr>
          <w:p w:rsidR="00CA1371" w:rsidRPr="0039656A" w:rsidRDefault="00CA1371" w:rsidP="007D4E3E">
            <w:pPr>
              <w:shd w:val="clear" w:color="auto" w:fill="FFFF00"/>
              <w:spacing w:line="276" w:lineRule="auto"/>
              <w:ind w:left="-101" w:right="-1"/>
              <w:jc w:val="center"/>
              <w:rPr>
                <w:b/>
                <w:sz w:val="22"/>
                <w:szCs w:val="22"/>
              </w:rPr>
            </w:pPr>
            <w:r w:rsidRPr="0039656A">
              <w:rPr>
                <w:b/>
                <w:sz w:val="22"/>
                <w:szCs w:val="22"/>
              </w:rPr>
              <w:t>=</w:t>
            </w:r>
          </w:p>
        </w:tc>
        <w:tc>
          <w:tcPr>
            <w:tcW w:w="7375" w:type="dxa"/>
            <w:shd w:val="clear" w:color="auto" w:fill="FFFF00"/>
          </w:tcPr>
          <w:p w:rsidR="00CA1371" w:rsidRPr="0039656A" w:rsidRDefault="00724E03" w:rsidP="00724E03">
            <w:pPr>
              <w:shd w:val="clear" w:color="auto" w:fill="FFFF00"/>
              <w:spacing w:line="276" w:lineRule="auto"/>
              <w:ind w:left="-101" w:right="-1"/>
              <w:jc w:val="both"/>
              <w:rPr>
                <w:b/>
                <w:sz w:val="22"/>
                <w:szCs w:val="22"/>
              </w:rPr>
            </w:pPr>
            <w:r>
              <w:rPr>
                <w:b/>
                <w:sz w:val="22"/>
                <w:szCs w:val="22"/>
              </w:rPr>
              <w:t xml:space="preserve">TÉCNICA DA PROPONENTE </w:t>
            </w:r>
            <w:r w:rsidR="00CA1371" w:rsidRPr="0039656A">
              <w:rPr>
                <w:b/>
                <w:sz w:val="22"/>
                <w:szCs w:val="22"/>
              </w:rPr>
              <w:t xml:space="preserve">(com </w:t>
            </w:r>
            <w:r>
              <w:rPr>
                <w:b/>
                <w:sz w:val="22"/>
                <w:szCs w:val="22"/>
              </w:rPr>
              <w:t>uma casa</w:t>
            </w:r>
            <w:r w:rsidR="00CA1371" w:rsidRPr="0039656A">
              <w:rPr>
                <w:b/>
                <w:sz w:val="22"/>
                <w:szCs w:val="22"/>
              </w:rPr>
              <w:t xml:space="preserve"> decima</w:t>
            </w:r>
            <w:r>
              <w:rPr>
                <w:b/>
                <w:sz w:val="22"/>
                <w:szCs w:val="22"/>
              </w:rPr>
              <w:t>l</w:t>
            </w:r>
            <w:r w:rsidR="00CA1371" w:rsidRPr="0039656A">
              <w:rPr>
                <w:b/>
                <w:sz w:val="22"/>
                <w:szCs w:val="22"/>
              </w:rPr>
              <w:t>)</w:t>
            </w:r>
          </w:p>
        </w:tc>
      </w:tr>
      <w:tr w:rsidR="00CA1371" w:rsidRPr="006E44AD" w:rsidTr="00981FE6">
        <w:tc>
          <w:tcPr>
            <w:tcW w:w="571" w:type="dxa"/>
            <w:shd w:val="clear" w:color="auto" w:fill="FFFF00"/>
          </w:tcPr>
          <w:p w:rsidR="00CA1371" w:rsidRPr="0039656A" w:rsidRDefault="00724E03" w:rsidP="00CA1371">
            <w:pPr>
              <w:shd w:val="clear" w:color="auto" w:fill="FFFF00"/>
              <w:spacing w:line="276" w:lineRule="auto"/>
              <w:ind w:left="-101" w:right="-1"/>
              <w:jc w:val="both"/>
              <w:rPr>
                <w:b/>
                <w:sz w:val="22"/>
                <w:szCs w:val="22"/>
              </w:rPr>
            </w:pPr>
            <w:r>
              <w:rPr>
                <w:b/>
                <w:sz w:val="22"/>
                <w:szCs w:val="22"/>
              </w:rPr>
              <w:t>TAP</w:t>
            </w:r>
          </w:p>
        </w:tc>
        <w:tc>
          <w:tcPr>
            <w:tcW w:w="417" w:type="dxa"/>
            <w:shd w:val="clear" w:color="auto" w:fill="FFFF00"/>
          </w:tcPr>
          <w:p w:rsidR="00CA1371" w:rsidRPr="0039656A" w:rsidRDefault="00CA1371" w:rsidP="00981FE6">
            <w:pPr>
              <w:shd w:val="clear" w:color="auto" w:fill="FFFF00"/>
              <w:spacing w:line="276" w:lineRule="auto"/>
              <w:ind w:left="-101" w:right="-1"/>
              <w:jc w:val="center"/>
              <w:rPr>
                <w:b/>
                <w:sz w:val="22"/>
                <w:szCs w:val="22"/>
              </w:rPr>
            </w:pPr>
            <w:r w:rsidRPr="0039656A">
              <w:rPr>
                <w:b/>
                <w:sz w:val="22"/>
                <w:szCs w:val="22"/>
              </w:rPr>
              <w:t>=</w:t>
            </w:r>
          </w:p>
        </w:tc>
        <w:tc>
          <w:tcPr>
            <w:tcW w:w="7375" w:type="dxa"/>
            <w:shd w:val="clear" w:color="auto" w:fill="FFFF00"/>
          </w:tcPr>
          <w:p w:rsidR="00CA1371" w:rsidRPr="0039656A" w:rsidRDefault="00724E03" w:rsidP="00724E03">
            <w:pPr>
              <w:shd w:val="clear" w:color="auto" w:fill="FFFF00"/>
              <w:spacing w:line="276" w:lineRule="auto"/>
              <w:ind w:left="-101" w:right="-1"/>
              <w:jc w:val="both"/>
              <w:rPr>
                <w:b/>
                <w:sz w:val="22"/>
                <w:szCs w:val="22"/>
              </w:rPr>
            </w:pPr>
            <w:r>
              <w:rPr>
                <w:b/>
                <w:sz w:val="22"/>
                <w:szCs w:val="22"/>
              </w:rPr>
              <w:t xml:space="preserve">TEMPO DE ATUAÇÃO DA PROPONENTE </w:t>
            </w:r>
            <w:r w:rsidR="00CA1371" w:rsidRPr="0039656A">
              <w:rPr>
                <w:b/>
                <w:sz w:val="22"/>
                <w:szCs w:val="22"/>
              </w:rPr>
              <w:t xml:space="preserve">(com </w:t>
            </w:r>
            <w:r>
              <w:rPr>
                <w:b/>
                <w:sz w:val="22"/>
                <w:szCs w:val="22"/>
              </w:rPr>
              <w:t xml:space="preserve">uma </w:t>
            </w:r>
            <w:r w:rsidR="00CA1371" w:rsidRPr="0039656A">
              <w:rPr>
                <w:b/>
                <w:sz w:val="22"/>
                <w:szCs w:val="22"/>
              </w:rPr>
              <w:t>casa decima</w:t>
            </w:r>
            <w:r>
              <w:rPr>
                <w:b/>
                <w:sz w:val="22"/>
                <w:szCs w:val="22"/>
              </w:rPr>
              <w:t>l</w:t>
            </w:r>
            <w:r w:rsidR="00CA1371" w:rsidRPr="0039656A">
              <w:rPr>
                <w:b/>
                <w:sz w:val="22"/>
                <w:szCs w:val="22"/>
              </w:rPr>
              <w:t>)</w:t>
            </w:r>
          </w:p>
        </w:tc>
      </w:tr>
      <w:tr w:rsidR="00CA1371" w:rsidRPr="006E44AD" w:rsidTr="00981FE6">
        <w:tc>
          <w:tcPr>
            <w:tcW w:w="571" w:type="dxa"/>
            <w:shd w:val="clear" w:color="auto" w:fill="FFFF00"/>
          </w:tcPr>
          <w:p w:rsidR="00CA1371" w:rsidRPr="0039656A" w:rsidRDefault="00724E03" w:rsidP="00981FE6">
            <w:pPr>
              <w:shd w:val="clear" w:color="auto" w:fill="FFFF00"/>
              <w:spacing w:line="276" w:lineRule="auto"/>
              <w:ind w:left="-101" w:right="-1"/>
              <w:jc w:val="both"/>
              <w:rPr>
                <w:b/>
                <w:sz w:val="22"/>
                <w:szCs w:val="22"/>
              </w:rPr>
            </w:pPr>
            <w:r>
              <w:rPr>
                <w:b/>
                <w:sz w:val="22"/>
                <w:szCs w:val="22"/>
              </w:rPr>
              <w:lastRenderedPageBreak/>
              <w:t>P</w:t>
            </w:r>
          </w:p>
        </w:tc>
        <w:tc>
          <w:tcPr>
            <w:tcW w:w="417" w:type="dxa"/>
            <w:shd w:val="clear" w:color="auto" w:fill="FFFF00"/>
          </w:tcPr>
          <w:p w:rsidR="00CA1371" w:rsidRPr="0039656A" w:rsidRDefault="00CA1371" w:rsidP="00981FE6">
            <w:pPr>
              <w:shd w:val="clear" w:color="auto" w:fill="FFFF00"/>
              <w:spacing w:line="276" w:lineRule="auto"/>
              <w:ind w:left="-101" w:right="-1"/>
              <w:jc w:val="center"/>
              <w:rPr>
                <w:b/>
                <w:sz w:val="22"/>
                <w:szCs w:val="22"/>
              </w:rPr>
            </w:pPr>
            <w:r w:rsidRPr="0039656A">
              <w:rPr>
                <w:b/>
                <w:sz w:val="22"/>
                <w:szCs w:val="22"/>
              </w:rPr>
              <w:t>=</w:t>
            </w:r>
          </w:p>
        </w:tc>
        <w:tc>
          <w:tcPr>
            <w:tcW w:w="7375" w:type="dxa"/>
            <w:shd w:val="clear" w:color="auto" w:fill="FFFF00"/>
          </w:tcPr>
          <w:p w:rsidR="00CA1371" w:rsidRPr="0039656A" w:rsidRDefault="00724E03" w:rsidP="00981FE6">
            <w:pPr>
              <w:shd w:val="clear" w:color="auto" w:fill="FFFF00"/>
              <w:spacing w:line="276" w:lineRule="auto"/>
              <w:ind w:left="-101" w:right="-1"/>
              <w:jc w:val="both"/>
              <w:rPr>
                <w:b/>
                <w:sz w:val="22"/>
                <w:szCs w:val="22"/>
              </w:rPr>
            </w:pPr>
            <w:r>
              <w:rPr>
                <w:b/>
                <w:sz w:val="22"/>
                <w:szCs w:val="22"/>
              </w:rPr>
              <w:t xml:space="preserve">PROPOSTA </w:t>
            </w:r>
            <w:r w:rsidR="00CA1371" w:rsidRPr="0039656A">
              <w:rPr>
                <w:b/>
                <w:sz w:val="22"/>
                <w:szCs w:val="22"/>
              </w:rPr>
              <w:t>(com duas casas decimais)</w:t>
            </w:r>
          </w:p>
        </w:tc>
      </w:tr>
      <w:tr w:rsidR="00724E03" w:rsidRPr="006E44AD" w:rsidTr="00981FE6">
        <w:tc>
          <w:tcPr>
            <w:tcW w:w="571" w:type="dxa"/>
            <w:shd w:val="clear" w:color="auto" w:fill="FFFF00"/>
          </w:tcPr>
          <w:p w:rsidR="00724E03" w:rsidRDefault="00724E03" w:rsidP="00981FE6">
            <w:pPr>
              <w:shd w:val="clear" w:color="auto" w:fill="FFFF00"/>
              <w:spacing w:line="276" w:lineRule="auto"/>
              <w:ind w:left="-101" w:right="-1"/>
              <w:jc w:val="both"/>
              <w:rPr>
                <w:b/>
                <w:sz w:val="22"/>
                <w:szCs w:val="22"/>
              </w:rPr>
            </w:pPr>
            <w:r>
              <w:rPr>
                <w:b/>
                <w:sz w:val="22"/>
                <w:szCs w:val="22"/>
              </w:rPr>
              <w:t>IF</w:t>
            </w:r>
          </w:p>
        </w:tc>
        <w:tc>
          <w:tcPr>
            <w:tcW w:w="417" w:type="dxa"/>
            <w:shd w:val="clear" w:color="auto" w:fill="FFFF00"/>
          </w:tcPr>
          <w:p w:rsidR="00724E03" w:rsidRPr="0039656A" w:rsidRDefault="00724E03" w:rsidP="00981FE6">
            <w:pPr>
              <w:shd w:val="clear" w:color="auto" w:fill="FFFF00"/>
              <w:spacing w:line="276" w:lineRule="auto"/>
              <w:ind w:left="-101" w:right="-1"/>
              <w:jc w:val="center"/>
              <w:rPr>
                <w:b/>
                <w:sz w:val="22"/>
                <w:szCs w:val="22"/>
              </w:rPr>
            </w:pPr>
            <w:r>
              <w:rPr>
                <w:b/>
                <w:sz w:val="22"/>
                <w:szCs w:val="22"/>
              </w:rPr>
              <w:t>=</w:t>
            </w:r>
          </w:p>
        </w:tc>
        <w:tc>
          <w:tcPr>
            <w:tcW w:w="7375" w:type="dxa"/>
            <w:shd w:val="clear" w:color="auto" w:fill="FFFF00"/>
          </w:tcPr>
          <w:p w:rsidR="00724E03" w:rsidRDefault="00724E03" w:rsidP="00981FE6">
            <w:pPr>
              <w:shd w:val="clear" w:color="auto" w:fill="FFFF00"/>
              <w:spacing w:line="276" w:lineRule="auto"/>
              <w:ind w:left="-101" w:right="-1"/>
              <w:jc w:val="both"/>
              <w:rPr>
                <w:b/>
                <w:sz w:val="22"/>
                <w:szCs w:val="22"/>
              </w:rPr>
            </w:pPr>
            <w:r>
              <w:rPr>
                <w:b/>
                <w:sz w:val="22"/>
                <w:szCs w:val="22"/>
              </w:rPr>
              <w:t>ÍNDICE FINAL (com dez casas decimais)</w:t>
            </w:r>
          </w:p>
        </w:tc>
      </w:tr>
    </w:tbl>
    <w:p w:rsidR="00607991" w:rsidRDefault="00607991" w:rsidP="002229CD">
      <w:pPr>
        <w:widowControl w:val="0"/>
        <w:spacing w:line="276" w:lineRule="auto"/>
        <w:jc w:val="both"/>
        <w:rPr>
          <w:rFonts w:eastAsia="Book Antiqua"/>
          <w:sz w:val="22"/>
          <w:szCs w:val="22"/>
        </w:rPr>
      </w:pPr>
    </w:p>
    <w:p w:rsidR="00623367" w:rsidRPr="009C415E" w:rsidRDefault="00623367" w:rsidP="00623367">
      <w:pPr>
        <w:shd w:val="clear" w:color="auto" w:fill="FFFF00"/>
        <w:suppressAutoHyphens/>
        <w:spacing w:line="276" w:lineRule="auto"/>
        <w:jc w:val="both"/>
        <w:rPr>
          <w:szCs w:val="24"/>
        </w:rPr>
      </w:pPr>
      <w:r>
        <w:rPr>
          <w:b/>
          <w:szCs w:val="24"/>
        </w:rPr>
        <w:t>11.</w:t>
      </w:r>
      <w:r w:rsidR="001D291C">
        <w:rPr>
          <w:b/>
          <w:szCs w:val="24"/>
        </w:rPr>
        <w:t>4</w:t>
      </w:r>
      <w:r>
        <w:rPr>
          <w:b/>
          <w:szCs w:val="24"/>
        </w:rPr>
        <w:t>.1</w:t>
      </w:r>
      <w:r w:rsidRPr="009C415E">
        <w:rPr>
          <w:szCs w:val="24"/>
        </w:rPr>
        <w:t xml:space="preserve"> O </w:t>
      </w:r>
      <w:r w:rsidRPr="003E415F">
        <w:rPr>
          <w:b/>
          <w:szCs w:val="22"/>
          <w:u w:val="single"/>
        </w:rPr>
        <w:t>cálculo do índice</w:t>
      </w:r>
      <w:r>
        <w:rPr>
          <w:b/>
          <w:szCs w:val="22"/>
          <w:u w:val="single"/>
        </w:rPr>
        <w:t xml:space="preserve"> final</w:t>
      </w:r>
      <w:r w:rsidRPr="003E415F">
        <w:rPr>
          <w:b/>
          <w:szCs w:val="22"/>
          <w:u w:val="single"/>
        </w:rPr>
        <w:t xml:space="preserve"> será realizado no momento da sessão pública pelo Setor de Arquitetura e Engenharia do Município</w:t>
      </w:r>
      <w:r w:rsidRPr="00385343">
        <w:rPr>
          <w:b/>
          <w:szCs w:val="24"/>
        </w:rPr>
        <w:t xml:space="preserve">, os quais serão aplicados na tabela do excel </w:t>
      </w:r>
      <w:r>
        <w:rPr>
          <w:b/>
          <w:szCs w:val="24"/>
        </w:rPr>
        <w:t xml:space="preserve">para encontro do índice </w:t>
      </w:r>
      <w:r w:rsidR="00DD4FF4">
        <w:rPr>
          <w:b/>
          <w:szCs w:val="24"/>
        </w:rPr>
        <w:t>(tabela do excel anexa</w:t>
      </w:r>
      <w:r w:rsidRPr="00385343">
        <w:rPr>
          <w:b/>
          <w:szCs w:val="24"/>
        </w:rPr>
        <w:t>).</w:t>
      </w:r>
    </w:p>
    <w:p w:rsidR="00623367" w:rsidRDefault="00623367" w:rsidP="002229CD">
      <w:pPr>
        <w:widowControl w:val="0"/>
        <w:spacing w:line="276" w:lineRule="auto"/>
        <w:jc w:val="both"/>
        <w:rPr>
          <w:rFonts w:eastAsia="Book Antiqua"/>
          <w:sz w:val="22"/>
          <w:szCs w:val="22"/>
        </w:rPr>
      </w:pPr>
    </w:p>
    <w:p w:rsidR="00623367" w:rsidRPr="002229CD" w:rsidRDefault="00623367" w:rsidP="002229CD">
      <w:pPr>
        <w:widowControl w:val="0"/>
        <w:spacing w:line="276" w:lineRule="auto"/>
        <w:jc w:val="both"/>
        <w:rPr>
          <w:rFonts w:eastAsia="Book Antiqua"/>
          <w:sz w:val="22"/>
          <w:szCs w:val="22"/>
        </w:rPr>
      </w:pPr>
    </w:p>
    <w:p w:rsidR="003C3530" w:rsidRPr="002229CD" w:rsidRDefault="00607991" w:rsidP="002229CD">
      <w:pPr>
        <w:tabs>
          <w:tab w:val="left" w:pos="580"/>
        </w:tabs>
        <w:spacing w:line="276" w:lineRule="auto"/>
        <w:jc w:val="both"/>
        <w:rPr>
          <w:sz w:val="22"/>
          <w:szCs w:val="22"/>
        </w:rPr>
      </w:pPr>
      <w:r w:rsidRPr="002229CD">
        <w:rPr>
          <w:b/>
          <w:sz w:val="22"/>
          <w:szCs w:val="22"/>
        </w:rPr>
        <w:t>1</w:t>
      </w:r>
      <w:r w:rsidR="00F02A3B" w:rsidRPr="002229CD">
        <w:rPr>
          <w:b/>
          <w:sz w:val="22"/>
          <w:szCs w:val="22"/>
        </w:rPr>
        <w:t>1</w:t>
      </w:r>
      <w:r w:rsidRPr="002229CD">
        <w:rPr>
          <w:b/>
          <w:sz w:val="22"/>
          <w:szCs w:val="22"/>
        </w:rPr>
        <w:t>.</w:t>
      </w:r>
      <w:r w:rsidR="001D291C">
        <w:rPr>
          <w:b/>
          <w:sz w:val="22"/>
          <w:szCs w:val="22"/>
        </w:rPr>
        <w:t>5</w:t>
      </w:r>
      <w:r w:rsidRPr="002229CD">
        <w:rPr>
          <w:b/>
          <w:sz w:val="22"/>
          <w:szCs w:val="22"/>
        </w:rPr>
        <w:t>.</w:t>
      </w:r>
      <w:r w:rsidRPr="002229CD">
        <w:rPr>
          <w:sz w:val="22"/>
          <w:szCs w:val="22"/>
        </w:rPr>
        <w:t xml:space="preserve"> No caso de empate entre </w:t>
      </w:r>
      <w:r w:rsidR="003C3530" w:rsidRPr="002229CD">
        <w:rPr>
          <w:sz w:val="22"/>
          <w:szCs w:val="22"/>
        </w:rPr>
        <w:t xml:space="preserve">entre 2 (duas) ou mais propostas, serão utilizados os seguintes critérios de desempate, nesta ordem (Lei Federal n. 12.462/2011, art. 25, </w:t>
      </w:r>
      <w:r w:rsidR="003C3530" w:rsidRPr="002229CD">
        <w:rPr>
          <w:i/>
          <w:sz w:val="22"/>
          <w:szCs w:val="22"/>
        </w:rPr>
        <w:t>caput</w:t>
      </w:r>
      <w:r w:rsidR="003C3530" w:rsidRPr="002229CD">
        <w:rPr>
          <w:sz w:val="22"/>
          <w:szCs w:val="22"/>
        </w:rPr>
        <w:t>):</w:t>
      </w:r>
    </w:p>
    <w:p w:rsidR="003C3530" w:rsidRPr="002229CD" w:rsidRDefault="003C3530" w:rsidP="009F6790">
      <w:pPr>
        <w:pStyle w:val="PargrafodaLista"/>
        <w:numPr>
          <w:ilvl w:val="0"/>
          <w:numId w:val="41"/>
        </w:numPr>
        <w:tabs>
          <w:tab w:val="left" w:pos="580"/>
        </w:tabs>
        <w:spacing w:line="276" w:lineRule="auto"/>
        <w:jc w:val="both"/>
        <w:rPr>
          <w:sz w:val="22"/>
          <w:szCs w:val="22"/>
        </w:rPr>
      </w:pPr>
      <w:r w:rsidRPr="002229CD">
        <w:rPr>
          <w:sz w:val="22"/>
          <w:szCs w:val="22"/>
        </w:rPr>
        <w:t>Disputa final, em que os licitantes empatados poderão apresentar nova proposta fechada em ato contínuo à classificação (Lei Federal n. 12.462/2011, art. 25, I);</w:t>
      </w:r>
    </w:p>
    <w:p w:rsidR="003C3530" w:rsidRPr="002229CD" w:rsidRDefault="003C3530" w:rsidP="009F6790">
      <w:pPr>
        <w:pStyle w:val="PargrafodaLista"/>
        <w:numPr>
          <w:ilvl w:val="0"/>
          <w:numId w:val="41"/>
        </w:numPr>
        <w:tabs>
          <w:tab w:val="left" w:pos="580"/>
        </w:tabs>
        <w:spacing w:line="276" w:lineRule="auto"/>
        <w:jc w:val="both"/>
        <w:rPr>
          <w:sz w:val="22"/>
          <w:szCs w:val="22"/>
        </w:rPr>
      </w:pPr>
      <w:r w:rsidRPr="002229CD">
        <w:rPr>
          <w:sz w:val="22"/>
          <w:szCs w:val="22"/>
        </w:rPr>
        <w:t>A avaliação do desempenho contratual prévio dos licitantes, desde que exista sistema objetivo de avaliação instituído (Lei Federal n. 12.462/2011, art. 25, II);</w:t>
      </w:r>
    </w:p>
    <w:p w:rsidR="003C3530" w:rsidRPr="002229CD" w:rsidRDefault="003C3530" w:rsidP="009F6790">
      <w:pPr>
        <w:pStyle w:val="PargrafodaLista"/>
        <w:numPr>
          <w:ilvl w:val="0"/>
          <w:numId w:val="41"/>
        </w:numPr>
        <w:tabs>
          <w:tab w:val="left" w:pos="580"/>
        </w:tabs>
        <w:spacing w:line="276" w:lineRule="auto"/>
        <w:jc w:val="both"/>
        <w:rPr>
          <w:sz w:val="22"/>
          <w:szCs w:val="22"/>
        </w:rPr>
      </w:pPr>
      <w:r w:rsidRPr="002229CD">
        <w:rPr>
          <w:sz w:val="22"/>
          <w:szCs w:val="22"/>
        </w:rPr>
        <w:t xml:space="preserve">Os critérios estabelecidos no art. 3º da Lei </w:t>
      </w:r>
      <w:r w:rsidR="002578A5">
        <w:rPr>
          <w:sz w:val="22"/>
          <w:szCs w:val="22"/>
        </w:rPr>
        <w:t>Federal n.</w:t>
      </w:r>
      <w:r w:rsidRPr="002229CD">
        <w:rPr>
          <w:sz w:val="22"/>
          <w:szCs w:val="22"/>
        </w:rPr>
        <w:t xml:space="preserve"> 8.248</w:t>
      </w:r>
      <w:r w:rsidR="002578A5">
        <w:rPr>
          <w:sz w:val="22"/>
          <w:szCs w:val="22"/>
        </w:rPr>
        <w:t>/91</w:t>
      </w:r>
      <w:r w:rsidRPr="002229CD">
        <w:rPr>
          <w:sz w:val="22"/>
          <w:szCs w:val="22"/>
        </w:rPr>
        <w:t xml:space="preserve">, e no § 2º do art. 3º da Lei </w:t>
      </w:r>
      <w:r w:rsidR="002578A5">
        <w:rPr>
          <w:sz w:val="22"/>
          <w:szCs w:val="22"/>
        </w:rPr>
        <w:t>Federal n.</w:t>
      </w:r>
      <w:r w:rsidRPr="002229CD">
        <w:rPr>
          <w:sz w:val="22"/>
          <w:szCs w:val="22"/>
        </w:rPr>
        <w:t xml:space="preserve"> 8.666</w:t>
      </w:r>
      <w:r w:rsidR="002578A5">
        <w:rPr>
          <w:sz w:val="22"/>
          <w:szCs w:val="22"/>
        </w:rPr>
        <w:t>/</w:t>
      </w:r>
      <w:r w:rsidRPr="002229CD">
        <w:rPr>
          <w:sz w:val="22"/>
          <w:szCs w:val="22"/>
        </w:rPr>
        <w:t>93 (Lei Federal n. 12.462/2011, art. 25, III); e</w:t>
      </w:r>
    </w:p>
    <w:p w:rsidR="003C3530" w:rsidRPr="002229CD" w:rsidRDefault="003C3530" w:rsidP="009F6790">
      <w:pPr>
        <w:pStyle w:val="PargrafodaLista"/>
        <w:numPr>
          <w:ilvl w:val="0"/>
          <w:numId w:val="41"/>
        </w:numPr>
        <w:tabs>
          <w:tab w:val="left" w:pos="580"/>
        </w:tabs>
        <w:spacing w:line="276" w:lineRule="auto"/>
        <w:jc w:val="both"/>
        <w:rPr>
          <w:sz w:val="22"/>
          <w:szCs w:val="22"/>
        </w:rPr>
      </w:pPr>
      <w:r w:rsidRPr="002229CD">
        <w:rPr>
          <w:sz w:val="22"/>
          <w:szCs w:val="22"/>
        </w:rPr>
        <w:t>Sorteio (Lei Federal n. 12.462/2011, art. 25, IV).</w:t>
      </w:r>
    </w:p>
    <w:p w:rsidR="003C3530" w:rsidRDefault="008A494F" w:rsidP="002229CD">
      <w:pPr>
        <w:tabs>
          <w:tab w:val="left" w:pos="580"/>
        </w:tabs>
        <w:spacing w:line="276" w:lineRule="auto"/>
        <w:jc w:val="both"/>
        <w:rPr>
          <w:sz w:val="22"/>
          <w:szCs w:val="22"/>
        </w:rPr>
      </w:pPr>
      <w:r w:rsidRPr="002229CD">
        <w:rPr>
          <w:b/>
          <w:sz w:val="22"/>
          <w:szCs w:val="22"/>
        </w:rPr>
        <w:t>11.</w:t>
      </w:r>
      <w:r w:rsidR="001D291C">
        <w:rPr>
          <w:b/>
          <w:sz w:val="22"/>
          <w:szCs w:val="22"/>
        </w:rPr>
        <w:t>5</w:t>
      </w:r>
      <w:r w:rsidRPr="002229CD">
        <w:rPr>
          <w:b/>
          <w:sz w:val="22"/>
          <w:szCs w:val="22"/>
        </w:rPr>
        <w:t xml:space="preserve">.1. </w:t>
      </w:r>
      <w:r w:rsidR="003C3530" w:rsidRPr="002229CD">
        <w:rPr>
          <w:sz w:val="22"/>
          <w:szCs w:val="22"/>
        </w:rPr>
        <w:t xml:space="preserve">As regras previstas no caput deste artigo não prejudicam a aplicação do disposto no art. 44 da Lei Complementar </w:t>
      </w:r>
      <w:r w:rsidRPr="002229CD">
        <w:rPr>
          <w:sz w:val="22"/>
          <w:szCs w:val="22"/>
        </w:rPr>
        <w:t>Federal n. 123/2006 (Lei Federal n. 12.462/2011, art. 25, p. ú.).</w:t>
      </w:r>
    </w:p>
    <w:p w:rsidR="00105282" w:rsidRDefault="00105282" w:rsidP="002229CD">
      <w:pPr>
        <w:tabs>
          <w:tab w:val="left" w:pos="580"/>
        </w:tabs>
        <w:spacing w:line="276" w:lineRule="auto"/>
        <w:jc w:val="both"/>
        <w:rPr>
          <w:sz w:val="22"/>
          <w:szCs w:val="22"/>
        </w:rPr>
      </w:pPr>
    </w:p>
    <w:p w:rsidR="00105282" w:rsidRPr="00105282" w:rsidRDefault="00105282" w:rsidP="00105282">
      <w:pPr>
        <w:tabs>
          <w:tab w:val="left" w:pos="580"/>
        </w:tabs>
        <w:spacing w:line="276" w:lineRule="auto"/>
        <w:jc w:val="both"/>
        <w:rPr>
          <w:sz w:val="22"/>
          <w:szCs w:val="22"/>
        </w:rPr>
      </w:pPr>
      <w:r>
        <w:rPr>
          <w:b/>
          <w:sz w:val="22"/>
          <w:szCs w:val="22"/>
        </w:rPr>
        <w:t>11.</w:t>
      </w:r>
      <w:r w:rsidR="001D291C">
        <w:rPr>
          <w:b/>
          <w:sz w:val="22"/>
          <w:szCs w:val="22"/>
        </w:rPr>
        <w:t>6</w:t>
      </w:r>
      <w:r>
        <w:rPr>
          <w:b/>
          <w:sz w:val="22"/>
          <w:szCs w:val="22"/>
        </w:rPr>
        <w:t xml:space="preserve">. </w:t>
      </w:r>
      <w:r w:rsidRPr="00105282">
        <w:rPr>
          <w:sz w:val="22"/>
          <w:szCs w:val="22"/>
        </w:rPr>
        <w:t>Conforme art</w:t>
      </w:r>
      <w:r>
        <w:rPr>
          <w:sz w:val="22"/>
          <w:szCs w:val="22"/>
        </w:rPr>
        <w:t>. 38 do Decreto Federal n. 7.581/2011,</w:t>
      </w:r>
      <w:r w:rsidRPr="00105282">
        <w:rPr>
          <w:sz w:val="22"/>
          <w:szCs w:val="22"/>
        </w:rPr>
        <w:t xml:space="preserve"> </w:t>
      </w:r>
      <w:r>
        <w:rPr>
          <w:sz w:val="22"/>
          <w:szCs w:val="22"/>
        </w:rPr>
        <w:t>nos termos da Lei Complementar Federal n.</w:t>
      </w:r>
      <w:r w:rsidRPr="00105282">
        <w:rPr>
          <w:sz w:val="22"/>
          <w:szCs w:val="22"/>
        </w:rPr>
        <w:t xml:space="preserve"> 123</w:t>
      </w:r>
      <w:r>
        <w:rPr>
          <w:sz w:val="22"/>
          <w:szCs w:val="22"/>
        </w:rPr>
        <w:t>/</w:t>
      </w:r>
      <w:r w:rsidRPr="00105282">
        <w:rPr>
          <w:sz w:val="22"/>
          <w:szCs w:val="22"/>
        </w:rPr>
        <w:t>2006, considera-se empate aquelas situações em que a proposta apresentada pela microempresa ou empresa de pequeno porte seja igual ou até dez por cento superior à proposta mais bem classificada.</w:t>
      </w:r>
    </w:p>
    <w:p w:rsidR="00105282" w:rsidRPr="00105282" w:rsidRDefault="00105282" w:rsidP="00105282">
      <w:pPr>
        <w:tabs>
          <w:tab w:val="left" w:pos="580"/>
        </w:tabs>
        <w:spacing w:line="276" w:lineRule="auto"/>
        <w:jc w:val="both"/>
        <w:rPr>
          <w:sz w:val="22"/>
          <w:szCs w:val="22"/>
        </w:rPr>
      </w:pPr>
      <w:r>
        <w:rPr>
          <w:b/>
          <w:sz w:val="22"/>
          <w:szCs w:val="22"/>
        </w:rPr>
        <w:t>11.</w:t>
      </w:r>
      <w:r w:rsidR="001D291C">
        <w:rPr>
          <w:b/>
          <w:sz w:val="22"/>
          <w:szCs w:val="22"/>
        </w:rPr>
        <w:t>6</w:t>
      </w:r>
      <w:r>
        <w:rPr>
          <w:b/>
          <w:sz w:val="22"/>
          <w:szCs w:val="22"/>
        </w:rPr>
        <w:t xml:space="preserve">.1. </w:t>
      </w:r>
      <w:r w:rsidRPr="00105282">
        <w:rPr>
          <w:sz w:val="22"/>
          <w:szCs w:val="22"/>
        </w:rPr>
        <w:t xml:space="preserve">Nas situações descritas no </w:t>
      </w:r>
      <w:r>
        <w:rPr>
          <w:sz w:val="22"/>
          <w:szCs w:val="22"/>
        </w:rPr>
        <w:t>item 11.4</w:t>
      </w:r>
      <w:r w:rsidRPr="00105282">
        <w:rPr>
          <w:sz w:val="22"/>
          <w:szCs w:val="22"/>
        </w:rPr>
        <w:t>, a microempresa ou empresa de pequeno porte que apresentou proposta mais vantajosa poderá apresentar nova proposta de preço inferior à</w:t>
      </w:r>
      <w:r>
        <w:rPr>
          <w:sz w:val="22"/>
          <w:szCs w:val="22"/>
        </w:rPr>
        <w:t xml:space="preserve"> proposta mais bem classificada (Decreto Federal n. 7.581/2011, art. 38, § 1º).</w:t>
      </w:r>
    </w:p>
    <w:p w:rsidR="00105282" w:rsidRPr="00105282" w:rsidRDefault="00105282" w:rsidP="00105282">
      <w:pPr>
        <w:tabs>
          <w:tab w:val="left" w:pos="580"/>
        </w:tabs>
        <w:spacing w:line="276" w:lineRule="auto"/>
        <w:jc w:val="both"/>
        <w:rPr>
          <w:sz w:val="22"/>
          <w:szCs w:val="22"/>
        </w:rPr>
      </w:pPr>
      <w:r>
        <w:rPr>
          <w:b/>
          <w:sz w:val="22"/>
          <w:szCs w:val="22"/>
        </w:rPr>
        <w:t>11.</w:t>
      </w:r>
      <w:r w:rsidR="001D291C">
        <w:rPr>
          <w:b/>
          <w:sz w:val="22"/>
          <w:szCs w:val="22"/>
        </w:rPr>
        <w:t>6</w:t>
      </w:r>
      <w:r>
        <w:rPr>
          <w:b/>
          <w:sz w:val="22"/>
          <w:szCs w:val="22"/>
        </w:rPr>
        <w:t xml:space="preserve">.2. </w:t>
      </w:r>
      <w:r w:rsidRPr="00105282">
        <w:rPr>
          <w:sz w:val="22"/>
          <w:szCs w:val="22"/>
        </w:rPr>
        <w:t>Caso não seja apresentada a nova proposta de que trata o</w:t>
      </w:r>
      <w:r>
        <w:rPr>
          <w:sz w:val="22"/>
          <w:szCs w:val="22"/>
        </w:rPr>
        <w:t xml:space="preserve"> item 11.4.1</w:t>
      </w:r>
      <w:r w:rsidRPr="00105282">
        <w:rPr>
          <w:sz w:val="22"/>
          <w:szCs w:val="22"/>
        </w:rPr>
        <w:t xml:space="preserve">, as demais microempresas ou empresas de pequeno porte licitantes com propostas até dez por cento superiores à proposta mais bem classificada serão convidadas a exercer o mesmo direito, conforme a ordem de </w:t>
      </w:r>
      <w:r>
        <w:rPr>
          <w:sz w:val="22"/>
          <w:szCs w:val="22"/>
        </w:rPr>
        <w:t>vantajosidade de suas propostas (Decreto Federal n. 7.581/2011, art. 38, § 2º).</w:t>
      </w:r>
    </w:p>
    <w:p w:rsidR="00105282" w:rsidRPr="002229CD" w:rsidRDefault="00105282" w:rsidP="002229CD">
      <w:pPr>
        <w:tabs>
          <w:tab w:val="left" w:pos="580"/>
        </w:tabs>
        <w:spacing w:line="276" w:lineRule="auto"/>
        <w:jc w:val="both"/>
        <w:rPr>
          <w:sz w:val="22"/>
          <w:szCs w:val="22"/>
        </w:rPr>
      </w:pPr>
    </w:p>
    <w:p w:rsidR="00607991" w:rsidRPr="002229CD" w:rsidRDefault="00607991" w:rsidP="002229CD">
      <w:pPr>
        <w:widowControl w:val="0"/>
        <w:spacing w:line="276" w:lineRule="auto"/>
        <w:jc w:val="both"/>
        <w:rPr>
          <w:rFonts w:eastAsia="Book Antiqua"/>
          <w:b/>
          <w:sz w:val="22"/>
          <w:szCs w:val="22"/>
        </w:rPr>
      </w:pPr>
      <w:r w:rsidRPr="002229CD">
        <w:rPr>
          <w:rFonts w:eastAsia="Book Antiqua"/>
          <w:b/>
          <w:sz w:val="22"/>
          <w:szCs w:val="22"/>
        </w:rPr>
        <w:t>1</w:t>
      </w:r>
      <w:r w:rsidR="008A494F" w:rsidRPr="002229CD">
        <w:rPr>
          <w:rFonts w:eastAsia="Book Antiqua"/>
          <w:b/>
          <w:sz w:val="22"/>
          <w:szCs w:val="22"/>
        </w:rPr>
        <w:t>1.</w:t>
      </w:r>
      <w:r w:rsidR="001D291C">
        <w:rPr>
          <w:rFonts w:eastAsia="Book Antiqua"/>
          <w:b/>
          <w:sz w:val="22"/>
          <w:szCs w:val="22"/>
        </w:rPr>
        <w:t>7</w:t>
      </w:r>
      <w:r w:rsidRPr="002229CD">
        <w:rPr>
          <w:rFonts w:eastAsia="Book Antiqua"/>
          <w:b/>
          <w:sz w:val="22"/>
          <w:szCs w:val="22"/>
        </w:rPr>
        <w:t xml:space="preserve">. </w:t>
      </w:r>
      <w:r w:rsidRPr="002229CD">
        <w:rPr>
          <w:rFonts w:eastAsia="Book Antiqua"/>
          <w:sz w:val="22"/>
          <w:szCs w:val="22"/>
        </w:rPr>
        <w:t xml:space="preserve">Declarada a primeira classificada, será assegurado às </w:t>
      </w:r>
      <w:r w:rsidRPr="002229CD">
        <w:rPr>
          <w:rFonts w:eastAsia="Book Antiqua"/>
          <w:sz w:val="22"/>
          <w:szCs w:val="22"/>
          <w:highlight w:val="lightGray"/>
        </w:rPr>
        <w:t>MICROEMPRESAS E EMPRESAS DE PEQUENO PORTE</w:t>
      </w:r>
      <w:r w:rsidRPr="002229CD">
        <w:rPr>
          <w:rFonts w:eastAsia="Book Antiqua"/>
          <w:sz w:val="22"/>
          <w:szCs w:val="22"/>
        </w:rPr>
        <w:t xml:space="preserve"> o exercício do direito de preferência, nos seguintes termos:</w:t>
      </w:r>
      <w:r w:rsidRPr="002229CD">
        <w:rPr>
          <w:rFonts w:eastAsia="Book Antiqua"/>
          <w:b/>
          <w:sz w:val="22"/>
          <w:szCs w:val="22"/>
        </w:rPr>
        <w:t xml:space="preserve"> </w:t>
      </w:r>
    </w:p>
    <w:p w:rsidR="00607991" w:rsidRPr="002229CD" w:rsidRDefault="00607991" w:rsidP="002229CD">
      <w:pPr>
        <w:numPr>
          <w:ilvl w:val="0"/>
          <w:numId w:val="17"/>
        </w:numPr>
        <w:spacing w:line="276" w:lineRule="auto"/>
        <w:jc w:val="both"/>
        <w:rPr>
          <w:rFonts w:eastAsia="Book Antiqua"/>
          <w:b/>
          <w:sz w:val="22"/>
          <w:szCs w:val="22"/>
        </w:rPr>
      </w:pPr>
      <w:r w:rsidRPr="002229CD">
        <w:rPr>
          <w:rFonts w:eastAsia="Book Antiqua"/>
          <w:sz w:val="22"/>
          <w:szCs w:val="22"/>
        </w:rPr>
        <w:t>Quando houver empate, empate esse entendido como aquelas situações em que as propostas apresentadas pelas microempresas e empresas de pequeno porte sejam iguais ou até 10% (dez por cento) superiores à proposta mais bem classificada;</w:t>
      </w:r>
    </w:p>
    <w:p w:rsidR="00607991" w:rsidRPr="002229CD" w:rsidRDefault="00607991" w:rsidP="002229CD">
      <w:pPr>
        <w:numPr>
          <w:ilvl w:val="0"/>
          <w:numId w:val="17"/>
        </w:numPr>
        <w:spacing w:line="276" w:lineRule="auto"/>
        <w:jc w:val="both"/>
        <w:rPr>
          <w:rFonts w:eastAsia="Book Antiqua"/>
          <w:b/>
          <w:sz w:val="22"/>
          <w:szCs w:val="22"/>
        </w:rPr>
      </w:pPr>
      <w:r w:rsidRPr="002229CD">
        <w:rPr>
          <w:rFonts w:eastAsia="Book Antiqua"/>
          <w:sz w:val="22"/>
          <w:szCs w:val="22"/>
        </w:rPr>
        <w:t>A microempresa ou empresa de pequeno porte cuja proposta for mais bem classificada será convocada a apresentar nova proposta de preço inferior obrigatoriamente abaixo daquele de menor valor obtido;</w:t>
      </w:r>
    </w:p>
    <w:p w:rsidR="00607991" w:rsidRPr="002229CD" w:rsidRDefault="00607991" w:rsidP="002229CD">
      <w:pPr>
        <w:numPr>
          <w:ilvl w:val="0"/>
          <w:numId w:val="17"/>
        </w:numPr>
        <w:spacing w:line="276" w:lineRule="auto"/>
        <w:jc w:val="both"/>
        <w:rPr>
          <w:rFonts w:eastAsia="Book Antiqua"/>
          <w:b/>
          <w:sz w:val="22"/>
          <w:szCs w:val="22"/>
        </w:rPr>
      </w:pPr>
      <w:r w:rsidRPr="002229CD">
        <w:rPr>
          <w:rFonts w:eastAsia="Book Antiqua"/>
          <w:sz w:val="22"/>
          <w:szCs w:val="22"/>
        </w:rPr>
        <w:t>A apresentação de proposta inferior àquela considerada vencedora pela microempresa ou empresa de pequeno porte, deverá ocorrer no prazo máximo de 05 (cinco) minutos após a declaração de vencedor, sob pena de preclusão;</w:t>
      </w:r>
    </w:p>
    <w:p w:rsidR="00607991" w:rsidRPr="002229CD" w:rsidRDefault="00607991" w:rsidP="002229CD">
      <w:pPr>
        <w:numPr>
          <w:ilvl w:val="0"/>
          <w:numId w:val="17"/>
        </w:numPr>
        <w:spacing w:line="276" w:lineRule="auto"/>
        <w:jc w:val="both"/>
        <w:rPr>
          <w:rFonts w:eastAsia="Book Antiqua"/>
          <w:b/>
          <w:sz w:val="22"/>
          <w:szCs w:val="22"/>
        </w:rPr>
      </w:pPr>
      <w:r w:rsidRPr="002229CD">
        <w:rPr>
          <w:rFonts w:eastAsia="Book Antiqua"/>
          <w:sz w:val="22"/>
          <w:szCs w:val="22"/>
        </w:rPr>
        <w:t>Se houver equivalência dos valores das propostas apresentadas pelas microempresas e empresas de pequeno porte, será realizado sorteio entre elas para que se identifique aquela que primeiro poderá exercer a preferência e apresentar nova proposta.</w:t>
      </w:r>
      <w:r w:rsidRPr="002229CD">
        <w:rPr>
          <w:rFonts w:eastAsia="Book Antiqua"/>
          <w:b/>
          <w:sz w:val="22"/>
          <w:szCs w:val="22"/>
        </w:rPr>
        <w:t xml:space="preserve"> </w:t>
      </w:r>
    </w:p>
    <w:p w:rsidR="00607991" w:rsidRPr="002229CD" w:rsidRDefault="00607991" w:rsidP="002229CD">
      <w:pPr>
        <w:widowControl w:val="0"/>
        <w:spacing w:line="276" w:lineRule="auto"/>
        <w:ind w:left="720"/>
        <w:jc w:val="both"/>
        <w:rPr>
          <w:rFonts w:eastAsia="Book Antiqua"/>
          <w:b/>
          <w:sz w:val="22"/>
          <w:szCs w:val="22"/>
        </w:rPr>
      </w:pPr>
      <w:r w:rsidRPr="002229CD">
        <w:rPr>
          <w:rFonts w:eastAsia="Book Antiqua"/>
          <w:b/>
          <w:sz w:val="22"/>
          <w:szCs w:val="22"/>
        </w:rPr>
        <w:t>§ 1º</w:t>
      </w:r>
      <w:r w:rsidRPr="002229CD">
        <w:rPr>
          <w:rFonts w:eastAsia="Book Antiqua"/>
          <w:sz w:val="22"/>
          <w:szCs w:val="22"/>
        </w:rPr>
        <w:t xml:space="preserve"> Entende-se por equivalência dos valores das propostas as que apresentaram igual valor, respeitada a ordem de classificação.</w:t>
      </w:r>
      <w:r w:rsidRPr="002229CD">
        <w:rPr>
          <w:rFonts w:eastAsia="Book Antiqua"/>
          <w:b/>
          <w:sz w:val="22"/>
          <w:szCs w:val="22"/>
        </w:rPr>
        <w:t xml:space="preserve"> </w:t>
      </w:r>
    </w:p>
    <w:p w:rsidR="00607991" w:rsidRPr="002229CD" w:rsidRDefault="00607991" w:rsidP="002229CD">
      <w:pPr>
        <w:widowControl w:val="0"/>
        <w:spacing w:line="276" w:lineRule="auto"/>
        <w:jc w:val="both"/>
        <w:rPr>
          <w:rFonts w:eastAsia="Book Antiqua"/>
          <w:b/>
          <w:sz w:val="22"/>
          <w:szCs w:val="22"/>
        </w:rPr>
      </w:pPr>
      <w:r w:rsidRPr="002229CD">
        <w:rPr>
          <w:rFonts w:eastAsia="Book Antiqua"/>
          <w:b/>
          <w:sz w:val="22"/>
          <w:szCs w:val="22"/>
        </w:rPr>
        <w:t>1</w:t>
      </w:r>
      <w:r w:rsidR="008A494F" w:rsidRPr="002229CD">
        <w:rPr>
          <w:rFonts w:eastAsia="Book Antiqua"/>
          <w:b/>
          <w:sz w:val="22"/>
          <w:szCs w:val="22"/>
        </w:rPr>
        <w:t>1.</w:t>
      </w:r>
      <w:r w:rsidR="001D291C">
        <w:rPr>
          <w:rFonts w:eastAsia="Book Antiqua"/>
          <w:b/>
          <w:sz w:val="22"/>
          <w:szCs w:val="22"/>
        </w:rPr>
        <w:t>7</w:t>
      </w:r>
      <w:r w:rsidRPr="002229CD">
        <w:rPr>
          <w:rFonts w:eastAsia="Book Antiqua"/>
          <w:b/>
          <w:sz w:val="22"/>
          <w:szCs w:val="22"/>
        </w:rPr>
        <w:t xml:space="preserve">.1. </w:t>
      </w:r>
      <w:r w:rsidRPr="002229CD">
        <w:rPr>
          <w:rFonts w:eastAsia="Book Antiqua"/>
          <w:sz w:val="22"/>
          <w:szCs w:val="22"/>
        </w:rPr>
        <w:t xml:space="preserve">O exercício do direito de preferência somente será aplicado quando a melhor oferta não tiver </w:t>
      </w:r>
      <w:r w:rsidRPr="002229CD">
        <w:rPr>
          <w:rFonts w:eastAsia="Book Antiqua"/>
          <w:sz w:val="22"/>
          <w:szCs w:val="22"/>
        </w:rPr>
        <w:lastRenderedPageBreak/>
        <w:t>sido apresentada pela própria microempresa ou empresa de pequeno porte.</w:t>
      </w:r>
      <w:r w:rsidRPr="002229CD">
        <w:rPr>
          <w:rFonts w:eastAsia="Book Antiqua"/>
          <w:b/>
          <w:sz w:val="22"/>
          <w:szCs w:val="22"/>
        </w:rPr>
        <w:t xml:space="preserve"> </w:t>
      </w:r>
    </w:p>
    <w:p w:rsidR="00607991" w:rsidRPr="002229CD" w:rsidRDefault="008A494F" w:rsidP="002229CD">
      <w:pPr>
        <w:widowControl w:val="0"/>
        <w:spacing w:line="276" w:lineRule="auto"/>
        <w:jc w:val="both"/>
        <w:rPr>
          <w:rFonts w:eastAsia="Book Antiqua"/>
          <w:b/>
          <w:sz w:val="22"/>
          <w:szCs w:val="22"/>
        </w:rPr>
      </w:pPr>
      <w:r w:rsidRPr="002229CD">
        <w:rPr>
          <w:rFonts w:eastAsia="Book Antiqua"/>
          <w:b/>
          <w:sz w:val="22"/>
          <w:szCs w:val="22"/>
        </w:rPr>
        <w:t>11.</w:t>
      </w:r>
      <w:r w:rsidR="001D291C">
        <w:rPr>
          <w:rFonts w:eastAsia="Book Antiqua"/>
          <w:b/>
          <w:sz w:val="22"/>
          <w:szCs w:val="22"/>
        </w:rPr>
        <w:t>7</w:t>
      </w:r>
      <w:r w:rsidR="00607991" w:rsidRPr="002229CD">
        <w:rPr>
          <w:rFonts w:eastAsia="Book Antiqua"/>
          <w:b/>
          <w:sz w:val="22"/>
          <w:szCs w:val="22"/>
        </w:rPr>
        <w:t xml:space="preserve">.2. </w:t>
      </w:r>
      <w:r w:rsidR="00607991" w:rsidRPr="002229CD">
        <w:rPr>
          <w:rFonts w:eastAsia="Book Antiqua"/>
          <w:sz w:val="22"/>
          <w:szCs w:val="22"/>
        </w:rPr>
        <w:t>Na hipótese da desistência ao exercício do direito de preferência ou da não contratação da microempresa e empresa de pequeno porte, será declarada a melhor oferta aquela proposta originalmente vencedora.</w:t>
      </w:r>
      <w:r w:rsidR="00607991" w:rsidRPr="002229CD">
        <w:rPr>
          <w:rFonts w:eastAsia="Book Antiqua"/>
          <w:b/>
          <w:sz w:val="22"/>
          <w:szCs w:val="22"/>
        </w:rPr>
        <w:t xml:space="preserve">  </w:t>
      </w:r>
    </w:p>
    <w:p w:rsidR="00607991" w:rsidRPr="002229CD" w:rsidRDefault="00607991" w:rsidP="002229CD">
      <w:pPr>
        <w:tabs>
          <w:tab w:val="left" w:pos="580"/>
        </w:tabs>
        <w:spacing w:line="276" w:lineRule="auto"/>
        <w:jc w:val="both"/>
        <w:rPr>
          <w:sz w:val="22"/>
          <w:szCs w:val="22"/>
        </w:rPr>
      </w:pPr>
    </w:p>
    <w:p w:rsidR="00607991" w:rsidRPr="002229CD" w:rsidRDefault="008A494F" w:rsidP="002229CD">
      <w:pPr>
        <w:spacing w:line="276" w:lineRule="auto"/>
        <w:jc w:val="both"/>
        <w:rPr>
          <w:sz w:val="22"/>
          <w:szCs w:val="22"/>
        </w:rPr>
      </w:pPr>
      <w:r w:rsidRPr="002229CD">
        <w:rPr>
          <w:b/>
          <w:sz w:val="22"/>
          <w:szCs w:val="22"/>
          <w:highlight w:val="yellow"/>
        </w:rPr>
        <w:t>11.</w:t>
      </w:r>
      <w:r w:rsidR="001D291C">
        <w:rPr>
          <w:b/>
          <w:sz w:val="22"/>
          <w:szCs w:val="22"/>
          <w:highlight w:val="yellow"/>
        </w:rPr>
        <w:t>8.</w:t>
      </w:r>
      <w:r w:rsidR="00607991" w:rsidRPr="002229CD">
        <w:rPr>
          <w:sz w:val="22"/>
          <w:szCs w:val="22"/>
          <w:highlight w:val="yellow"/>
        </w:rPr>
        <w:t xml:space="preserve"> Serão desclassificadas as propostas que:</w:t>
      </w:r>
    </w:p>
    <w:p w:rsidR="00607991" w:rsidRPr="002229CD" w:rsidRDefault="00607991" w:rsidP="002229CD">
      <w:pPr>
        <w:numPr>
          <w:ilvl w:val="0"/>
          <w:numId w:val="18"/>
        </w:numPr>
        <w:spacing w:line="276" w:lineRule="auto"/>
        <w:jc w:val="both"/>
        <w:rPr>
          <w:sz w:val="22"/>
          <w:szCs w:val="22"/>
        </w:rPr>
      </w:pPr>
      <w:r w:rsidRPr="002229CD">
        <w:rPr>
          <w:sz w:val="22"/>
          <w:szCs w:val="22"/>
        </w:rPr>
        <w:t>Contenham vícios insanáveis (Lei Federal n. 12.462/2011, art. 24, I);</w:t>
      </w:r>
    </w:p>
    <w:p w:rsidR="00607991" w:rsidRPr="002229CD" w:rsidRDefault="00607991" w:rsidP="002229CD">
      <w:pPr>
        <w:numPr>
          <w:ilvl w:val="0"/>
          <w:numId w:val="18"/>
        </w:numPr>
        <w:spacing w:line="276" w:lineRule="auto"/>
        <w:jc w:val="both"/>
        <w:rPr>
          <w:sz w:val="22"/>
          <w:szCs w:val="22"/>
        </w:rPr>
      </w:pPr>
      <w:r w:rsidRPr="002229CD">
        <w:rPr>
          <w:rFonts w:eastAsia="Book Antiqua"/>
          <w:bCs/>
          <w:sz w:val="22"/>
          <w:szCs w:val="22"/>
        </w:rPr>
        <w:t xml:space="preserve">Não obedeçam às especificações técnicas pormenorizadas no instrumento convocatório </w:t>
      </w:r>
      <w:r w:rsidRPr="002229CD">
        <w:rPr>
          <w:sz w:val="22"/>
          <w:szCs w:val="22"/>
        </w:rPr>
        <w:t>(Lei Federal n. 12.462/2011, art. 24, II);</w:t>
      </w:r>
    </w:p>
    <w:p w:rsidR="00607991" w:rsidRPr="002229CD" w:rsidRDefault="00607991" w:rsidP="002229CD">
      <w:pPr>
        <w:numPr>
          <w:ilvl w:val="0"/>
          <w:numId w:val="18"/>
        </w:numPr>
        <w:spacing w:line="276" w:lineRule="auto"/>
        <w:jc w:val="both"/>
        <w:rPr>
          <w:sz w:val="22"/>
          <w:szCs w:val="22"/>
        </w:rPr>
      </w:pPr>
      <w:r w:rsidRPr="002229CD">
        <w:rPr>
          <w:rFonts w:eastAsia="Book Antiqua"/>
          <w:bCs/>
          <w:sz w:val="22"/>
          <w:szCs w:val="22"/>
        </w:rPr>
        <w:t xml:space="preserve">Apresentem preços manifestamente inexequíveis ou permaneçam acima do orçamento estimado para a contratação, inclusive nas hipóteses previstas no art. 6º da Lei Federal n. 12.462/2011 </w:t>
      </w:r>
      <w:r w:rsidRPr="002229CD">
        <w:rPr>
          <w:sz w:val="22"/>
          <w:szCs w:val="22"/>
        </w:rPr>
        <w:t>(Lei Federal n. 12.462/2011, art. 24, III);</w:t>
      </w:r>
    </w:p>
    <w:p w:rsidR="00607991" w:rsidRPr="002229CD" w:rsidRDefault="00607991" w:rsidP="002229CD">
      <w:pPr>
        <w:numPr>
          <w:ilvl w:val="0"/>
          <w:numId w:val="18"/>
        </w:numPr>
        <w:spacing w:line="276" w:lineRule="auto"/>
        <w:jc w:val="both"/>
        <w:rPr>
          <w:sz w:val="22"/>
          <w:szCs w:val="22"/>
        </w:rPr>
      </w:pPr>
      <w:r w:rsidRPr="002229CD">
        <w:rPr>
          <w:rFonts w:eastAsia="Book Antiqua"/>
          <w:bCs/>
          <w:sz w:val="22"/>
          <w:szCs w:val="22"/>
        </w:rPr>
        <w:t xml:space="preserve">Não tenham sua exequibilidade demonstrada, quando exigido pela administração pública </w:t>
      </w:r>
      <w:r w:rsidRPr="002229CD">
        <w:rPr>
          <w:sz w:val="22"/>
          <w:szCs w:val="22"/>
        </w:rPr>
        <w:t>(Lei Federal n. 12.462/2011, art. 24, IV)</w:t>
      </w:r>
      <w:r w:rsidRPr="002229CD">
        <w:rPr>
          <w:rFonts w:eastAsia="Book Antiqua"/>
          <w:bCs/>
          <w:sz w:val="22"/>
          <w:szCs w:val="22"/>
        </w:rPr>
        <w:t>;</w:t>
      </w:r>
    </w:p>
    <w:p w:rsidR="00607991" w:rsidRPr="002229CD" w:rsidRDefault="00607991" w:rsidP="002229CD">
      <w:pPr>
        <w:numPr>
          <w:ilvl w:val="0"/>
          <w:numId w:val="18"/>
        </w:numPr>
        <w:spacing w:line="276" w:lineRule="auto"/>
        <w:jc w:val="both"/>
        <w:rPr>
          <w:sz w:val="22"/>
          <w:szCs w:val="22"/>
        </w:rPr>
      </w:pPr>
      <w:r w:rsidRPr="002229CD">
        <w:rPr>
          <w:rFonts w:eastAsia="Book Antiqua"/>
          <w:bCs/>
          <w:sz w:val="22"/>
          <w:szCs w:val="22"/>
        </w:rPr>
        <w:t xml:space="preserve">Apresentem desconformidade com quaisquer outras exigências do instrumento convocatório, desde que insanáveis </w:t>
      </w:r>
      <w:r w:rsidRPr="002229CD">
        <w:rPr>
          <w:sz w:val="22"/>
          <w:szCs w:val="22"/>
        </w:rPr>
        <w:t>(Lei Federal n. 12.462/2011, art. 24, V)</w:t>
      </w:r>
      <w:r w:rsidRPr="002229CD">
        <w:rPr>
          <w:rFonts w:eastAsia="Book Antiqua"/>
          <w:bCs/>
          <w:sz w:val="22"/>
          <w:szCs w:val="22"/>
        </w:rPr>
        <w:t>.</w:t>
      </w:r>
    </w:p>
    <w:p w:rsidR="00607991" w:rsidRPr="002229CD" w:rsidRDefault="008A494F" w:rsidP="002229CD">
      <w:pPr>
        <w:widowControl w:val="0"/>
        <w:autoSpaceDE w:val="0"/>
        <w:autoSpaceDN w:val="0"/>
        <w:spacing w:line="276" w:lineRule="auto"/>
        <w:jc w:val="both"/>
        <w:outlineLvl w:val="1"/>
        <w:rPr>
          <w:rFonts w:eastAsia="Book Antiqua"/>
          <w:bCs/>
          <w:sz w:val="22"/>
          <w:szCs w:val="22"/>
        </w:rPr>
      </w:pPr>
      <w:r w:rsidRPr="002229CD">
        <w:rPr>
          <w:rFonts w:eastAsia="Book Antiqua"/>
          <w:b/>
          <w:bCs/>
          <w:sz w:val="22"/>
          <w:szCs w:val="22"/>
        </w:rPr>
        <w:t>11.</w:t>
      </w:r>
      <w:r w:rsidR="001D291C">
        <w:rPr>
          <w:rFonts w:eastAsia="Book Antiqua"/>
          <w:b/>
          <w:bCs/>
          <w:sz w:val="22"/>
          <w:szCs w:val="22"/>
        </w:rPr>
        <w:t>8</w:t>
      </w:r>
      <w:r w:rsidR="00607991" w:rsidRPr="002229CD">
        <w:rPr>
          <w:rFonts w:eastAsia="Book Antiqua"/>
          <w:b/>
          <w:bCs/>
          <w:sz w:val="22"/>
          <w:szCs w:val="22"/>
        </w:rPr>
        <w:t xml:space="preserve">.1. </w:t>
      </w:r>
      <w:r w:rsidR="00607991" w:rsidRPr="002229CD">
        <w:rPr>
          <w:rFonts w:eastAsia="Book Antiqua"/>
          <w:bCs/>
          <w:sz w:val="22"/>
          <w:szCs w:val="22"/>
        </w:rPr>
        <w:t xml:space="preserve">A verificação da conformidade das propostas poderá ser feita exclusivamente em relação à proposta mais bem classificada </w:t>
      </w:r>
      <w:r w:rsidR="00607991" w:rsidRPr="002229CD">
        <w:rPr>
          <w:sz w:val="22"/>
          <w:szCs w:val="22"/>
        </w:rPr>
        <w:t>(Lei Federal n. 12.462/2011, art. 24, § 1º).</w:t>
      </w:r>
    </w:p>
    <w:p w:rsidR="00607991" w:rsidRPr="002229CD" w:rsidRDefault="008A494F" w:rsidP="002229CD">
      <w:pPr>
        <w:widowControl w:val="0"/>
        <w:autoSpaceDE w:val="0"/>
        <w:autoSpaceDN w:val="0"/>
        <w:spacing w:line="276" w:lineRule="auto"/>
        <w:jc w:val="both"/>
        <w:outlineLvl w:val="1"/>
        <w:rPr>
          <w:rFonts w:eastAsia="Book Antiqua"/>
          <w:bCs/>
          <w:sz w:val="22"/>
          <w:szCs w:val="22"/>
        </w:rPr>
      </w:pPr>
      <w:r w:rsidRPr="002229CD">
        <w:rPr>
          <w:rFonts w:eastAsia="Book Antiqua"/>
          <w:b/>
          <w:bCs/>
          <w:sz w:val="22"/>
          <w:szCs w:val="22"/>
        </w:rPr>
        <w:t>11.</w:t>
      </w:r>
      <w:r w:rsidR="001D291C">
        <w:rPr>
          <w:rFonts w:eastAsia="Book Antiqua"/>
          <w:b/>
          <w:bCs/>
          <w:sz w:val="22"/>
          <w:szCs w:val="22"/>
        </w:rPr>
        <w:t>8</w:t>
      </w:r>
      <w:r w:rsidR="00607991" w:rsidRPr="002229CD">
        <w:rPr>
          <w:rFonts w:eastAsia="Book Antiqua"/>
          <w:b/>
          <w:bCs/>
          <w:sz w:val="22"/>
          <w:szCs w:val="22"/>
        </w:rPr>
        <w:t xml:space="preserve">.2. </w:t>
      </w:r>
      <w:r w:rsidR="00607991" w:rsidRPr="002229CD">
        <w:rPr>
          <w:rFonts w:eastAsia="Book Antiqua"/>
          <w:bCs/>
          <w:sz w:val="22"/>
          <w:szCs w:val="22"/>
        </w:rPr>
        <w:t xml:space="preserve">A administração pública poderá realizar diligências para aferir a exequibilidade das propostas ou exigir dos licitantes que ela seja demonstrada, </w:t>
      </w:r>
      <w:r w:rsidRPr="002229CD">
        <w:rPr>
          <w:rFonts w:eastAsia="Book Antiqua"/>
          <w:bCs/>
          <w:sz w:val="22"/>
          <w:szCs w:val="22"/>
        </w:rPr>
        <w:t>na forma da letra “b” do item 11.6</w:t>
      </w:r>
      <w:r w:rsidR="00607991" w:rsidRPr="002229CD">
        <w:rPr>
          <w:rFonts w:eastAsia="Book Antiqua"/>
          <w:bCs/>
          <w:sz w:val="22"/>
          <w:szCs w:val="22"/>
        </w:rPr>
        <w:t xml:space="preserve"> deste edital </w:t>
      </w:r>
      <w:r w:rsidR="00607991" w:rsidRPr="002229CD">
        <w:rPr>
          <w:sz w:val="22"/>
          <w:szCs w:val="22"/>
        </w:rPr>
        <w:t>(Lei Federal n. 12.462/2011, art. 24, § 2º).</w:t>
      </w:r>
    </w:p>
    <w:p w:rsidR="00607991" w:rsidRPr="002229CD" w:rsidRDefault="008A494F" w:rsidP="002229CD">
      <w:pPr>
        <w:widowControl w:val="0"/>
        <w:autoSpaceDE w:val="0"/>
        <w:autoSpaceDN w:val="0"/>
        <w:spacing w:line="276" w:lineRule="auto"/>
        <w:jc w:val="both"/>
        <w:outlineLvl w:val="1"/>
        <w:rPr>
          <w:rFonts w:eastAsia="Book Antiqua"/>
          <w:bCs/>
          <w:sz w:val="22"/>
          <w:szCs w:val="22"/>
        </w:rPr>
      </w:pPr>
      <w:r w:rsidRPr="002229CD">
        <w:rPr>
          <w:rFonts w:eastAsia="Book Antiqua"/>
          <w:b/>
          <w:bCs/>
          <w:sz w:val="22"/>
          <w:szCs w:val="22"/>
        </w:rPr>
        <w:t>11.</w:t>
      </w:r>
      <w:r w:rsidR="001D291C">
        <w:rPr>
          <w:rFonts w:eastAsia="Book Antiqua"/>
          <w:b/>
          <w:bCs/>
          <w:sz w:val="22"/>
          <w:szCs w:val="22"/>
        </w:rPr>
        <w:t>8</w:t>
      </w:r>
      <w:r w:rsidR="00607991" w:rsidRPr="002229CD">
        <w:rPr>
          <w:rFonts w:eastAsia="Book Antiqua"/>
          <w:b/>
          <w:bCs/>
          <w:sz w:val="22"/>
          <w:szCs w:val="22"/>
        </w:rPr>
        <w:t xml:space="preserve">.3. </w:t>
      </w:r>
      <w:r w:rsidR="00607991" w:rsidRPr="002229CD">
        <w:rPr>
          <w:rFonts w:eastAsia="Book Antiqua"/>
          <w:bCs/>
          <w:sz w:val="22"/>
          <w:szCs w:val="22"/>
        </w:rPr>
        <w:t xml:space="preserve">No caso de obras e serviços de engenharia, para efeito de avaliação da exequibilidade e de sobrepreço, serão considerados o preço global, os quantitativos e os preços unitários considerados relevantes </w:t>
      </w:r>
      <w:r w:rsidR="00607991" w:rsidRPr="002229CD">
        <w:rPr>
          <w:sz w:val="22"/>
          <w:szCs w:val="22"/>
        </w:rPr>
        <w:t>(Lei Federal n. 12.462/2011, art. 24, § 3º).</w:t>
      </w:r>
    </w:p>
    <w:p w:rsidR="00607991" w:rsidRPr="002229CD" w:rsidRDefault="00607991" w:rsidP="002229CD">
      <w:pPr>
        <w:spacing w:line="276" w:lineRule="auto"/>
        <w:jc w:val="both"/>
        <w:rPr>
          <w:sz w:val="22"/>
          <w:szCs w:val="22"/>
        </w:rPr>
      </w:pPr>
    </w:p>
    <w:p w:rsidR="004A3584" w:rsidRPr="002229CD" w:rsidRDefault="004A3584" w:rsidP="002229CD">
      <w:pPr>
        <w:spacing w:line="276" w:lineRule="auto"/>
        <w:jc w:val="both"/>
        <w:rPr>
          <w:sz w:val="22"/>
          <w:szCs w:val="22"/>
        </w:rPr>
      </w:pPr>
    </w:p>
    <w:p w:rsidR="004A3584" w:rsidRPr="002229CD" w:rsidRDefault="00A151D1" w:rsidP="002229CD">
      <w:pPr>
        <w:spacing w:line="276" w:lineRule="auto"/>
        <w:jc w:val="both"/>
        <w:rPr>
          <w:b/>
          <w:sz w:val="22"/>
          <w:szCs w:val="22"/>
        </w:rPr>
      </w:pPr>
      <w:r w:rsidRPr="002229CD">
        <w:rPr>
          <w:b/>
          <w:sz w:val="22"/>
          <w:szCs w:val="22"/>
        </w:rPr>
        <w:t>12</w:t>
      </w:r>
      <w:r w:rsidR="004A3584" w:rsidRPr="002229CD">
        <w:rPr>
          <w:b/>
          <w:sz w:val="22"/>
          <w:szCs w:val="22"/>
        </w:rPr>
        <w:t>. HABILITAÇÃO (ENVELOPE N.</w:t>
      </w:r>
      <w:r w:rsidRPr="002229CD">
        <w:rPr>
          <w:b/>
          <w:sz w:val="22"/>
          <w:szCs w:val="22"/>
        </w:rPr>
        <w:t xml:space="preserve"> 02</w:t>
      </w:r>
      <w:r w:rsidR="004A3584" w:rsidRPr="002229CD">
        <w:rPr>
          <w:b/>
          <w:sz w:val="22"/>
          <w:szCs w:val="22"/>
        </w:rPr>
        <w:t xml:space="preserve">) </w:t>
      </w:r>
    </w:p>
    <w:p w:rsidR="004A3584" w:rsidRPr="002229CD" w:rsidRDefault="004A3584" w:rsidP="002229CD">
      <w:pPr>
        <w:spacing w:line="276" w:lineRule="auto"/>
        <w:jc w:val="both"/>
        <w:rPr>
          <w:sz w:val="22"/>
          <w:szCs w:val="22"/>
        </w:rPr>
      </w:pPr>
    </w:p>
    <w:p w:rsidR="00A151D1" w:rsidRPr="002229CD" w:rsidRDefault="004A3584" w:rsidP="002229CD">
      <w:pPr>
        <w:widowControl w:val="0"/>
        <w:spacing w:line="276" w:lineRule="auto"/>
        <w:jc w:val="both"/>
        <w:rPr>
          <w:rFonts w:eastAsia="Book Antiqua"/>
          <w:sz w:val="22"/>
          <w:szCs w:val="22"/>
          <w:lang w:eastAsia="en-US"/>
        </w:rPr>
      </w:pPr>
      <w:r w:rsidRPr="002229CD">
        <w:rPr>
          <w:rFonts w:eastAsia="Book Antiqua"/>
          <w:b/>
          <w:sz w:val="22"/>
          <w:szCs w:val="22"/>
          <w:lang w:eastAsia="en-US"/>
        </w:rPr>
        <w:t>1</w:t>
      </w:r>
      <w:r w:rsidR="00A151D1" w:rsidRPr="002229CD">
        <w:rPr>
          <w:rFonts w:eastAsia="Book Antiqua"/>
          <w:b/>
          <w:sz w:val="22"/>
          <w:szCs w:val="22"/>
          <w:lang w:eastAsia="en-US"/>
        </w:rPr>
        <w:t>2</w:t>
      </w:r>
      <w:r w:rsidRPr="002229CD">
        <w:rPr>
          <w:rFonts w:eastAsia="Book Antiqua"/>
          <w:b/>
          <w:sz w:val="22"/>
          <w:szCs w:val="22"/>
          <w:lang w:eastAsia="en-US"/>
        </w:rPr>
        <w:t xml:space="preserve">.1. </w:t>
      </w:r>
      <w:r w:rsidR="00A151D1" w:rsidRPr="002229CD">
        <w:rPr>
          <w:rFonts w:eastAsia="Book Antiqua"/>
          <w:sz w:val="22"/>
          <w:szCs w:val="22"/>
          <w:lang w:eastAsia="en-US"/>
        </w:rPr>
        <w:t>Será exigida a apresentação dos documentos de habilitação apenas do licitante melhor classificado (Lei Federal n. 12.462/2011, art. 14, incisos II e IV).</w:t>
      </w:r>
    </w:p>
    <w:p w:rsidR="00BE1671" w:rsidRPr="002229CD" w:rsidRDefault="00BE1671" w:rsidP="002229CD">
      <w:pPr>
        <w:widowControl w:val="0"/>
        <w:spacing w:line="276" w:lineRule="auto"/>
        <w:jc w:val="both"/>
        <w:rPr>
          <w:rFonts w:eastAsia="Book Antiqua"/>
          <w:sz w:val="22"/>
          <w:szCs w:val="22"/>
          <w:lang w:eastAsia="en-US"/>
        </w:rPr>
      </w:pPr>
    </w:p>
    <w:p w:rsidR="004A3584" w:rsidRPr="002229CD" w:rsidRDefault="00BE1671" w:rsidP="002229CD">
      <w:pPr>
        <w:widowControl w:val="0"/>
        <w:spacing w:line="276" w:lineRule="auto"/>
        <w:jc w:val="both"/>
        <w:rPr>
          <w:sz w:val="22"/>
          <w:szCs w:val="22"/>
        </w:rPr>
      </w:pPr>
      <w:r w:rsidRPr="002229CD">
        <w:rPr>
          <w:rFonts w:eastAsia="Book Antiqua"/>
          <w:b/>
          <w:sz w:val="22"/>
          <w:szCs w:val="22"/>
          <w:lang w:eastAsia="en-US"/>
        </w:rPr>
        <w:t>12.2.</w:t>
      </w:r>
      <w:r w:rsidRPr="002229CD">
        <w:rPr>
          <w:rFonts w:eastAsia="Book Antiqua"/>
          <w:sz w:val="22"/>
          <w:szCs w:val="22"/>
          <w:lang w:eastAsia="en-US"/>
        </w:rPr>
        <w:t xml:space="preserve"> A documentação de habilitação a ser apresentada refere-se ao disposto nos arts. 27 a 33 da </w:t>
      </w:r>
      <w:r w:rsidR="004A3584" w:rsidRPr="002229CD">
        <w:rPr>
          <w:sz w:val="22"/>
          <w:szCs w:val="22"/>
        </w:rPr>
        <w:t xml:space="preserve">Lei Federal n. 8.666/93, </w:t>
      </w:r>
      <w:r w:rsidR="004A3584" w:rsidRPr="002229CD">
        <w:rPr>
          <w:sz w:val="22"/>
          <w:szCs w:val="22"/>
          <w:u w:val="single"/>
        </w:rPr>
        <w:t>devendo cada documento estar válido/vigente</w:t>
      </w:r>
      <w:r w:rsidRPr="002229CD">
        <w:rPr>
          <w:sz w:val="22"/>
          <w:szCs w:val="22"/>
        </w:rPr>
        <w:t xml:space="preserve"> </w:t>
      </w:r>
      <w:r w:rsidRPr="002229CD">
        <w:rPr>
          <w:rFonts w:eastAsia="Book Antiqua"/>
          <w:sz w:val="22"/>
          <w:szCs w:val="22"/>
          <w:lang w:eastAsia="en-US"/>
        </w:rPr>
        <w:t xml:space="preserve">(Lei Federal n. 12.462/2011, art. 14, </w:t>
      </w:r>
      <w:r w:rsidRPr="002229CD">
        <w:rPr>
          <w:rFonts w:eastAsia="Book Antiqua"/>
          <w:i/>
          <w:sz w:val="22"/>
          <w:szCs w:val="22"/>
          <w:lang w:eastAsia="en-US"/>
        </w:rPr>
        <w:t>caput</w:t>
      </w:r>
      <w:r w:rsidRPr="002229CD">
        <w:rPr>
          <w:rFonts w:eastAsia="Book Antiqua"/>
          <w:sz w:val="22"/>
          <w:szCs w:val="22"/>
          <w:lang w:eastAsia="en-US"/>
        </w:rPr>
        <w:t>).</w:t>
      </w:r>
    </w:p>
    <w:p w:rsidR="004A3584" w:rsidRPr="002229CD" w:rsidRDefault="004A3584" w:rsidP="002229CD">
      <w:pPr>
        <w:widowControl w:val="0"/>
        <w:tabs>
          <w:tab w:val="left" w:pos="580"/>
        </w:tabs>
        <w:autoSpaceDE w:val="0"/>
        <w:autoSpaceDN w:val="0"/>
        <w:spacing w:line="276" w:lineRule="auto"/>
        <w:jc w:val="both"/>
        <w:outlineLvl w:val="1"/>
        <w:rPr>
          <w:rFonts w:eastAsia="Book Antiqua"/>
          <w:bCs/>
          <w:sz w:val="22"/>
          <w:szCs w:val="22"/>
          <w:lang w:eastAsia="en-US"/>
        </w:rPr>
      </w:pPr>
    </w:p>
    <w:p w:rsidR="004A3584" w:rsidRPr="002229CD" w:rsidRDefault="00BE1671" w:rsidP="002229CD">
      <w:pPr>
        <w:spacing w:line="276" w:lineRule="auto"/>
        <w:jc w:val="both"/>
        <w:rPr>
          <w:b/>
          <w:sz w:val="22"/>
          <w:szCs w:val="22"/>
        </w:rPr>
      </w:pPr>
      <w:r w:rsidRPr="002229CD">
        <w:rPr>
          <w:b/>
          <w:sz w:val="22"/>
          <w:szCs w:val="22"/>
          <w:highlight w:val="yellow"/>
        </w:rPr>
        <w:t>12.2</w:t>
      </w:r>
      <w:r w:rsidR="004A3584" w:rsidRPr="002229CD">
        <w:rPr>
          <w:b/>
          <w:sz w:val="22"/>
          <w:szCs w:val="22"/>
          <w:highlight w:val="yellow"/>
        </w:rPr>
        <w:t>.1. RELATIVOS À HABILITAÇÃO JURÍDICA (art. 28 da Lei Federal n. 8.666/93):</w:t>
      </w:r>
    </w:p>
    <w:p w:rsidR="004A3584" w:rsidRPr="002229CD" w:rsidRDefault="004A3584" w:rsidP="002229CD">
      <w:pPr>
        <w:spacing w:line="276" w:lineRule="auto"/>
        <w:jc w:val="both"/>
        <w:rPr>
          <w:b/>
          <w:sz w:val="22"/>
          <w:szCs w:val="22"/>
        </w:rPr>
      </w:pPr>
    </w:p>
    <w:p w:rsidR="004A3584" w:rsidRPr="002229CD" w:rsidRDefault="004A3584" w:rsidP="002229CD">
      <w:pPr>
        <w:numPr>
          <w:ilvl w:val="0"/>
          <w:numId w:val="13"/>
        </w:numPr>
        <w:tabs>
          <w:tab w:val="left" w:pos="567"/>
        </w:tabs>
        <w:spacing w:line="276" w:lineRule="auto"/>
        <w:ind w:left="284" w:firstLine="0"/>
        <w:jc w:val="both"/>
        <w:rPr>
          <w:sz w:val="22"/>
          <w:szCs w:val="22"/>
        </w:rPr>
      </w:pPr>
      <w:r w:rsidRPr="002229CD">
        <w:rPr>
          <w:sz w:val="22"/>
          <w:szCs w:val="22"/>
        </w:rPr>
        <w:t>Cédula de identidade;</w:t>
      </w:r>
    </w:p>
    <w:p w:rsidR="004A3584" w:rsidRPr="002229CD" w:rsidRDefault="004A3584" w:rsidP="002229CD">
      <w:pPr>
        <w:tabs>
          <w:tab w:val="left" w:pos="567"/>
        </w:tabs>
        <w:spacing w:line="276" w:lineRule="auto"/>
        <w:ind w:left="284"/>
        <w:jc w:val="both"/>
        <w:rPr>
          <w:sz w:val="22"/>
          <w:szCs w:val="22"/>
        </w:rPr>
      </w:pPr>
    </w:p>
    <w:p w:rsidR="004A3584" w:rsidRPr="002229CD" w:rsidRDefault="004A3584" w:rsidP="002229CD">
      <w:pPr>
        <w:spacing w:line="276" w:lineRule="auto"/>
        <w:ind w:left="567"/>
        <w:jc w:val="both"/>
        <w:rPr>
          <w:b/>
          <w:sz w:val="22"/>
          <w:szCs w:val="22"/>
        </w:rPr>
      </w:pPr>
      <w:r w:rsidRPr="002229CD">
        <w:rPr>
          <w:b/>
          <w:sz w:val="22"/>
          <w:szCs w:val="22"/>
        </w:rPr>
        <w:t>NOTA 1:</w:t>
      </w:r>
    </w:p>
    <w:p w:rsidR="004A3584" w:rsidRPr="002229CD" w:rsidRDefault="004A3584" w:rsidP="002229CD">
      <w:pPr>
        <w:spacing w:line="276" w:lineRule="auto"/>
        <w:ind w:left="567"/>
        <w:jc w:val="both"/>
        <w:rPr>
          <w:sz w:val="22"/>
          <w:szCs w:val="22"/>
        </w:rPr>
      </w:pPr>
      <w:r w:rsidRPr="002229CD">
        <w:rPr>
          <w:sz w:val="22"/>
          <w:szCs w:val="22"/>
        </w:rPr>
        <w:t>- Caso o licitante tenha apresentado cédula de identidade no credenciamento, o mesmo fica dispensado do referido documento no envelope de habilitação.</w:t>
      </w:r>
    </w:p>
    <w:p w:rsidR="004A3584" w:rsidRPr="002229CD" w:rsidRDefault="004A3584" w:rsidP="002229CD">
      <w:pPr>
        <w:tabs>
          <w:tab w:val="left" w:pos="567"/>
        </w:tabs>
        <w:spacing w:line="276" w:lineRule="auto"/>
        <w:ind w:left="284"/>
        <w:jc w:val="both"/>
        <w:rPr>
          <w:sz w:val="22"/>
          <w:szCs w:val="22"/>
        </w:rPr>
      </w:pPr>
    </w:p>
    <w:p w:rsidR="004A3584" w:rsidRPr="002229CD" w:rsidRDefault="004A3584" w:rsidP="002229CD">
      <w:pPr>
        <w:numPr>
          <w:ilvl w:val="0"/>
          <w:numId w:val="13"/>
        </w:numPr>
        <w:tabs>
          <w:tab w:val="left" w:pos="567"/>
        </w:tabs>
        <w:spacing w:line="276" w:lineRule="auto"/>
        <w:ind w:left="284" w:firstLine="0"/>
        <w:jc w:val="both"/>
        <w:rPr>
          <w:sz w:val="22"/>
          <w:szCs w:val="22"/>
        </w:rPr>
      </w:pPr>
      <w:r w:rsidRPr="002229CD">
        <w:rPr>
          <w:sz w:val="22"/>
          <w:szCs w:val="22"/>
        </w:rPr>
        <w:t xml:space="preserve">Registro comercial, no caso de empresa individual; </w:t>
      </w:r>
    </w:p>
    <w:p w:rsidR="004A3584" w:rsidRPr="002229CD" w:rsidRDefault="004A3584" w:rsidP="002229CD">
      <w:pPr>
        <w:numPr>
          <w:ilvl w:val="0"/>
          <w:numId w:val="13"/>
        </w:numPr>
        <w:tabs>
          <w:tab w:val="left" w:pos="567"/>
        </w:tabs>
        <w:spacing w:line="276" w:lineRule="auto"/>
        <w:ind w:left="284" w:firstLine="0"/>
        <w:jc w:val="both"/>
        <w:rPr>
          <w:sz w:val="22"/>
          <w:szCs w:val="22"/>
        </w:rPr>
      </w:pPr>
      <w:r w:rsidRPr="002229CD">
        <w:rPr>
          <w:sz w:val="22"/>
          <w:szCs w:val="22"/>
        </w:rPr>
        <w:t>Ato constitutivo, estatuto ou contrato social em vigor, devidamente registrado, em se tratando de sociedades comerciais, e, no caso de sociedades por ações, acompanhado de documentos de eleição de seus administradores;</w:t>
      </w:r>
    </w:p>
    <w:p w:rsidR="004A3584" w:rsidRPr="002229CD" w:rsidRDefault="004A3584" w:rsidP="002229CD">
      <w:pPr>
        <w:tabs>
          <w:tab w:val="left" w:pos="567"/>
        </w:tabs>
        <w:spacing w:line="276" w:lineRule="auto"/>
        <w:ind w:left="284"/>
        <w:jc w:val="both"/>
        <w:rPr>
          <w:sz w:val="22"/>
          <w:szCs w:val="22"/>
        </w:rPr>
      </w:pPr>
    </w:p>
    <w:p w:rsidR="004A3584" w:rsidRPr="002229CD" w:rsidRDefault="004A3584" w:rsidP="002229CD">
      <w:pPr>
        <w:spacing w:line="276" w:lineRule="auto"/>
        <w:ind w:left="567"/>
        <w:jc w:val="both"/>
        <w:rPr>
          <w:b/>
          <w:sz w:val="22"/>
          <w:szCs w:val="22"/>
        </w:rPr>
      </w:pPr>
      <w:r w:rsidRPr="002229CD">
        <w:rPr>
          <w:b/>
          <w:sz w:val="22"/>
          <w:szCs w:val="22"/>
        </w:rPr>
        <w:t>NOTA 2:</w:t>
      </w:r>
    </w:p>
    <w:p w:rsidR="004A3584" w:rsidRPr="002229CD" w:rsidRDefault="004A3584" w:rsidP="002229CD">
      <w:pPr>
        <w:spacing w:line="276" w:lineRule="auto"/>
        <w:ind w:left="567"/>
        <w:jc w:val="both"/>
        <w:rPr>
          <w:sz w:val="22"/>
          <w:szCs w:val="22"/>
        </w:rPr>
      </w:pPr>
      <w:r w:rsidRPr="002229CD">
        <w:rPr>
          <w:sz w:val="22"/>
          <w:szCs w:val="22"/>
        </w:rPr>
        <w:lastRenderedPageBreak/>
        <w:t>- Caso o licitante tenha apresentado contrato social no credenciamento, o mesmo fica dispensado do referido documento no envelope de habilitação.</w:t>
      </w:r>
    </w:p>
    <w:p w:rsidR="004A3584" w:rsidRPr="002229CD" w:rsidRDefault="004A3584" w:rsidP="002229CD">
      <w:pPr>
        <w:tabs>
          <w:tab w:val="left" w:pos="567"/>
        </w:tabs>
        <w:spacing w:line="276" w:lineRule="auto"/>
        <w:ind w:left="284"/>
        <w:jc w:val="both"/>
        <w:rPr>
          <w:sz w:val="22"/>
          <w:szCs w:val="22"/>
        </w:rPr>
      </w:pPr>
    </w:p>
    <w:p w:rsidR="004A3584" w:rsidRPr="002229CD" w:rsidRDefault="004A3584" w:rsidP="002229CD">
      <w:pPr>
        <w:numPr>
          <w:ilvl w:val="0"/>
          <w:numId w:val="13"/>
        </w:numPr>
        <w:tabs>
          <w:tab w:val="left" w:pos="567"/>
        </w:tabs>
        <w:spacing w:line="276" w:lineRule="auto"/>
        <w:ind w:left="284" w:firstLine="0"/>
        <w:jc w:val="both"/>
        <w:rPr>
          <w:sz w:val="22"/>
          <w:szCs w:val="22"/>
        </w:rPr>
      </w:pPr>
      <w:r w:rsidRPr="002229CD">
        <w:rPr>
          <w:sz w:val="22"/>
          <w:szCs w:val="22"/>
        </w:rPr>
        <w:t>Inscrição do ato constitutivo, no caso de sociedades civis, acompanhada de prova de diretoria em exercício;</w:t>
      </w:r>
    </w:p>
    <w:p w:rsidR="004A3584" w:rsidRPr="002229CD" w:rsidRDefault="004A3584" w:rsidP="002229CD">
      <w:pPr>
        <w:numPr>
          <w:ilvl w:val="0"/>
          <w:numId w:val="13"/>
        </w:numPr>
        <w:tabs>
          <w:tab w:val="left" w:pos="567"/>
        </w:tabs>
        <w:spacing w:line="276" w:lineRule="auto"/>
        <w:ind w:left="284" w:firstLine="0"/>
        <w:jc w:val="both"/>
        <w:rPr>
          <w:sz w:val="22"/>
          <w:szCs w:val="22"/>
        </w:rPr>
      </w:pPr>
      <w:r w:rsidRPr="002229CD">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A3584" w:rsidRPr="002229CD" w:rsidRDefault="004A3584" w:rsidP="002229CD">
      <w:pPr>
        <w:spacing w:line="276" w:lineRule="auto"/>
        <w:jc w:val="both"/>
        <w:rPr>
          <w:b/>
          <w:sz w:val="22"/>
          <w:szCs w:val="22"/>
        </w:rPr>
      </w:pPr>
    </w:p>
    <w:p w:rsidR="004A3584" w:rsidRPr="002229CD" w:rsidRDefault="00BE1671" w:rsidP="002229CD">
      <w:pPr>
        <w:tabs>
          <w:tab w:val="left" w:pos="284"/>
        </w:tabs>
        <w:spacing w:line="276" w:lineRule="auto"/>
        <w:jc w:val="both"/>
        <w:rPr>
          <w:b/>
          <w:sz w:val="22"/>
          <w:szCs w:val="22"/>
        </w:rPr>
      </w:pPr>
      <w:r w:rsidRPr="002229CD">
        <w:rPr>
          <w:b/>
          <w:sz w:val="22"/>
          <w:szCs w:val="22"/>
          <w:highlight w:val="yellow"/>
        </w:rPr>
        <w:t>12.2</w:t>
      </w:r>
      <w:r w:rsidR="004A3584" w:rsidRPr="002229CD">
        <w:rPr>
          <w:b/>
          <w:sz w:val="22"/>
          <w:szCs w:val="22"/>
          <w:highlight w:val="yellow"/>
        </w:rPr>
        <w:t>.2. RELATIVOS À REGULARIDADE FISCAL E TRABALHISTA (art. 29 da Lei Federal n. 8.666/93):</w:t>
      </w:r>
    </w:p>
    <w:p w:rsidR="004A3584" w:rsidRPr="002229CD" w:rsidRDefault="004A3584" w:rsidP="002229CD">
      <w:pPr>
        <w:tabs>
          <w:tab w:val="left" w:pos="284"/>
        </w:tabs>
        <w:spacing w:line="276" w:lineRule="auto"/>
        <w:jc w:val="both"/>
        <w:rPr>
          <w:b/>
          <w:sz w:val="22"/>
          <w:szCs w:val="22"/>
        </w:rPr>
      </w:pPr>
    </w:p>
    <w:p w:rsidR="004A3584" w:rsidRPr="002229CD" w:rsidRDefault="004A3584" w:rsidP="002229CD">
      <w:pPr>
        <w:numPr>
          <w:ilvl w:val="0"/>
          <w:numId w:val="10"/>
        </w:numPr>
        <w:tabs>
          <w:tab w:val="left" w:pos="567"/>
        </w:tabs>
        <w:spacing w:line="276" w:lineRule="auto"/>
        <w:ind w:left="284" w:firstLine="0"/>
        <w:jc w:val="both"/>
        <w:rPr>
          <w:sz w:val="22"/>
          <w:szCs w:val="22"/>
        </w:rPr>
      </w:pPr>
      <w:r w:rsidRPr="002229CD">
        <w:rPr>
          <w:sz w:val="22"/>
          <w:szCs w:val="22"/>
        </w:rPr>
        <w:t>Prova de inscrição no Cadastro de Pessoas Físicas (CPF) ou no Cadastro Geral de Contribuintes (CGC)/Cadastro Nacional da Pessoa Jurídica (CNPJ);</w:t>
      </w:r>
    </w:p>
    <w:p w:rsidR="004A3584" w:rsidRPr="002229CD" w:rsidRDefault="004A3584" w:rsidP="002229CD">
      <w:pPr>
        <w:tabs>
          <w:tab w:val="left" w:pos="567"/>
        </w:tabs>
        <w:spacing w:line="276" w:lineRule="auto"/>
        <w:ind w:left="284"/>
        <w:jc w:val="both"/>
        <w:rPr>
          <w:sz w:val="22"/>
          <w:szCs w:val="22"/>
        </w:rPr>
      </w:pPr>
    </w:p>
    <w:p w:rsidR="004A3584" w:rsidRPr="002229CD" w:rsidRDefault="004A3584" w:rsidP="002229CD">
      <w:pPr>
        <w:spacing w:line="276" w:lineRule="auto"/>
        <w:ind w:left="567"/>
        <w:jc w:val="both"/>
        <w:rPr>
          <w:b/>
          <w:sz w:val="22"/>
          <w:szCs w:val="22"/>
        </w:rPr>
      </w:pPr>
      <w:r w:rsidRPr="002229CD">
        <w:rPr>
          <w:b/>
          <w:sz w:val="22"/>
          <w:szCs w:val="22"/>
        </w:rPr>
        <w:t>NOTA 1:</w:t>
      </w:r>
    </w:p>
    <w:p w:rsidR="004A3584" w:rsidRPr="002229CD" w:rsidRDefault="004A3584" w:rsidP="002229CD">
      <w:pPr>
        <w:tabs>
          <w:tab w:val="left" w:pos="567"/>
        </w:tabs>
        <w:spacing w:line="276" w:lineRule="auto"/>
        <w:ind w:left="567"/>
        <w:jc w:val="both"/>
        <w:rPr>
          <w:sz w:val="22"/>
          <w:szCs w:val="22"/>
        </w:rPr>
      </w:pPr>
      <w:r w:rsidRPr="002229CD">
        <w:rPr>
          <w:sz w:val="22"/>
          <w:szCs w:val="22"/>
        </w:rPr>
        <w:t>- Caso o licitante tenha apresentado CPF no credenciamento, o mesmo fica dispensado do referido documento no envelope de habilitação.</w:t>
      </w:r>
    </w:p>
    <w:p w:rsidR="004A3584" w:rsidRPr="002229CD" w:rsidRDefault="004A3584" w:rsidP="002229CD">
      <w:pPr>
        <w:tabs>
          <w:tab w:val="left" w:pos="567"/>
        </w:tabs>
        <w:spacing w:line="276" w:lineRule="auto"/>
        <w:ind w:left="284"/>
        <w:jc w:val="both"/>
        <w:rPr>
          <w:sz w:val="22"/>
          <w:szCs w:val="22"/>
        </w:rPr>
      </w:pPr>
    </w:p>
    <w:p w:rsidR="004A3584" w:rsidRPr="002229CD" w:rsidRDefault="004A3584" w:rsidP="002229CD">
      <w:pPr>
        <w:numPr>
          <w:ilvl w:val="0"/>
          <w:numId w:val="10"/>
        </w:numPr>
        <w:tabs>
          <w:tab w:val="left" w:pos="567"/>
        </w:tabs>
        <w:spacing w:line="276" w:lineRule="auto"/>
        <w:ind w:left="284" w:firstLine="0"/>
        <w:jc w:val="both"/>
        <w:rPr>
          <w:sz w:val="22"/>
          <w:szCs w:val="22"/>
        </w:rPr>
      </w:pPr>
      <w:r w:rsidRPr="002229CD">
        <w:rPr>
          <w:sz w:val="22"/>
          <w:szCs w:val="22"/>
        </w:rPr>
        <w:t>Prova de inscrição no cadastro de contribuintes estadual ou municipal, se houver, relativo ao domicílio ou sede do licitante, pertinente ao seu ramo de atividade e compatível com o objeto contratual;</w:t>
      </w:r>
    </w:p>
    <w:p w:rsidR="004A3584" w:rsidRPr="002229CD" w:rsidRDefault="004A3584" w:rsidP="002229CD">
      <w:pPr>
        <w:numPr>
          <w:ilvl w:val="0"/>
          <w:numId w:val="10"/>
        </w:numPr>
        <w:tabs>
          <w:tab w:val="left" w:pos="567"/>
        </w:tabs>
        <w:spacing w:line="276" w:lineRule="auto"/>
        <w:ind w:left="284" w:firstLine="0"/>
        <w:jc w:val="both"/>
        <w:rPr>
          <w:sz w:val="22"/>
          <w:szCs w:val="22"/>
        </w:rPr>
      </w:pPr>
      <w:r w:rsidRPr="002229CD">
        <w:rPr>
          <w:sz w:val="22"/>
          <w:szCs w:val="22"/>
        </w:rPr>
        <w:t>Prova de regularidade para com a Fazenda Federal, Estadual e Municipal do domicílio ou sede do licitante, ou outra equivalente, na forma da lei;</w:t>
      </w:r>
    </w:p>
    <w:p w:rsidR="004A3584" w:rsidRPr="002229CD" w:rsidRDefault="004A3584" w:rsidP="002229CD">
      <w:pPr>
        <w:numPr>
          <w:ilvl w:val="0"/>
          <w:numId w:val="10"/>
        </w:numPr>
        <w:tabs>
          <w:tab w:val="left" w:pos="567"/>
        </w:tabs>
        <w:spacing w:line="276" w:lineRule="auto"/>
        <w:ind w:left="284" w:firstLine="0"/>
        <w:jc w:val="both"/>
        <w:rPr>
          <w:sz w:val="22"/>
          <w:szCs w:val="22"/>
        </w:rPr>
      </w:pPr>
      <w:r w:rsidRPr="002229CD">
        <w:rPr>
          <w:sz w:val="22"/>
          <w:szCs w:val="22"/>
        </w:rPr>
        <w:t>Prova de regularidade relativa à Seguridade Social e ao Fundo de Garantia por Tempo de Serviço (FGTS), demonstrando situação regular no cumprimento dos encargos sociais instituídos por lei;</w:t>
      </w:r>
    </w:p>
    <w:p w:rsidR="004A3584" w:rsidRPr="002229CD" w:rsidRDefault="004A3584" w:rsidP="002229CD">
      <w:pPr>
        <w:numPr>
          <w:ilvl w:val="0"/>
          <w:numId w:val="10"/>
        </w:numPr>
        <w:tabs>
          <w:tab w:val="left" w:pos="567"/>
        </w:tabs>
        <w:spacing w:line="276" w:lineRule="auto"/>
        <w:ind w:left="284" w:firstLine="0"/>
        <w:jc w:val="both"/>
        <w:rPr>
          <w:sz w:val="22"/>
          <w:szCs w:val="22"/>
        </w:rPr>
      </w:pPr>
      <w:r w:rsidRPr="002229CD">
        <w:rPr>
          <w:sz w:val="22"/>
          <w:szCs w:val="22"/>
        </w:rPr>
        <w:t>Prova de inexistência de débitos inadimplidos perante a Justiça do Trabalho, mediante a apresentação de certidão negativa, nos termos do </w:t>
      </w:r>
      <w:hyperlink r:id="rId11" w:anchor="tituloviia" w:history="1">
        <w:r w:rsidRPr="002229CD">
          <w:rPr>
            <w:sz w:val="22"/>
            <w:szCs w:val="22"/>
            <w:u w:val="single"/>
          </w:rPr>
          <w:t>Título VII-A da Consolidação das Leis do Trabalho, aprovada pelo Decreto-Lei n</w:t>
        </w:r>
        <w:r w:rsidRPr="002229CD">
          <w:rPr>
            <w:sz w:val="22"/>
            <w:szCs w:val="22"/>
            <w:u w:val="single"/>
            <w:vertAlign w:val="superscript"/>
          </w:rPr>
          <w:t>o</w:t>
        </w:r>
        <w:r w:rsidRPr="002229CD">
          <w:rPr>
            <w:sz w:val="22"/>
            <w:szCs w:val="22"/>
            <w:u w:val="single"/>
          </w:rPr>
          <w:t> 5.452, de 1</w:t>
        </w:r>
        <w:r w:rsidRPr="002229CD">
          <w:rPr>
            <w:sz w:val="22"/>
            <w:szCs w:val="22"/>
            <w:u w:val="single"/>
            <w:vertAlign w:val="superscript"/>
          </w:rPr>
          <w:t>o</w:t>
        </w:r>
        <w:r w:rsidRPr="002229CD">
          <w:rPr>
            <w:sz w:val="22"/>
            <w:szCs w:val="22"/>
            <w:u w:val="single"/>
          </w:rPr>
          <w:t> de maio de 1943</w:t>
        </w:r>
      </w:hyperlink>
      <w:r w:rsidRPr="002229CD">
        <w:rPr>
          <w:sz w:val="22"/>
          <w:szCs w:val="22"/>
        </w:rPr>
        <w:t>.</w:t>
      </w:r>
    </w:p>
    <w:p w:rsidR="004A3584" w:rsidRPr="002229CD" w:rsidRDefault="004A3584" w:rsidP="002229CD">
      <w:pPr>
        <w:spacing w:line="276" w:lineRule="auto"/>
        <w:jc w:val="both"/>
        <w:rPr>
          <w:sz w:val="22"/>
          <w:szCs w:val="22"/>
        </w:rPr>
      </w:pPr>
    </w:p>
    <w:p w:rsidR="004A3584" w:rsidRPr="002229CD" w:rsidRDefault="00BE1671" w:rsidP="002229CD">
      <w:pPr>
        <w:spacing w:line="276" w:lineRule="auto"/>
        <w:jc w:val="both"/>
        <w:rPr>
          <w:b/>
          <w:sz w:val="22"/>
          <w:szCs w:val="22"/>
        </w:rPr>
      </w:pPr>
      <w:r w:rsidRPr="002229CD">
        <w:rPr>
          <w:b/>
          <w:sz w:val="22"/>
          <w:szCs w:val="22"/>
          <w:highlight w:val="yellow"/>
        </w:rPr>
        <w:t>12.2</w:t>
      </w:r>
      <w:r w:rsidR="004A3584" w:rsidRPr="002229CD">
        <w:rPr>
          <w:b/>
          <w:sz w:val="22"/>
          <w:szCs w:val="22"/>
          <w:highlight w:val="yellow"/>
        </w:rPr>
        <w:t>.3. RELATIVOS À QUALIFICAÇÃO TÉCNICA (art. 30 da Lei Federal n. 8.666/93):</w:t>
      </w:r>
    </w:p>
    <w:p w:rsidR="004A3584" w:rsidRPr="002229CD" w:rsidRDefault="004A3584" w:rsidP="002229CD">
      <w:pPr>
        <w:spacing w:line="276" w:lineRule="auto"/>
        <w:jc w:val="both"/>
        <w:rPr>
          <w:b/>
          <w:sz w:val="22"/>
          <w:szCs w:val="22"/>
        </w:rPr>
      </w:pPr>
    </w:p>
    <w:p w:rsidR="004A3584" w:rsidRPr="002229CD" w:rsidRDefault="004A3584" w:rsidP="002229CD">
      <w:pPr>
        <w:numPr>
          <w:ilvl w:val="0"/>
          <w:numId w:val="11"/>
        </w:numPr>
        <w:tabs>
          <w:tab w:val="left" w:pos="567"/>
        </w:tabs>
        <w:spacing w:line="276" w:lineRule="auto"/>
        <w:ind w:left="284" w:firstLine="0"/>
        <w:jc w:val="both"/>
        <w:rPr>
          <w:sz w:val="22"/>
          <w:szCs w:val="22"/>
        </w:rPr>
      </w:pPr>
      <w:r w:rsidRPr="002229CD">
        <w:rPr>
          <w:sz w:val="22"/>
          <w:szCs w:val="22"/>
        </w:rPr>
        <w:t>Comprovante de registro ou inscrição no Conselho Regional de Engenharia e Agronomia – CREA ou Conselho de Arquitetura e Urbanismo – CAU;</w:t>
      </w:r>
    </w:p>
    <w:p w:rsidR="004A3584" w:rsidRPr="002229CD" w:rsidRDefault="004A3584" w:rsidP="002229CD">
      <w:pPr>
        <w:tabs>
          <w:tab w:val="left" w:pos="567"/>
        </w:tabs>
        <w:spacing w:line="276" w:lineRule="auto"/>
        <w:ind w:left="284"/>
        <w:jc w:val="both"/>
        <w:rPr>
          <w:sz w:val="22"/>
          <w:szCs w:val="22"/>
        </w:rPr>
      </w:pPr>
    </w:p>
    <w:p w:rsidR="004A3584" w:rsidRPr="002229CD" w:rsidRDefault="004A3584" w:rsidP="002229CD">
      <w:pPr>
        <w:numPr>
          <w:ilvl w:val="0"/>
          <w:numId w:val="11"/>
        </w:numPr>
        <w:tabs>
          <w:tab w:val="left" w:pos="567"/>
        </w:tabs>
        <w:spacing w:line="276" w:lineRule="auto"/>
        <w:ind w:left="284" w:firstLine="0"/>
        <w:jc w:val="both"/>
        <w:rPr>
          <w:sz w:val="22"/>
          <w:szCs w:val="22"/>
        </w:rPr>
      </w:pPr>
      <w:r w:rsidRPr="002229CD">
        <w:rPr>
          <w:sz w:val="22"/>
          <w:szCs w:val="22"/>
        </w:rPr>
        <w:t xml:space="preserve">Atestado(s) fornecido(s) por </w:t>
      </w:r>
      <w:r w:rsidRPr="00AF3CF7">
        <w:rPr>
          <w:sz w:val="22"/>
          <w:szCs w:val="22"/>
        </w:rPr>
        <w:t>pessoa(s) jurídica</w:t>
      </w:r>
      <w:r w:rsidRPr="002229CD">
        <w:rPr>
          <w:sz w:val="22"/>
          <w:szCs w:val="22"/>
        </w:rPr>
        <w:t>(s) de direito público ou privado, devidamente registrado(s) no Conselho Regional de Engenharia e Agronomia – CREA ou Conselho de Arquitetura e Urbanismo – CAU, que comprove que a empresa já desempenhou atividade pertinente e compatível em características, quantidades e prazos com o objeto da licitação, sendo as parcelas de maior relevância e valor significativo do objeto da licitação:</w:t>
      </w:r>
    </w:p>
    <w:p w:rsidR="004A3584" w:rsidRPr="002229CD" w:rsidRDefault="004A3584" w:rsidP="002229CD">
      <w:pPr>
        <w:spacing w:line="276" w:lineRule="auto"/>
        <w:ind w:left="720"/>
        <w:contextualSpacing/>
        <w:rPr>
          <w:sz w:val="22"/>
          <w:szCs w:val="22"/>
        </w:rPr>
      </w:pP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Projeto de Edificação de alvenaria para fins comerciais / diversos / especiais ou Escola – 450 m²;</w:t>
      </w: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Projeto estrutural e de fundações – 450 m²;</w:t>
      </w: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 xml:space="preserve">Projeto hidrossanitário </w:t>
      </w:r>
      <w:r w:rsidR="00C174EB">
        <w:rPr>
          <w:color w:val="000000"/>
          <w:sz w:val="22"/>
          <w:szCs w:val="22"/>
        </w:rPr>
        <w:t>–</w:t>
      </w:r>
      <w:r w:rsidRPr="006C3CDD">
        <w:rPr>
          <w:color w:val="000000"/>
          <w:sz w:val="22"/>
          <w:szCs w:val="22"/>
        </w:rPr>
        <w:t xml:space="preserve"> 450 m²;</w:t>
      </w: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 xml:space="preserve">Projeto elétrico de </w:t>
      </w:r>
      <w:r>
        <w:rPr>
          <w:color w:val="000000"/>
          <w:sz w:val="22"/>
          <w:szCs w:val="22"/>
        </w:rPr>
        <w:t>baixa</w:t>
      </w:r>
      <w:r w:rsidRPr="006C3CDD">
        <w:rPr>
          <w:color w:val="000000"/>
          <w:sz w:val="22"/>
          <w:szCs w:val="22"/>
        </w:rPr>
        <w:t xml:space="preserve"> tensão </w:t>
      </w:r>
      <w:r w:rsidR="00C174EB">
        <w:rPr>
          <w:color w:val="000000"/>
          <w:sz w:val="22"/>
          <w:szCs w:val="22"/>
        </w:rPr>
        <w:t>–</w:t>
      </w:r>
      <w:r w:rsidRPr="006C3CDD">
        <w:rPr>
          <w:color w:val="000000"/>
          <w:sz w:val="22"/>
          <w:szCs w:val="22"/>
        </w:rPr>
        <w:t xml:space="preserve"> 450 m²;</w:t>
      </w: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Execução de Edificação de alvenaria para fins comerciais / diversos / especiais ou Escola – 450 m²;</w:t>
      </w:r>
    </w:p>
    <w:p w:rsidR="004A3584" w:rsidRPr="002229CD" w:rsidRDefault="004A3584" w:rsidP="002229CD">
      <w:pPr>
        <w:tabs>
          <w:tab w:val="left" w:pos="1134"/>
        </w:tabs>
        <w:spacing w:line="276" w:lineRule="auto"/>
        <w:ind w:left="851"/>
        <w:jc w:val="both"/>
        <w:rPr>
          <w:b/>
          <w:sz w:val="22"/>
          <w:szCs w:val="22"/>
        </w:rPr>
      </w:pPr>
    </w:p>
    <w:p w:rsidR="004A3584" w:rsidRPr="002229CD" w:rsidRDefault="004A3584" w:rsidP="002229CD">
      <w:pPr>
        <w:tabs>
          <w:tab w:val="left" w:pos="1134"/>
        </w:tabs>
        <w:spacing w:line="276" w:lineRule="auto"/>
        <w:ind w:left="1134"/>
        <w:jc w:val="both"/>
        <w:rPr>
          <w:b/>
          <w:sz w:val="22"/>
          <w:szCs w:val="22"/>
        </w:rPr>
      </w:pPr>
      <w:r w:rsidRPr="002229CD">
        <w:rPr>
          <w:b/>
          <w:sz w:val="22"/>
          <w:szCs w:val="22"/>
        </w:rPr>
        <w:lastRenderedPageBreak/>
        <w:t>NOTA 1:</w:t>
      </w:r>
    </w:p>
    <w:p w:rsidR="004A3584" w:rsidRPr="002229CD" w:rsidRDefault="004A3584" w:rsidP="002229CD">
      <w:pPr>
        <w:tabs>
          <w:tab w:val="left" w:pos="1134"/>
        </w:tabs>
        <w:spacing w:line="276" w:lineRule="auto"/>
        <w:ind w:left="1134"/>
        <w:jc w:val="both"/>
        <w:rPr>
          <w:sz w:val="22"/>
          <w:szCs w:val="22"/>
        </w:rPr>
      </w:pPr>
      <w:r w:rsidRPr="002229CD">
        <w:rPr>
          <w:sz w:val="22"/>
          <w:szCs w:val="22"/>
        </w:rPr>
        <w:t>- A identificação da compatibilidade caberá ao Setor de Arquitetura e Engenharia do Município.</w:t>
      </w:r>
    </w:p>
    <w:p w:rsidR="004A3584" w:rsidRPr="002229CD" w:rsidRDefault="004A3584" w:rsidP="002229CD">
      <w:pPr>
        <w:tabs>
          <w:tab w:val="left" w:pos="1134"/>
        </w:tabs>
        <w:spacing w:line="276" w:lineRule="auto"/>
        <w:ind w:left="1134"/>
        <w:jc w:val="both"/>
        <w:rPr>
          <w:sz w:val="22"/>
          <w:szCs w:val="22"/>
        </w:rPr>
      </w:pPr>
    </w:p>
    <w:p w:rsidR="004A3584" w:rsidRPr="002229CD" w:rsidRDefault="004A3584" w:rsidP="002229CD">
      <w:pPr>
        <w:tabs>
          <w:tab w:val="left" w:pos="1134"/>
        </w:tabs>
        <w:spacing w:line="276" w:lineRule="auto"/>
        <w:ind w:left="1134"/>
        <w:jc w:val="both"/>
        <w:rPr>
          <w:b/>
          <w:sz w:val="22"/>
          <w:szCs w:val="22"/>
        </w:rPr>
      </w:pPr>
      <w:r w:rsidRPr="002229CD">
        <w:rPr>
          <w:b/>
          <w:sz w:val="22"/>
          <w:szCs w:val="22"/>
        </w:rPr>
        <w:t>NOTA 2:</w:t>
      </w:r>
    </w:p>
    <w:p w:rsidR="004A3584" w:rsidRPr="002229CD" w:rsidRDefault="004A3584" w:rsidP="002229CD">
      <w:pPr>
        <w:tabs>
          <w:tab w:val="left" w:pos="1134"/>
        </w:tabs>
        <w:spacing w:line="276" w:lineRule="auto"/>
        <w:ind w:left="1134"/>
        <w:jc w:val="both"/>
        <w:rPr>
          <w:sz w:val="22"/>
          <w:szCs w:val="22"/>
        </w:rPr>
      </w:pPr>
      <w:r w:rsidRPr="002229CD">
        <w:rPr>
          <w:sz w:val="22"/>
          <w:szCs w:val="22"/>
        </w:rPr>
        <w:t>- De acordo com o entendimento do Tribunal de Contas da União – Súmula 263, p</w:t>
      </w:r>
      <w:r w:rsidRPr="002229CD">
        <w:rPr>
          <w:i/>
          <w:sz w:val="22"/>
          <w:szCs w:val="22"/>
        </w:rPr>
        <w:t>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2229CD">
        <w:rPr>
          <w:sz w:val="22"/>
          <w:szCs w:val="22"/>
        </w:rPr>
        <w:t xml:space="preserve"> (Acórdão nº 0032 - TCU - Plenário, 19 de janeiro de 2011).</w:t>
      </w:r>
    </w:p>
    <w:p w:rsidR="004A3584" w:rsidRPr="002229CD" w:rsidRDefault="004A3584" w:rsidP="002229CD">
      <w:pPr>
        <w:tabs>
          <w:tab w:val="left" w:pos="709"/>
        </w:tabs>
        <w:spacing w:line="276" w:lineRule="auto"/>
        <w:ind w:left="426"/>
        <w:jc w:val="both"/>
        <w:rPr>
          <w:sz w:val="22"/>
          <w:szCs w:val="22"/>
        </w:rPr>
      </w:pPr>
    </w:p>
    <w:p w:rsidR="004A3584" w:rsidRPr="002229CD" w:rsidRDefault="004A3584" w:rsidP="002229CD">
      <w:pPr>
        <w:numPr>
          <w:ilvl w:val="0"/>
          <w:numId w:val="11"/>
        </w:numPr>
        <w:tabs>
          <w:tab w:val="left" w:pos="567"/>
        </w:tabs>
        <w:spacing w:line="276" w:lineRule="auto"/>
        <w:ind w:left="284" w:firstLine="0"/>
        <w:jc w:val="both"/>
        <w:rPr>
          <w:sz w:val="22"/>
          <w:szCs w:val="22"/>
        </w:rPr>
      </w:pPr>
      <w:r w:rsidRPr="002229CD">
        <w:rPr>
          <w:sz w:val="22"/>
          <w:szCs w:val="22"/>
        </w:rPr>
        <w:t xml:space="preserve">Comprovação da empresa de possuir em seu quadro permanente, devidamente registrado no Conselho Regional de Engenharia e Agronomia – CREA ou Conselho de Arquitetura e Urbanismo – CAU, na data prevista para entrega da proposta, </w:t>
      </w:r>
      <w:r w:rsidRPr="00AF3CF7">
        <w:rPr>
          <w:sz w:val="22"/>
          <w:szCs w:val="22"/>
        </w:rPr>
        <w:t xml:space="preserve">profissional de nível superior </w:t>
      </w:r>
      <w:r w:rsidRPr="002229CD">
        <w:rPr>
          <w:sz w:val="22"/>
          <w:szCs w:val="22"/>
        </w:rPr>
        <w:t>ou outro devidamente reconhecido pela entidade competente, detentor de atestado de responsabilidade técnica por execução de obra ou serviço de características semelhantes, sendo as parcelas de maior relevância e valor significativo do objeto da licitação:</w:t>
      </w:r>
    </w:p>
    <w:p w:rsidR="004A3584" w:rsidRPr="002229CD" w:rsidRDefault="004A3584" w:rsidP="002229CD">
      <w:pPr>
        <w:tabs>
          <w:tab w:val="left" w:pos="709"/>
        </w:tabs>
        <w:spacing w:line="276" w:lineRule="auto"/>
        <w:ind w:left="426"/>
        <w:jc w:val="both"/>
        <w:rPr>
          <w:sz w:val="22"/>
          <w:szCs w:val="22"/>
        </w:rPr>
      </w:pP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Projeto de Edificação de alvenaria para fins comerciais / diversos / especiais ou Escola – 450 m²;</w:t>
      </w: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Projeto estrutural e de fundações – 450 m²;</w:t>
      </w: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 xml:space="preserve">Projeto hidrossanitário </w:t>
      </w:r>
      <w:r w:rsidR="00C174EB">
        <w:rPr>
          <w:color w:val="000000"/>
          <w:sz w:val="22"/>
          <w:szCs w:val="22"/>
        </w:rPr>
        <w:t>–</w:t>
      </w:r>
      <w:r w:rsidRPr="006C3CDD">
        <w:rPr>
          <w:color w:val="000000"/>
          <w:sz w:val="22"/>
          <w:szCs w:val="22"/>
        </w:rPr>
        <w:t xml:space="preserve"> 450 m²;</w:t>
      </w: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 xml:space="preserve">Projeto elétrico de </w:t>
      </w:r>
      <w:r>
        <w:rPr>
          <w:color w:val="000000"/>
          <w:sz w:val="22"/>
          <w:szCs w:val="22"/>
        </w:rPr>
        <w:t>baixa</w:t>
      </w:r>
      <w:r w:rsidRPr="006C3CDD">
        <w:rPr>
          <w:color w:val="000000"/>
          <w:sz w:val="22"/>
          <w:szCs w:val="22"/>
        </w:rPr>
        <w:t xml:space="preserve"> tensão </w:t>
      </w:r>
      <w:r w:rsidR="00C174EB">
        <w:rPr>
          <w:color w:val="000000"/>
          <w:sz w:val="22"/>
          <w:szCs w:val="22"/>
        </w:rPr>
        <w:t>–</w:t>
      </w:r>
      <w:r w:rsidRPr="006C3CDD">
        <w:rPr>
          <w:color w:val="000000"/>
          <w:sz w:val="22"/>
          <w:szCs w:val="22"/>
        </w:rPr>
        <w:t xml:space="preserve"> 450 m²;</w:t>
      </w:r>
    </w:p>
    <w:p w:rsidR="006C3CDD" w:rsidRPr="006C3CDD" w:rsidRDefault="006C3CDD" w:rsidP="00E32227">
      <w:pPr>
        <w:numPr>
          <w:ilvl w:val="0"/>
          <w:numId w:val="14"/>
        </w:numPr>
        <w:shd w:val="clear" w:color="auto" w:fill="FFFF00"/>
        <w:tabs>
          <w:tab w:val="left" w:pos="1134"/>
        </w:tabs>
        <w:ind w:left="851" w:firstLine="0"/>
        <w:rPr>
          <w:color w:val="000000"/>
          <w:sz w:val="22"/>
          <w:szCs w:val="22"/>
        </w:rPr>
      </w:pPr>
      <w:r w:rsidRPr="006C3CDD">
        <w:rPr>
          <w:color w:val="000000"/>
          <w:sz w:val="22"/>
          <w:szCs w:val="22"/>
        </w:rPr>
        <w:t>Execução de Edificação de alvenaria para fins comerciais / diversos / especiais ou Escola – 450 m²;</w:t>
      </w:r>
    </w:p>
    <w:p w:rsidR="004A3584" w:rsidRPr="002229CD" w:rsidRDefault="004A3584" w:rsidP="002229CD">
      <w:pPr>
        <w:tabs>
          <w:tab w:val="left" w:pos="567"/>
          <w:tab w:val="left" w:pos="709"/>
        </w:tabs>
        <w:spacing w:line="276" w:lineRule="auto"/>
        <w:ind w:left="426"/>
        <w:jc w:val="both"/>
        <w:rPr>
          <w:b/>
          <w:sz w:val="22"/>
          <w:szCs w:val="22"/>
        </w:rPr>
      </w:pPr>
    </w:p>
    <w:p w:rsidR="004A3584" w:rsidRPr="002229CD" w:rsidRDefault="004A3584" w:rsidP="002229CD">
      <w:pPr>
        <w:tabs>
          <w:tab w:val="left" w:pos="1134"/>
        </w:tabs>
        <w:spacing w:line="276" w:lineRule="auto"/>
        <w:ind w:left="1134"/>
        <w:jc w:val="both"/>
        <w:rPr>
          <w:b/>
          <w:sz w:val="22"/>
          <w:szCs w:val="22"/>
        </w:rPr>
      </w:pPr>
      <w:r w:rsidRPr="002229CD">
        <w:rPr>
          <w:b/>
          <w:sz w:val="22"/>
          <w:szCs w:val="22"/>
        </w:rPr>
        <w:t>NOTA 1:</w:t>
      </w:r>
    </w:p>
    <w:p w:rsidR="004A3584" w:rsidRPr="002229CD" w:rsidRDefault="004A3584" w:rsidP="002229CD">
      <w:pPr>
        <w:tabs>
          <w:tab w:val="left" w:pos="1134"/>
        </w:tabs>
        <w:spacing w:line="276" w:lineRule="auto"/>
        <w:ind w:left="1134"/>
        <w:jc w:val="both"/>
        <w:rPr>
          <w:sz w:val="22"/>
          <w:szCs w:val="22"/>
        </w:rPr>
      </w:pPr>
      <w:r w:rsidRPr="002229CD">
        <w:rPr>
          <w:sz w:val="22"/>
          <w:szCs w:val="22"/>
        </w:rPr>
        <w:t>- A identificação da compatibilidade caberá ao Setor de Arquitetura e Engenharia do Município.</w:t>
      </w:r>
    </w:p>
    <w:p w:rsidR="004A3584" w:rsidRPr="002229CD" w:rsidRDefault="006C3CDD" w:rsidP="002229CD">
      <w:pPr>
        <w:tabs>
          <w:tab w:val="left" w:pos="1134"/>
        </w:tabs>
        <w:spacing w:line="276" w:lineRule="auto"/>
        <w:ind w:left="1134"/>
        <w:jc w:val="both"/>
        <w:rPr>
          <w:sz w:val="22"/>
          <w:szCs w:val="22"/>
        </w:rPr>
      </w:pPr>
      <w:r>
        <w:rPr>
          <w:sz w:val="22"/>
          <w:szCs w:val="22"/>
        </w:rPr>
        <w:t xml:space="preserve"> </w:t>
      </w:r>
    </w:p>
    <w:p w:rsidR="004A3584" w:rsidRPr="002229CD" w:rsidRDefault="004A3584" w:rsidP="002229CD">
      <w:pPr>
        <w:tabs>
          <w:tab w:val="left" w:pos="1134"/>
        </w:tabs>
        <w:spacing w:line="276" w:lineRule="auto"/>
        <w:ind w:left="1134"/>
        <w:jc w:val="both"/>
        <w:rPr>
          <w:b/>
          <w:sz w:val="22"/>
          <w:szCs w:val="22"/>
        </w:rPr>
      </w:pPr>
      <w:r w:rsidRPr="002229CD">
        <w:rPr>
          <w:b/>
          <w:sz w:val="22"/>
          <w:szCs w:val="22"/>
        </w:rPr>
        <w:t>NOTA 2:</w:t>
      </w:r>
    </w:p>
    <w:p w:rsidR="004A3584" w:rsidRPr="002229CD" w:rsidRDefault="004A3584" w:rsidP="002229CD">
      <w:pPr>
        <w:tabs>
          <w:tab w:val="left" w:pos="1134"/>
        </w:tabs>
        <w:spacing w:line="276" w:lineRule="auto"/>
        <w:ind w:left="1134"/>
        <w:jc w:val="both"/>
        <w:rPr>
          <w:sz w:val="22"/>
          <w:szCs w:val="22"/>
        </w:rPr>
      </w:pPr>
      <w:r w:rsidRPr="002229CD">
        <w:rPr>
          <w:sz w:val="22"/>
          <w:szCs w:val="22"/>
        </w:rPr>
        <w:t>- De acordo com o entendimento do Tribunal de Contas da União – Súmula 263, p</w:t>
      </w:r>
      <w:r w:rsidRPr="002229CD">
        <w:rPr>
          <w:i/>
          <w:sz w:val="22"/>
          <w:szCs w:val="22"/>
        </w:rPr>
        <w:t>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2229CD">
        <w:rPr>
          <w:sz w:val="22"/>
          <w:szCs w:val="22"/>
        </w:rPr>
        <w:t xml:space="preserve"> (Acórdão nº 0032 - TCU - Plenário, 19 de janeiro de 2011).</w:t>
      </w:r>
    </w:p>
    <w:p w:rsidR="004A3584" w:rsidRPr="002229CD" w:rsidRDefault="004A3584" w:rsidP="002229CD">
      <w:pPr>
        <w:tabs>
          <w:tab w:val="left" w:pos="1134"/>
        </w:tabs>
        <w:spacing w:line="276" w:lineRule="auto"/>
        <w:ind w:left="1134"/>
        <w:jc w:val="both"/>
        <w:rPr>
          <w:sz w:val="22"/>
          <w:szCs w:val="22"/>
        </w:rPr>
      </w:pPr>
    </w:p>
    <w:p w:rsidR="004A3584" w:rsidRPr="002229CD" w:rsidRDefault="004A3584" w:rsidP="002229CD">
      <w:pPr>
        <w:tabs>
          <w:tab w:val="left" w:pos="1134"/>
        </w:tabs>
        <w:spacing w:line="276" w:lineRule="auto"/>
        <w:ind w:left="1134"/>
        <w:jc w:val="both"/>
        <w:rPr>
          <w:b/>
          <w:sz w:val="22"/>
          <w:szCs w:val="22"/>
        </w:rPr>
      </w:pPr>
      <w:r w:rsidRPr="002229CD">
        <w:rPr>
          <w:b/>
          <w:sz w:val="22"/>
          <w:szCs w:val="22"/>
        </w:rPr>
        <w:t>NOTA 3:</w:t>
      </w:r>
    </w:p>
    <w:p w:rsidR="004A3584" w:rsidRPr="002229CD" w:rsidRDefault="004A3584" w:rsidP="002229CD">
      <w:pPr>
        <w:tabs>
          <w:tab w:val="left" w:pos="1134"/>
        </w:tabs>
        <w:spacing w:line="276" w:lineRule="auto"/>
        <w:ind w:left="1134"/>
        <w:jc w:val="both"/>
        <w:rPr>
          <w:sz w:val="22"/>
          <w:szCs w:val="22"/>
        </w:rPr>
      </w:pPr>
      <w:r w:rsidRPr="002229CD">
        <w:rPr>
          <w:sz w:val="22"/>
          <w:szCs w:val="22"/>
        </w:rPr>
        <w:t>- De acordo com o entendimento do Tribunal de Contas da União, exarado em 30/10/2019 no Acórdão Nº 2652/2019 – TCU – Plenário, além do pessoal com vínculo trabalhista ou societário, é possível permitir a comprovação do vínculo com a empresa também com a cópia do contrato de prestação de serviço ou outro documento com o mesmo valor probatório.</w:t>
      </w:r>
    </w:p>
    <w:p w:rsidR="004A3584" w:rsidRPr="002229CD" w:rsidRDefault="004A3584" w:rsidP="002229CD">
      <w:pPr>
        <w:tabs>
          <w:tab w:val="left" w:pos="567"/>
          <w:tab w:val="left" w:pos="709"/>
        </w:tabs>
        <w:spacing w:line="276" w:lineRule="auto"/>
        <w:ind w:left="426"/>
        <w:jc w:val="both"/>
        <w:rPr>
          <w:sz w:val="22"/>
          <w:szCs w:val="22"/>
        </w:rPr>
      </w:pPr>
    </w:p>
    <w:p w:rsidR="004A3584" w:rsidRPr="002229CD" w:rsidRDefault="004A3584" w:rsidP="002229CD">
      <w:pPr>
        <w:numPr>
          <w:ilvl w:val="0"/>
          <w:numId w:val="11"/>
        </w:numPr>
        <w:tabs>
          <w:tab w:val="left" w:pos="567"/>
        </w:tabs>
        <w:spacing w:line="276" w:lineRule="auto"/>
        <w:ind w:left="284" w:firstLine="0"/>
        <w:jc w:val="both"/>
        <w:rPr>
          <w:sz w:val="22"/>
          <w:szCs w:val="22"/>
        </w:rPr>
      </w:pPr>
      <w:r w:rsidRPr="002229CD">
        <w:rPr>
          <w:sz w:val="22"/>
          <w:szCs w:val="22"/>
        </w:rPr>
        <w:lastRenderedPageBreak/>
        <w:t xml:space="preserve">Declaração de que (i) teve acesso à íntegra do edital e todos os seus anexos, (ii) tomou conhecimento de todas as informações e das condições locais para o cumprimento das obrigações objeto da licitação e (iii) possui instalações, aparelhamento e pessoal técnico adequados e disponíveis para a realização do objeto da licitação (instalações de canteiros, máquinas, equipamentos e pessoal técnico especializado, considerados essenciais para o cumprimento do objeto da licitação) (inclusa no ANEXO </w:t>
      </w:r>
      <w:r w:rsidR="00463619" w:rsidRPr="002229CD">
        <w:rPr>
          <w:sz w:val="22"/>
          <w:szCs w:val="22"/>
        </w:rPr>
        <w:t>V</w:t>
      </w:r>
      <w:r w:rsidRPr="002229CD">
        <w:rPr>
          <w:sz w:val="22"/>
          <w:szCs w:val="22"/>
        </w:rPr>
        <w:t xml:space="preserve"> – DECLARAÇÃO UNIFICADA);</w:t>
      </w:r>
    </w:p>
    <w:p w:rsidR="004A3584" w:rsidRPr="002229CD" w:rsidRDefault="004A3584" w:rsidP="002229CD">
      <w:pPr>
        <w:tabs>
          <w:tab w:val="left" w:pos="567"/>
        </w:tabs>
        <w:spacing w:line="276" w:lineRule="auto"/>
        <w:ind w:left="284"/>
        <w:jc w:val="both"/>
        <w:rPr>
          <w:sz w:val="22"/>
          <w:szCs w:val="22"/>
        </w:rPr>
      </w:pPr>
    </w:p>
    <w:p w:rsidR="004A3584" w:rsidRPr="002229CD" w:rsidRDefault="004A3584" w:rsidP="002229CD">
      <w:pPr>
        <w:numPr>
          <w:ilvl w:val="0"/>
          <w:numId w:val="11"/>
        </w:numPr>
        <w:tabs>
          <w:tab w:val="left" w:pos="567"/>
        </w:tabs>
        <w:spacing w:line="276" w:lineRule="auto"/>
        <w:ind w:left="284" w:firstLine="0"/>
        <w:jc w:val="both"/>
        <w:rPr>
          <w:sz w:val="22"/>
          <w:szCs w:val="22"/>
        </w:rPr>
      </w:pPr>
      <w:r w:rsidRPr="002229CD">
        <w:rPr>
          <w:sz w:val="22"/>
          <w:szCs w:val="22"/>
        </w:rPr>
        <w:t>DECLARAÇÃO DE VISITA AO LOCAL DA OBRA, conforme item 4 deste Edital.</w:t>
      </w:r>
    </w:p>
    <w:p w:rsidR="004A3584" w:rsidRPr="002229CD" w:rsidRDefault="004A3584" w:rsidP="002229CD">
      <w:pPr>
        <w:tabs>
          <w:tab w:val="left" w:pos="567"/>
        </w:tabs>
        <w:suppressAutoHyphens/>
        <w:spacing w:line="276" w:lineRule="auto"/>
        <w:ind w:left="284"/>
        <w:jc w:val="both"/>
        <w:rPr>
          <w:sz w:val="22"/>
          <w:szCs w:val="22"/>
        </w:rPr>
      </w:pPr>
    </w:p>
    <w:p w:rsidR="004A3584" w:rsidRPr="002229CD" w:rsidRDefault="003730BA" w:rsidP="002229CD">
      <w:pPr>
        <w:spacing w:line="276" w:lineRule="auto"/>
        <w:jc w:val="both"/>
        <w:rPr>
          <w:b/>
          <w:sz w:val="22"/>
          <w:szCs w:val="22"/>
        </w:rPr>
      </w:pPr>
      <w:r w:rsidRPr="002229CD">
        <w:rPr>
          <w:b/>
          <w:sz w:val="22"/>
          <w:szCs w:val="22"/>
          <w:highlight w:val="yellow"/>
        </w:rPr>
        <w:t>12.2</w:t>
      </w:r>
      <w:r w:rsidR="004A3584" w:rsidRPr="002229CD">
        <w:rPr>
          <w:b/>
          <w:sz w:val="22"/>
          <w:szCs w:val="22"/>
          <w:highlight w:val="yellow"/>
        </w:rPr>
        <w:t>.4. RELATIVOS À QUALIFICAÇÃO ECONÔMICO-FINANCEIRA (art. 31 da Lei Federal n. 8.666/93):</w:t>
      </w:r>
      <w:r w:rsidR="004A3584" w:rsidRPr="002229CD">
        <w:rPr>
          <w:b/>
          <w:sz w:val="22"/>
          <w:szCs w:val="22"/>
        </w:rPr>
        <w:t xml:space="preserve"> </w:t>
      </w:r>
    </w:p>
    <w:p w:rsidR="004A3584" w:rsidRPr="002229CD" w:rsidRDefault="004A3584" w:rsidP="002229CD">
      <w:pPr>
        <w:spacing w:line="276" w:lineRule="auto"/>
        <w:jc w:val="both"/>
        <w:rPr>
          <w:b/>
          <w:sz w:val="22"/>
          <w:szCs w:val="22"/>
        </w:rPr>
      </w:pPr>
    </w:p>
    <w:p w:rsidR="004A3584" w:rsidRPr="002229CD" w:rsidRDefault="004A3584" w:rsidP="002229CD">
      <w:pPr>
        <w:numPr>
          <w:ilvl w:val="0"/>
          <w:numId w:val="12"/>
        </w:numPr>
        <w:tabs>
          <w:tab w:val="left" w:pos="567"/>
        </w:tabs>
        <w:spacing w:line="276" w:lineRule="auto"/>
        <w:ind w:left="284" w:firstLine="0"/>
        <w:jc w:val="both"/>
        <w:rPr>
          <w:b/>
          <w:sz w:val="22"/>
          <w:szCs w:val="22"/>
        </w:rPr>
      </w:pPr>
      <w:r w:rsidRPr="002229CD">
        <w:rPr>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A3584" w:rsidRPr="002229CD" w:rsidRDefault="004A3584" w:rsidP="002229CD">
      <w:pPr>
        <w:spacing w:line="276" w:lineRule="auto"/>
        <w:ind w:left="284"/>
        <w:jc w:val="both"/>
        <w:rPr>
          <w:b/>
          <w:sz w:val="22"/>
          <w:szCs w:val="22"/>
        </w:rPr>
      </w:pPr>
    </w:p>
    <w:p w:rsidR="004A3584" w:rsidRPr="002229CD" w:rsidRDefault="004A3584" w:rsidP="002229CD">
      <w:pPr>
        <w:spacing w:line="276" w:lineRule="auto"/>
        <w:ind w:left="567"/>
        <w:jc w:val="both"/>
        <w:rPr>
          <w:b/>
          <w:sz w:val="22"/>
          <w:szCs w:val="22"/>
        </w:rPr>
      </w:pPr>
      <w:r w:rsidRPr="002229CD">
        <w:rPr>
          <w:b/>
          <w:sz w:val="22"/>
          <w:szCs w:val="22"/>
        </w:rPr>
        <w:t>NOTA 1:</w:t>
      </w:r>
    </w:p>
    <w:p w:rsidR="004A3584" w:rsidRPr="002229CD" w:rsidRDefault="004A3584" w:rsidP="002229CD">
      <w:pPr>
        <w:spacing w:line="276" w:lineRule="auto"/>
        <w:ind w:left="567"/>
        <w:jc w:val="both"/>
        <w:rPr>
          <w:sz w:val="22"/>
          <w:szCs w:val="22"/>
        </w:rPr>
      </w:pPr>
      <w:r w:rsidRPr="002229CD">
        <w:rPr>
          <w:sz w:val="22"/>
          <w:szCs w:val="22"/>
        </w:rPr>
        <w:t>- Não é obrigatória para MEI.</w:t>
      </w:r>
    </w:p>
    <w:p w:rsidR="004A3584" w:rsidRPr="002229CD" w:rsidRDefault="004A3584" w:rsidP="002229CD">
      <w:pPr>
        <w:spacing w:line="276" w:lineRule="auto"/>
        <w:ind w:left="567"/>
        <w:jc w:val="both"/>
        <w:rPr>
          <w:sz w:val="22"/>
          <w:szCs w:val="22"/>
        </w:rPr>
      </w:pPr>
    </w:p>
    <w:p w:rsidR="004A3584" w:rsidRPr="002229CD" w:rsidRDefault="004A3584" w:rsidP="002229CD">
      <w:pPr>
        <w:spacing w:line="276" w:lineRule="auto"/>
        <w:ind w:left="567"/>
        <w:jc w:val="both"/>
        <w:rPr>
          <w:b/>
          <w:sz w:val="22"/>
          <w:szCs w:val="22"/>
        </w:rPr>
      </w:pPr>
      <w:r w:rsidRPr="002229CD">
        <w:rPr>
          <w:b/>
          <w:sz w:val="22"/>
          <w:szCs w:val="22"/>
        </w:rPr>
        <w:t>NOTA 2:</w:t>
      </w:r>
    </w:p>
    <w:p w:rsidR="004A3584" w:rsidRPr="002229CD" w:rsidRDefault="004A3584" w:rsidP="002229CD">
      <w:pPr>
        <w:spacing w:line="276" w:lineRule="auto"/>
        <w:ind w:left="567"/>
        <w:jc w:val="both"/>
        <w:rPr>
          <w:sz w:val="22"/>
          <w:szCs w:val="22"/>
        </w:rPr>
      </w:pPr>
      <w:r w:rsidRPr="002229CD">
        <w:rPr>
          <w:sz w:val="22"/>
          <w:szCs w:val="22"/>
        </w:rPr>
        <w:t>- No caso de ME EPP, será observada a resolução CFC n. 1.418, de 05 de dezembro de 2012, que Aprova a ITG 1000 - Modelo Contábil para Microempresa e Empresa de Pequeno Porte, em especial os artigos 26 a 39.</w:t>
      </w:r>
    </w:p>
    <w:p w:rsidR="004A3584" w:rsidRPr="002229CD" w:rsidRDefault="004A3584" w:rsidP="002229CD">
      <w:pPr>
        <w:tabs>
          <w:tab w:val="left" w:pos="567"/>
        </w:tabs>
        <w:spacing w:line="276" w:lineRule="auto"/>
        <w:ind w:left="284"/>
        <w:jc w:val="both"/>
        <w:rPr>
          <w:b/>
          <w:sz w:val="22"/>
          <w:szCs w:val="22"/>
        </w:rPr>
      </w:pPr>
    </w:p>
    <w:p w:rsidR="004A3584" w:rsidRPr="002229CD" w:rsidRDefault="004A3584" w:rsidP="002229CD">
      <w:pPr>
        <w:numPr>
          <w:ilvl w:val="0"/>
          <w:numId w:val="12"/>
        </w:numPr>
        <w:tabs>
          <w:tab w:val="left" w:pos="567"/>
        </w:tabs>
        <w:spacing w:line="276" w:lineRule="auto"/>
        <w:ind w:left="284" w:firstLine="0"/>
        <w:jc w:val="both"/>
        <w:rPr>
          <w:sz w:val="22"/>
          <w:szCs w:val="22"/>
        </w:rPr>
      </w:pPr>
      <w:r w:rsidRPr="002229CD">
        <w:rPr>
          <w:sz w:val="22"/>
          <w:szCs w:val="22"/>
        </w:rPr>
        <w:t xml:space="preserve">Certidão negativa de falência ou concordata expedida pelo distribuidor da sede da pessoa jurídica, ou de execução patrimonial, expedida no domicílio da pessoa física. </w:t>
      </w:r>
    </w:p>
    <w:p w:rsidR="004A3584" w:rsidRPr="002229CD" w:rsidRDefault="004A3584" w:rsidP="002229CD">
      <w:pPr>
        <w:spacing w:line="276" w:lineRule="auto"/>
        <w:ind w:left="720"/>
        <w:contextualSpacing/>
        <w:rPr>
          <w:sz w:val="22"/>
          <w:szCs w:val="22"/>
          <w:shd w:val="clear" w:color="auto" w:fill="FFFFFF"/>
        </w:rPr>
      </w:pPr>
    </w:p>
    <w:p w:rsidR="004A3584" w:rsidRPr="002229CD" w:rsidRDefault="004A3584" w:rsidP="002229CD">
      <w:pPr>
        <w:tabs>
          <w:tab w:val="left" w:pos="567"/>
        </w:tabs>
        <w:spacing w:line="276" w:lineRule="auto"/>
        <w:ind w:left="567"/>
        <w:jc w:val="both"/>
        <w:rPr>
          <w:b/>
          <w:sz w:val="22"/>
          <w:szCs w:val="22"/>
          <w:shd w:val="clear" w:color="auto" w:fill="FFFFFF"/>
        </w:rPr>
      </w:pPr>
      <w:r w:rsidRPr="002229CD">
        <w:rPr>
          <w:b/>
          <w:sz w:val="22"/>
          <w:szCs w:val="22"/>
          <w:shd w:val="clear" w:color="auto" w:fill="FFFFFF"/>
        </w:rPr>
        <w:t xml:space="preserve">NOTA 3: </w:t>
      </w:r>
    </w:p>
    <w:p w:rsidR="004A3584" w:rsidRPr="002229CD" w:rsidRDefault="004A3584" w:rsidP="002229CD">
      <w:pPr>
        <w:tabs>
          <w:tab w:val="left" w:pos="567"/>
        </w:tabs>
        <w:spacing w:line="276" w:lineRule="auto"/>
        <w:ind w:left="567"/>
        <w:jc w:val="both"/>
        <w:rPr>
          <w:sz w:val="22"/>
          <w:szCs w:val="22"/>
        </w:rPr>
      </w:pPr>
      <w:r w:rsidRPr="002229CD">
        <w:rPr>
          <w:sz w:val="22"/>
          <w:szCs w:val="22"/>
          <w:shd w:val="clear" w:color="auto" w:fill="FFFFFF"/>
        </w:rPr>
        <w:t>- Considerando a implantação do sistema EPROC no Poder Judiciário de Santa Catarina, a partir de 1º/4/2019, a certidão no </w:t>
      </w:r>
      <w:r w:rsidRPr="002229CD">
        <w:rPr>
          <w:sz w:val="22"/>
          <w:szCs w:val="22"/>
          <w:u w:val="single"/>
        </w:rPr>
        <w:t>Primeiro Grau</w:t>
      </w:r>
      <w:r w:rsidRPr="002229CD">
        <w:rPr>
          <w:sz w:val="22"/>
          <w:szCs w:val="22"/>
          <w:shd w:val="clear" w:color="auto" w:fill="FFFFFF"/>
        </w:rPr>
        <w:t> deverá ser solicitada tanto no sistema EPROC quanto no SAJ. As duas certidões deverão ser apresentadas conjuntamente, caso contrário não terão validade.</w:t>
      </w:r>
      <w:r w:rsidRPr="002229CD">
        <w:rPr>
          <w:sz w:val="22"/>
          <w:szCs w:val="22"/>
        </w:rPr>
        <w:t xml:space="preserve"> </w:t>
      </w:r>
    </w:p>
    <w:p w:rsidR="004A3584" w:rsidRPr="002229CD" w:rsidRDefault="004A3584" w:rsidP="002229CD">
      <w:pPr>
        <w:tabs>
          <w:tab w:val="left" w:pos="567"/>
        </w:tabs>
        <w:spacing w:line="276" w:lineRule="auto"/>
        <w:ind w:left="284"/>
        <w:jc w:val="both"/>
        <w:rPr>
          <w:sz w:val="22"/>
          <w:szCs w:val="22"/>
        </w:rPr>
      </w:pPr>
    </w:p>
    <w:p w:rsidR="004A3584" w:rsidRPr="002229CD" w:rsidRDefault="003730BA" w:rsidP="002229CD">
      <w:pPr>
        <w:spacing w:line="276" w:lineRule="auto"/>
        <w:jc w:val="both"/>
        <w:rPr>
          <w:b/>
          <w:sz w:val="22"/>
          <w:szCs w:val="22"/>
        </w:rPr>
      </w:pPr>
      <w:r w:rsidRPr="002229CD">
        <w:rPr>
          <w:b/>
          <w:sz w:val="22"/>
          <w:szCs w:val="22"/>
          <w:highlight w:val="yellow"/>
        </w:rPr>
        <w:t>12.2</w:t>
      </w:r>
      <w:r w:rsidR="004A3584" w:rsidRPr="002229CD">
        <w:rPr>
          <w:b/>
          <w:sz w:val="22"/>
          <w:szCs w:val="22"/>
          <w:highlight w:val="yellow"/>
        </w:rPr>
        <w:t>.5. CUMPRIMENTO DO DISPOSTO NO INCISO XXXIII DO ARTIGO 7º DA CONSTITUIÇÃO FEDERAL (art. 27, V da Lei Federal n. 8.666/93 c/c Decreto Federal n. 4.358/2002):</w:t>
      </w:r>
    </w:p>
    <w:p w:rsidR="004A3584" w:rsidRPr="002229CD" w:rsidRDefault="004A3584" w:rsidP="002229CD">
      <w:pPr>
        <w:spacing w:line="276" w:lineRule="auto"/>
        <w:jc w:val="both"/>
        <w:rPr>
          <w:b/>
          <w:bCs/>
          <w:sz w:val="22"/>
          <w:szCs w:val="22"/>
        </w:rPr>
      </w:pPr>
    </w:p>
    <w:p w:rsidR="004A3584" w:rsidRPr="002229CD" w:rsidRDefault="004A3584" w:rsidP="002229CD">
      <w:pPr>
        <w:numPr>
          <w:ilvl w:val="0"/>
          <w:numId w:val="15"/>
        </w:numPr>
        <w:tabs>
          <w:tab w:val="left" w:pos="567"/>
        </w:tabs>
        <w:spacing w:line="276" w:lineRule="auto"/>
        <w:ind w:left="284" w:firstLine="0"/>
        <w:jc w:val="both"/>
        <w:rPr>
          <w:sz w:val="22"/>
          <w:szCs w:val="22"/>
        </w:rPr>
      </w:pPr>
      <w:r w:rsidRPr="002229CD">
        <w:rPr>
          <w:sz w:val="22"/>
          <w:szCs w:val="22"/>
        </w:rPr>
        <w:t xml:space="preserve">Declaração que atende ao disposto no artigo 7º, inciso XXXIII, da Constituição Federal “proibição de trabalho noturno, perigoso ou insalubre a menores de dezoito e de qualquer trabalho a menores de dezesseis anos, salvo na condição de aprendiz, a partir de quatorze anos”, nos moldes do Decreto 4.358/2002 (inclusa no ANEXO </w:t>
      </w:r>
      <w:r w:rsidR="00463619" w:rsidRPr="002229CD">
        <w:rPr>
          <w:sz w:val="22"/>
          <w:szCs w:val="22"/>
        </w:rPr>
        <w:t>IV</w:t>
      </w:r>
      <w:r w:rsidRPr="002229CD">
        <w:rPr>
          <w:sz w:val="22"/>
          <w:szCs w:val="22"/>
        </w:rPr>
        <w:t xml:space="preserve"> – DECLARAÇÃO UNIFICADA).</w:t>
      </w:r>
    </w:p>
    <w:p w:rsidR="004A3584" w:rsidRPr="002229CD" w:rsidRDefault="004A3584" w:rsidP="002229CD">
      <w:pPr>
        <w:spacing w:line="276" w:lineRule="auto"/>
        <w:jc w:val="both"/>
        <w:rPr>
          <w:sz w:val="22"/>
          <w:szCs w:val="22"/>
        </w:rPr>
      </w:pPr>
    </w:p>
    <w:p w:rsidR="004A3584" w:rsidRPr="002229CD" w:rsidRDefault="003730BA" w:rsidP="002229CD">
      <w:pPr>
        <w:spacing w:line="276" w:lineRule="auto"/>
        <w:jc w:val="both"/>
        <w:rPr>
          <w:sz w:val="22"/>
          <w:szCs w:val="22"/>
        </w:rPr>
      </w:pPr>
      <w:r w:rsidRPr="002229CD">
        <w:rPr>
          <w:b/>
          <w:sz w:val="22"/>
          <w:szCs w:val="22"/>
        </w:rPr>
        <w:t>12.3</w:t>
      </w:r>
      <w:r w:rsidR="004A3584" w:rsidRPr="002229CD">
        <w:rPr>
          <w:b/>
          <w:sz w:val="22"/>
          <w:szCs w:val="22"/>
        </w:rPr>
        <w:t>.</w:t>
      </w:r>
      <w:r w:rsidR="004A3584" w:rsidRPr="002229CD">
        <w:rPr>
          <w:sz w:val="22"/>
          <w:szCs w:val="22"/>
        </w:rPr>
        <w:t xml:space="preserve"> Os documentos sem validade expressa, considerar-se-á como sendo 180 (cento e oitenta) dias da data de sua emissão.</w:t>
      </w:r>
    </w:p>
    <w:p w:rsidR="004A3584" w:rsidRPr="002229CD" w:rsidRDefault="004A3584" w:rsidP="002229CD">
      <w:pPr>
        <w:spacing w:line="276" w:lineRule="auto"/>
        <w:jc w:val="both"/>
        <w:rPr>
          <w:b/>
          <w:sz w:val="22"/>
          <w:szCs w:val="22"/>
        </w:rPr>
      </w:pPr>
    </w:p>
    <w:p w:rsidR="004A3584" w:rsidRPr="002229CD" w:rsidRDefault="003730BA" w:rsidP="002229CD">
      <w:pPr>
        <w:widowControl w:val="0"/>
        <w:spacing w:line="276" w:lineRule="auto"/>
        <w:jc w:val="both"/>
        <w:rPr>
          <w:rFonts w:eastAsia="Book Antiqua"/>
          <w:b/>
          <w:sz w:val="22"/>
          <w:szCs w:val="22"/>
          <w:lang w:eastAsia="en-US"/>
        </w:rPr>
      </w:pPr>
      <w:r w:rsidRPr="002229CD">
        <w:rPr>
          <w:b/>
          <w:sz w:val="22"/>
          <w:szCs w:val="22"/>
        </w:rPr>
        <w:t>12.4</w:t>
      </w:r>
      <w:r w:rsidR="004A3584" w:rsidRPr="002229CD">
        <w:rPr>
          <w:b/>
          <w:sz w:val="22"/>
          <w:szCs w:val="22"/>
        </w:rPr>
        <w:t>.</w:t>
      </w:r>
      <w:r w:rsidR="004A3584" w:rsidRPr="002229CD">
        <w:rPr>
          <w:sz w:val="22"/>
          <w:szCs w:val="22"/>
        </w:rPr>
        <w:t xml:space="preserve"> No caso d</w:t>
      </w:r>
      <w:r w:rsidR="004A3584" w:rsidRPr="002229CD">
        <w:rPr>
          <w:rFonts w:eastAsia="Book Antiqua"/>
          <w:sz w:val="22"/>
          <w:szCs w:val="22"/>
          <w:lang w:eastAsia="en-US"/>
        </w:rPr>
        <w:t xml:space="preserve">as </w:t>
      </w:r>
      <w:r w:rsidR="004A3584" w:rsidRPr="002229CD">
        <w:rPr>
          <w:rFonts w:eastAsia="Book Antiqua"/>
          <w:sz w:val="22"/>
          <w:szCs w:val="22"/>
          <w:highlight w:val="yellow"/>
          <w:lang w:eastAsia="en-US"/>
        </w:rPr>
        <w:t>Microempresas e Empresas de Pequeno Porte</w:t>
      </w:r>
      <w:r w:rsidR="004A3584" w:rsidRPr="002229CD">
        <w:rPr>
          <w:rFonts w:eastAsia="Book Antiqua"/>
          <w:sz w:val="22"/>
          <w:szCs w:val="22"/>
          <w:lang w:eastAsia="en-US"/>
        </w:rPr>
        <w:t xml:space="preserve">, havendo alguma restrição na comprovação da regularidade fiscal e trabalhista, será assegurado o prazo de cinco dias úteis, cujo termo inicial corresponderá ao momento em que o proponente for declarado vencedor do certame, prorrogável </w:t>
      </w:r>
      <w:r w:rsidR="004A3584" w:rsidRPr="002229CD">
        <w:rPr>
          <w:rFonts w:eastAsia="Book Antiqua"/>
          <w:sz w:val="22"/>
          <w:szCs w:val="22"/>
          <w:lang w:eastAsia="en-US"/>
        </w:rPr>
        <w:lastRenderedPageBreak/>
        <w:t xml:space="preserve">por igual período, </w:t>
      </w:r>
      <w:r w:rsidR="004A3584" w:rsidRPr="002229CD">
        <w:rPr>
          <w:rFonts w:eastAsia="Book Antiqua"/>
          <w:sz w:val="22"/>
          <w:szCs w:val="22"/>
          <w:u w:val="single"/>
          <w:lang w:eastAsia="en-US"/>
        </w:rPr>
        <w:t>a critério da administração pública</w:t>
      </w:r>
      <w:r w:rsidR="004A3584" w:rsidRPr="002229CD">
        <w:rPr>
          <w:rFonts w:eastAsia="Book Antiqua"/>
          <w:sz w:val="22"/>
          <w:szCs w:val="22"/>
          <w:lang w:eastAsia="en-US"/>
        </w:rPr>
        <w:t>, para regularização da documentação, para pagamento ou parcelamento do débito e para emissão de eventuais certidões negativas ou positivas com efeito de certidão negativa (Lei Complementar Federal, art. 43, § 1º).</w:t>
      </w:r>
    </w:p>
    <w:p w:rsidR="004A3584" w:rsidRPr="002229CD" w:rsidRDefault="004A3584" w:rsidP="002229CD">
      <w:pPr>
        <w:suppressAutoHyphens/>
        <w:spacing w:line="276" w:lineRule="auto"/>
        <w:jc w:val="both"/>
        <w:rPr>
          <w:rFonts w:eastAsia="Book Antiqua"/>
          <w:sz w:val="22"/>
          <w:szCs w:val="22"/>
          <w:lang w:eastAsia="en-US"/>
        </w:rPr>
      </w:pPr>
      <w:r w:rsidRPr="002229CD">
        <w:rPr>
          <w:rFonts w:eastAsia="Book Antiqua"/>
          <w:b/>
          <w:sz w:val="22"/>
          <w:szCs w:val="22"/>
          <w:lang w:eastAsia="en-US"/>
        </w:rPr>
        <w:t>1</w:t>
      </w:r>
      <w:r w:rsidR="003730BA" w:rsidRPr="002229CD">
        <w:rPr>
          <w:rFonts w:eastAsia="Book Antiqua"/>
          <w:b/>
          <w:sz w:val="22"/>
          <w:szCs w:val="22"/>
          <w:lang w:eastAsia="en-US"/>
        </w:rPr>
        <w:t>2</w:t>
      </w:r>
      <w:r w:rsidRPr="002229CD">
        <w:rPr>
          <w:rFonts w:eastAsia="Book Antiqua"/>
          <w:b/>
          <w:sz w:val="22"/>
          <w:szCs w:val="22"/>
          <w:lang w:eastAsia="en-US"/>
        </w:rPr>
        <w:t>.</w:t>
      </w:r>
      <w:r w:rsidR="003730BA" w:rsidRPr="002229CD">
        <w:rPr>
          <w:rFonts w:eastAsia="Book Antiqua"/>
          <w:b/>
          <w:sz w:val="22"/>
          <w:szCs w:val="22"/>
          <w:lang w:eastAsia="en-US"/>
        </w:rPr>
        <w:t>4</w:t>
      </w:r>
      <w:r w:rsidRPr="002229CD">
        <w:rPr>
          <w:rFonts w:eastAsia="Book Antiqua"/>
          <w:b/>
          <w:sz w:val="22"/>
          <w:szCs w:val="22"/>
          <w:lang w:eastAsia="en-US"/>
        </w:rPr>
        <w:t xml:space="preserve">.1. </w:t>
      </w:r>
      <w:r w:rsidRPr="002229CD">
        <w:rPr>
          <w:sz w:val="22"/>
          <w:szCs w:val="22"/>
        </w:rPr>
        <w:t xml:space="preserve">A não-regularização da documentação, no prazo do previsto no item anterior, implicará decadência do direito à contratação, sem prejuízo das sanções previstas no art. 81 da Lei Federal n. 8.666/93, sendo facultado à Administração convocar os licitantes remanescentes, na ordem de classificação, para a assinatura do contrato, ou revogar a licitação </w:t>
      </w:r>
      <w:r w:rsidRPr="002229CD">
        <w:rPr>
          <w:rFonts w:eastAsia="Book Antiqua"/>
          <w:sz w:val="22"/>
          <w:szCs w:val="22"/>
          <w:lang w:eastAsia="en-US"/>
        </w:rPr>
        <w:t>(Lei Complementar Federal, art. 43, § 2º).</w:t>
      </w:r>
    </w:p>
    <w:p w:rsidR="004A3584" w:rsidRPr="002229CD" w:rsidRDefault="004A3584" w:rsidP="002229CD">
      <w:pPr>
        <w:widowControl w:val="0"/>
        <w:spacing w:line="276" w:lineRule="auto"/>
        <w:jc w:val="both"/>
        <w:rPr>
          <w:rFonts w:eastAsia="Book Antiqua"/>
          <w:sz w:val="22"/>
          <w:szCs w:val="22"/>
          <w:lang w:eastAsia="en-US"/>
        </w:rPr>
      </w:pPr>
    </w:p>
    <w:p w:rsidR="003730BA" w:rsidRPr="002229CD" w:rsidRDefault="003730BA" w:rsidP="002229CD">
      <w:pPr>
        <w:spacing w:line="276" w:lineRule="auto"/>
        <w:jc w:val="both"/>
        <w:rPr>
          <w:sz w:val="22"/>
          <w:szCs w:val="22"/>
        </w:rPr>
      </w:pPr>
    </w:p>
    <w:p w:rsidR="003730BA" w:rsidRPr="002229CD" w:rsidRDefault="003730BA" w:rsidP="002229CD">
      <w:pPr>
        <w:spacing w:line="276" w:lineRule="auto"/>
        <w:jc w:val="both"/>
        <w:rPr>
          <w:b/>
          <w:sz w:val="22"/>
          <w:szCs w:val="22"/>
        </w:rPr>
      </w:pPr>
      <w:r w:rsidRPr="002229CD">
        <w:rPr>
          <w:b/>
          <w:sz w:val="22"/>
          <w:szCs w:val="22"/>
        </w:rPr>
        <w:t>13. NEGOCIAÇÃO DE CONDIÇÕES MAIS VANTAJOSAS COM O PRIMEIRO COLOCADO</w:t>
      </w:r>
    </w:p>
    <w:p w:rsidR="003730BA" w:rsidRPr="002229CD" w:rsidRDefault="003730BA" w:rsidP="002229CD">
      <w:pPr>
        <w:spacing w:line="276" w:lineRule="auto"/>
        <w:jc w:val="both"/>
        <w:rPr>
          <w:sz w:val="22"/>
          <w:szCs w:val="22"/>
        </w:rPr>
      </w:pPr>
    </w:p>
    <w:p w:rsidR="003730BA" w:rsidRPr="002229CD" w:rsidRDefault="003730BA" w:rsidP="002229CD">
      <w:pPr>
        <w:spacing w:line="276" w:lineRule="auto"/>
        <w:jc w:val="both"/>
        <w:rPr>
          <w:sz w:val="22"/>
          <w:szCs w:val="22"/>
        </w:rPr>
      </w:pPr>
      <w:r w:rsidRPr="002229CD">
        <w:rPr>
          <w:b/>
          <w:sz w:val="22"/>
          <w:szCs w:val="22"/>
        </w:rPr>
        <w:t xml:space="preserve">13.1. </w:t>
      </w:r>
      <w:r w:rsidRPr="002229CD">
        <w:rPr>
          <w:sz w:val="22"/>
          <w:szCs w:val="22"/>
        </w:rPr>
        <w:t xml:space="preserve">Definido o resultado do julgamento, a administração pública poderá negociar condições mais vantajosas com o primeiro colocado (Lei Federal n. 12.462/2011, art. 26, </w:t>
      </w:r>
      <w:r w:rsidRPr="002229CD">
        <w:rPr>
          <w:i/>
          <w:sz w:val="22"/>
          <w:szCs w:val="22"/>
        </w:rPr>
        <w:t>caput</w:t>
      </w:r>
      <w:r w:rsidRPr="002229CD">
        <w:rPr>
          <w:sz w:val="22"/>
          <w:szCs w:val="22"/>
        </w:rPr>
        <w:t>).</w:t>
      </w:r>
    </w:p>
    <w:p w:rsidR="003730BA" w:rsidRPr="002229CD" w:rsidRDefault="003730BA" w:rsidP="002229CD">
      <w:pPr>
        <w:spacing w:line="276" w:lineRule="auto"/>
        <w:jc w:val="both"/>
        <w:rPr>
          <w:sz w:val="22"/>
          <w:szCs w:val="22"/>
        </w:rPr>
      </w:pPr>
    </w:p>
    <w:p w:rsidR="003730BA" w:rsidRPr="002229CD" w:rsidRDefault="003730BA" w:rsidP="002229CD">
      <w:pPr>
        <w:spacing w:line="276" w:lineRule="auto"/>
        <w:jc w:val="both"/>
        <w:rPr>
          <w:sz w:val="22"/>
          <w:szCs w:val="22"/>
        </w:rPr>
      </w:pPr>
      <w:r w:rsidRPr="002229CD">
        <w:rPr>
          <w:b/>
          <w:sz w:val="22"/>
          <w:szCs w:val="22"/>
        </w:rPr>
        <w:t xml:space="preserve">13.2. </w:t>
      </w:r>
      <w:r w:rsidRPr="002229CD">
        <w:rPr>
          <w:sz w:val="22"/>
          <w:szCs w:val="22"/>
        </w:rPr>
        <w:t>A negociação poderá ser feita com os demais licitantes, segundo a ordem de classificação inicialmente estabelecida, quando o preço do primeiro colocado, mesmo após a negociação, for desclassificado por sua proposta permanecer acima do orçamento estimado (Lei Federal n. 12.462/2011, art. 26, parágrafo único).</w:t>
      </w:r>
    </w:p>
    <w:p w:rsidR="003730BA" w:rsidRPr="002229CD" w:rsidRDefault="003730BA" w:rsidP="002229CD">
      <w:pPr>
        <w:spacing w:line="276" w:lineRule="auto"/>
        <w:jc w:val="both"/>
        <w:rPr>
          <w:sz w:val="22"/>
          <w:szCs w:val="22"/>
        </w:rPr>
      </w:pPr>
    </w:p>
    <w:p w:rsidR="003730BA" w:rsidRPr="002229CD" w:rsidRDefault="003730BA" w:rsidP="002229CD">
      <w:pPr>
        <w:spacing w:line="276" w:lineRule="auto"/>
        <w:jc w:val="both"/>
        <w:rPr>
          <w:sz w:val="22"/>
          <w:szCs w:val="22"/>
        </w:rPr>
      </w:pPr>
    </w:p>
    <w:p w:rsidR="003730BA" w:rsidRPr="002229CD" w:rsidRDefault="003730BA" w:rsidP="002229CD">
      <w:pPr>
        <w:spacing w:line="276" w:lineRule="auto"/>
        <w:jc w:val="both"/>
        <w:rPr>
          <w:b/>
          <w:sz w:val="22"/>
          <w:szCs w:val="22"/>
        </w:rPr>
      </w:pPr>
      <w:r w:rsidRPr="002229CD">
        <w:rPr>
          <w:b/>
          <w:sz w:val="22"/>
          <w:szCs w:val="22"/>
        </w:rPr>
        <w:t>14. FASE RECURSAL ÚNICA</w:t>
      </w:r>
    </w:p>
    <w:p w:rsidR="003730BA" w:rsidRPr="002229CD" w:rsidRDefault="003730BA" w:rsidP="002229CD">
      <w:pPr>
        <w:spacing w:line="276" w:lineRule="auto"/>
        <w:jc w:val="both"/>
        <w:rPr>
          <w:sz w:val="22"/>
          <w:szCs w:val="22"/>
        </w:rPr>
      </w:pPr>
    </w:p>
    <w:p w:rsidR="003730BA" w:rsidRPr="002229CD" w:rsidRDefault="003730BA" w:rsidP="002229CD">
      <w:pPr>
        <w:spacing w:line="276" w:lineRule="auto"/>
        <w:jc w:val="both"/>
        <w:rPr>
          <w:sz w:val="22"/>
          <w:szCs w:val="22"/>
        </w:rPr>
      </w:pPr>
      <w:r w:rsidRPr="002229CD">
        <w:rPr>
          <w:b/>
          <w:sz w:val="22"/>
          <w:szCs w:val="22"/>
        </w:rPr>
        <w:t xml:space="preserve">14.1. </w:t>
      </w:r>
      <w:r w:rsidRPr="002229CD">
        <w:rPr>
          <w:sz w:val="22"/>
          <w:szCs w:val="22"/>
        </w:rPr>
        <w:t>Este processo licitatório terá fase recursal única.</w:t>
      </w:r>
    </w:p>
    <w:p w:rsidR="003730BA" w:rsidRPr="002229CD" w:rsidRDefault="003730BA" w:rsidP="002229CD">
      <w:pPr>
        <w:spacing w:line="276" w:lineRule="auto"/>
        <w:jc w:val="both"/>
        <w:rPr>
          <w:b/>
          <w:sz w:val="22"/>
          <w:szCs w:val="22"/>
        </w:rPr>
      </w:pPr>
    </w:p>
    <w:p w:rsidR="003730BA" w:rsidRPr="002229CD" w:rsidRDefault="003730BA" w:rsidP="002229CD">
      <w:pPr>
        <w:spacing w:line="276" w:lineRule="auto"/>
        <w:jc w:val="both"/>
        <w:rPr>
          <w:sz w:val="22"/>
          <w:szCs w:val="22"/>
        </w:rPr>
      </w:pPr>
      <w:r w:rsidRPr="002229CD">
        <w:rPr>
          <w:b/>
          <w:sz w:val="22"/>
          <w:szCs w:val="22"/>
        </w:rPr>
        <w:t xml:space="preserve">14.2. </w:t>
      </w:r>
      <w:r w:rsidRPr="002229CD">
        <w:rPr>
          <w:sz w:val="22"/>
          <w:szCs w:val="22"/>
        </w:rPr>
        <w:t xml:space="preserve">Após a habilitação do vencedor, estará aberta a fase recursal para análise dos recursos referentes ao julgamento das propostas ou lances e à habilitação do vencedor (Lei Federal n 12.462/2011, art. 27, </w:t>
      </w:r>
      <w:r w:rsidRPr="002229CD">
        <w:rPr>
          <w:i/>
          <w:sz w:val="22"/>
          <w:szCs w:val="22"/>
        </w:rPr>
        <w:t>caput</w:t>
      </w:r>
      <w:r w:rsidRPr="002229CD">
        <w:rPr>
          <w:sz w:val="22"/>
          <w:szCs w:val="22"/>
        </w:rPr>
        <w:t xml:space="preserve"> e p. ú.).</w:t>
      </w:r>
    </w:p>
    <w:p w:rsidR="003730BA" w:rsidRPr="002229CD" w:rsidRDefault="003730BA" w:rsidP="002229CD">
      <w:pPr>
        <w:spacing w:line="276" w:lineRule="auto"/>
        <w:jc w:val="both"/>
        <w:rPr>
          <w:sz w:val="22"/>
          <w:szCs w:val="22"/>
        </w:rPr>
      </w:pPr>
    </w:p>
    <w:p w:rsidR="008B097F" w:rsidRPr="002229CD" w:rsidRDefault="008B097F" w:rsidP="002229CD">
      <w:pPr>
        <w:spacing w:line="276" w:lineRule="auto"/>
        <w:jc w:val="both"/>
        <w:rPr>
          <w:sz w:val="22"/>
          <w:szCs w:val="22"/>
        </w:rPr>
      </w:pPr>
    </w:p>
    <w:p w:rsidR="008A6783" w:rsidRPr="002229CD" w:rsidRDefault="008A6783" w:rsidP="002229CD">
      <w:pPr>
        <w:spacing w:line="276" w:lineRule="auto"/>
        <w:jc w:val="both"/>
        <w:rPr>
          <w:b/>
          <w:sz w:val="22"/>
          <w:szCs w:val="22"/>
        </w:rPr>
      </w:pPr>
      <w:r w:rsidRPr="002229CD">
        <w:rPr>
          <w:b/>
          <w:sz w:val="22"/>
          <w:szCs w:val="22"/>
        </w:rPr>
        <w:t>1</w:t>
      </w:r>
      <w:r w:rsidR="008B097F" w:rsidRPr="002229CD">
        <w:rPr>
          <w:b/>
          <w:sz w:val="22"/>
          <w:szCs w:val="22"/>
        </w:rPr>
        <w:t>5</w:t>
      </w:r>
      <w:r w:rsidRPr="002229CD">
        <w:rPr>
          <w:b/>
          <w:sz w:val="22"/>
          <w:szCs w:val="22"/>
        </w:rPr>
        <w:t xml:space="preserve">.  </w:t>
      </w:r>
      <w:r w:rsidR="008E5B8C" w:rsidRPr="002229CD">
        <w:rPr>
          <w:b/>
          <w:sz w:val="22"/>
          <w:szCs w:val="22"/>
        </w:rPr>
        <w:t>ENCERRAMENTO DO PROCEDIMENTO LICITATÓRIO</w:t>
      </w:r>
      <w:r w:rsidRPr="002229CD">
        <w:rPr>
          <w:b/>
          <w:sz w:val="22"/>
          <w:szCs w:val="22"/>
        </w:rPr>
        <w:t xml:space="preserve"> </w:t>
      </w:r>
    </w:p>
    <w:p w:rsidR="008A6783" w:rsidRPr="002229CD" w:rsidRDefault="008A6783" w:rsidP="002229CD">
      <w:pPr>
        <w:spacing w:line="276" w:lineRule="auto"/>
        <w:jc w:val="both"/>
        <w:rPr>
          <w:b/>
          <w:sz w:val="22"/>
          <w:szCs w:val="22"/>
        </w:rPr>
      </w:pPr>
    </w:p>
    <w:p w:rsidR="008B097F" w:rsidRPr="002229CD" w:rsidRDefault="008A6783" w:rsidP="002229CD">
      <w:pPr>
        <w:spacing w:line="276" w:lineRule="auto"/>
        <w:jc w:val="both"/>
        <w:rPr>
          <w:sz w:val="22"/>
          <w:szCs w:val="22"/>
        </w:rPr>
      </w:pPr>
      <w:r w:rsidRPr="002229CD">
        <w:rPr>
          <w:b/>
          <w:sz w:val="22"/>
          <w:szCs w:val="22"/>
        </w:rPr>
        <w:t>1</w:t>
      </w:r>
      <w:r w:rsidR="008B097F" w:rsidRPr="002229CD">
        <w:rPr>
          <w:b/>
          <w:sz w:val="22"/>
          <w:szCs w:val="22"/>
        </w:rPr>
        <w:t>5</w:t>
      </w:r>
      <w:r w:rsidRPr="002229CD">
        <w:rPr>
          <w:b/>
          <w:sz w:val="22"/>
          <w:szCs w:val="22"/>
        </w:rPr>
        <w:t xml:space="preserve">.1. </w:t>
      </w:r>
      <w:r w:rsidR="008B097F" w:rsidRPr="002229CD">
        <w:rPr>
          <w:sz w:val="22"/>
          <w:szCs w:val="22"/>
        </w:rPr>
        <w:t>Findos os recursos administrativos, o procedimento licitatório será encerrado e encaminhado à autoridade superior, que poderá (Lei Federal n. 12.462/2011, art. 28):</w:t>
      </w:r>
    </w:p>
    <w:p w:rsidR="008B097F" w:rsidRPr="002229CD" w:rsidRDefault="008B097F" w:rsidP="009F6790">
      <w:pPr>
        <w:pStyle w:val="PargrafodaLista"/>
        <w:numPr>
          <w:ilvl w:val="0"/>
          <w:numId w:val="42"/>
        </w:numPr>
        <w:spacing w:line="276" w:lineRule="auto"/>
        <w:jc w:val="both"/>
        <w:rPr>
          <w:sz w:val="22"/>
          <w:szCs w:val="22"/>
        </w:rPr>
      </w:pPr>
      <w:r w:rsidRPr="002229CD">
        <w:rPr>
          <w:sz w:val="22"/>
          <w:szCs w:val="22"/>
        </w:rPr>
        <w:t>Determinar o retorno dos autos para saneamento de irregularidades que forem supríveis;</w:t>
      </w:r>
    </w:p>
    <w:p w:rsidR="008B097F" w:rsidRPr="002229CD" w:rsidRDefault="008B097F" w:rsidP="009F6790">
      <w:pPr>
        <w:pStyle w:val="PargrafodaLista"/>
        <w:numPr>
          <w:ilvl w:val="0"/>
          <w:numId w:val="42"/>
        </w:numPr>
        <w:spacing w:line="276" w:lineRule="auto"/>
        <w:jc w:val="both"/>
        <w:rPr>
          <w:sz w:val="22"/>
          <w:szCs w:val="22"/>
        </w:rPr>
      </w:pPr>
      <w:r w:rsidRPr="002229CD">
        <w:rPr>
          <w:sz w:val="22"/>
          <w:szCs w:val="22"/>
        </w:rPr>
        <w:t>Anular o procedimento, no todo ou em parte, por vício insanável;</w:t>
      </w:r>
    </w:p>
    <w:p w:rsidR="008B097F" w:rsidRPr="002229CD" w:rsidRDefault="008B097F" w:rsidP="009F6790">
      <w:pPr>
        <w:pStyle w:val="PargrafodaLista"/>
        <w:numPr>
          <w:ilvl w:val="0"/>
          <w:numId w:val="42"/>
        </w:numPr>
        <w:spacing w:line="276" w:lineRule="auto"/>
        <w:jc w:val="both"/>
        <w:rPr>
          <w:sz w:val="22"/>
          <w:szCs w:val="22"/>
        </w:rPr>
      </w:pPr>
      <w:r w:rsidRPr="002229CD">
        <w:rPr>
          <w:sz w:val="22"/>
          <w:szCs w:val="22"/>
        </w:rPr>
        <w:t>Revogar o procedimento por motivo de conveniência e oportunidade; ou</w:t>
      </w:r>
    </w:p>
    <w:p w:rsidR="008B097F" w:rsidRPr="002229CD" w:rsidRDefault="008B097F" w:rsidP="009F6790">
      <w:pPr>
        <w:pStyle w:val="PargrafodaLista"/>
        <w:numPr>
          <w:ilvl w:val="0"/>
          <w:numId w:val="42"/>
        </w:numPr>
        <w:spacing w:line="276" w:lineRule="auto"/>
        <w:jc w:val="both"/>
        <w:rPr>
          <w:sz w:val="22"/>
          <w:szCs w:val="22"/>
        </w:rPr>
      </w:pPr>
      <w:r w:rsidRPr="002229CD">
        <w:rPr>
          <w:sz w:val="22"/>
          <w:szCs w:val="22"/>
        </w:rPr>
        <w:t>Adjudicar o objeto e homologar a licitação.</w:t>
      </w:r>
    </w:p>
    <w:p w:rsidR="008B097F" w:rsidRPr="002229CD" w:rsidRDefault="008B097F" w:rsidP="002229CD">
      <w:pPr>
        <w:spacing w:line="276" w:lineRule="auto"/>
        <w:jc w:val="both"/>
        <w:rPr>
          <w:sz w:val="22"/>
          <w:szCs w:val="22"/>
        </w:rPr>
      </w:pPr>
    </w:p>
    <w:p w:rsidR="008A6783" w:rsidRPr="002229CD" w:rsidRDefault="008A6783" w:rsidP="002229CD">
      <w:pPr>
        <w:spacing w:line="276" w:lineRule="auto"/>
        <w:jc w:val="both"/>
        <w:rPr>
          <w:sz w:val="22"/>
          <w:szCs w:val="22"/>
        </w:rPr>
      </w:pPr>
    </w:p>
    <w:p w:rsidR="008A6783" w:rsidRPr="002229CD" w:rsidRDefault="008A6783" w:rsidP="002229CD">
      <w:pPr>
        <w:spacing w:line="276" w:lineRule="auto"/>
        <w:jc w:val="both"/>
        <w:rPr>
          <w:b/>
          <w:sz w:val="22"/>
          <w:szCs w:val="22"/>
        </w:rPr>
      </w:pPr>
      <w:r w:rsidRPr="002229CD">
        <w:rPr>
          <w:b/>
          <w:sz w:val="22"/>
          <w:szCs w:val="22"/>
        </w:rPr>
        <w:t>1</w:t>
      </w:r>
      <w:r w:rsidR="008E5B8C" w:rsidRPr="002229CD">
        <w:rPr>
          <w:b/>
          <w:sz w:val="22"/>
          <w:szCs w:val="22"/>
        </w:rPr>
        <w:t>6</w:t>
      </w:r>
      <w:r w:rsidRPr="002229CD">
        <w:rPr>
          <w:b/>
          <w:sz w:val="22"/>
          <w:szCs w:val="22"/>
        </w:rPr>
        <w:t>. DO CONTRATO ADMINISTRATIVO</w:t>
      </w:r>
      <w:r w:rsidR="00C174EB">
        <w:rPr>
          <w:b/>
          <w:sz w:val="22"/>
          <w:szCs w:val="22"/>
        </w:rPr>
        <w:t xml:space="preserve"> E GARANTIA CONTRATUAL</w:t>
      </w:r>
    </w:p>
    <w:p w:rsidR="008A6783" w:rsidRPr="002229CD" w:rsidRDefault="008A6783" w:rsidP="002229CD">
      <w:pPr>
        <w:spacing w:line="276" w:lineRule="auto"/>
        <w:jc w:val="both"/>
        <w:rPr>
          <w:b/>
          <w:sz w:val="22"/>
          <w:szCs w:val="22"/>
        </w:rPr>
      </w:pPr>
    </w:p>
    <w:p w:rsidR="008A6783" w:rsidRPr="002229CD" w:rsidRDefault="008A6783" w:rsidP="002229CD">
      <w:pPr>
        <w:spacing w:line="276" w:lineRule="auto"/>
        <w:jc w:val="both"/>
        <w:rPr>
          <w:sz w:val="22"/>
          <w:szCs w:val="22"/>
        </w:rPr>
      </w:pPr>
      <w:r w:rsidRPr="002229CD">
        <w:rPr>
          <w:b/>
          <w:sz w:val="22"/>
          <w:szCs w:val="22"/>
        </w:rPr>
        <w:t>1</w:t>
      </w:r>
      <w:r w:rsidR="008E5B8C" w:rsidRPr="002229CD">
        <w:rPr>
          <w:b/>
          <w:sz w:val="22"/>
          <w:szCs w:val="22"/>
        </w:rPr>
        <w:t>6</w:t>
      </w:r>
      <w:r w:rsidRPr="002229CD">
        <w:rPr>
          <w:b/>
          <w:sz w:val="22"/>
          <w:szCs w:val="22"/>
        </w:rPr>
        <w:t>.1.</w:t>
      </w:r>
      <w:r w:rsidRPr="002229CD">
        <w:rPr>
          <w:sz w:val="22"/>
          <w:szCs w:val="22"/>
        </w:rPr>
        <w:t xml:space="preserve"> O contrato administrativo regula-se pela Lei Federal n. 8.666/93 (Lei Federal n. </w:t>
      </w:r>
      <w:r w:rsidR="008E5B8C" w:rsidRPr="002229CD">
        <w:rPr>
          <w:sz w:val="22"/>
          <w:szCs w:val="22"/>
        </w:rPr>
        <w:t>12.462</w:t>
      </w:r>
      <w:r w:rsidRPr="002229CD">
        <w:rPr>
          <w:sz w:val="22"/>
          <w:szCs w:val="22"/>
        </w:rPr>
        <w:t>/</w:t>
      </w:r>
      <w:r w:rsidR="008E5B8C" w:rsidRPr="002229CD">
        <w:rPr>
          <w:sz w:val="22"/>
          <w:szCs w:val="22"/>
        </w:rPr>
        <w:t>2011</w:t>
      </w:r>
      <w:r w:rsidRPr="002229CD">
        <w:rPr>
          <w:sz w:val="22"/>
          <w:szCs w:val="22"/>
        </w:rPr>
        <w:t xml:space="preserve">, art. </w:t>
      </w:r>
      <w:r w:rsidR="008E5B8C" w:rsidRPr="002229CD">
        <w:rPr>
          <w:sz w:val="22"/>
          <w:szCs w:val="22"/>
        </w:rPr>
        <w:t>39</w:t>
      </w:r>
      <w:r w:rsidRPr="002229CD">
        <w:rPr>
          <w:sz w:val="22"/>
          <w:szCs w:val="22"/>
        </w:rPr>
        <w:t>).</w:t>
      </w:r>
    </w:p>
    <w:p w:rsidR="008A6783" w:rsidRPr="002229CD" w:rsidRDefault="008A6783" w:rsidP="002229CD">
      <w:pPr>
        <w:spacing w:line="276" w:lineRule="auto"/>
        <w:jc w:val="both"/>
        <w:rPr>
          <w:b/>
          <w:sz w:val="22"/>
          <w:szCs w:val="22"/>
        </w:rPr>
      </w:pPr>
    </w:p>
    <w:p w:rsidR="008A6783" w:rsidRPr="002229CD" w:rsidRDefault="008A6783" w:rsidP="002229CD">
      <w:pPr>
        <w:spacing w:line="276" w:lineRule="auto"/>
        <w:jc w:val="both"/>
        <w:rPr>
          <w:sz w:val="22"/>
          <w:szCs w:val="22"/>
        </w:rPr>
      </w:pPr>
      <w:r w:rsidRPr="002229CD">
        <w:rPr>
          <w:b/>
          <w:sz w:val="22"/>
          <w:szCs w:val="22"/>
        </w:rPr>
        <w:t>1</w:t>
      </w:r>
      <w:r w:rsidR="00EF1E11" w:rsidRPr="002229CD">
        <w:rPr>
          <w:b/>
          <w:sz w:val="22"/>
          <w:szCs w:val="22"/>
        </w:rPr>
        <w:t>6</w:t>
      </w:r>
      <w:r w:rsidRPr="002229CD">
        <w:rPr>
          <w:b/>
          <w:sz w:val="22"/>
          <w:szCs w:val="22"/>
        </w:rPr>
        <w:t>.2.</w:t>
      </w:r>
      <w:r w:rsidRPr="002229CD">
        <w:rPr>
          <w:sz w:val="22"/>
          <w:szCs w:val="22"/>
        </w:rPr>
        <w:t xml:space="preserve"> O licitante vencedor será convocado para a assinatura do termo de contrato, aceitar ou retirar o instrumento equivalente, </w:t>
      </w:r>
      <w:r w:rsidRPr="002229CD">
        <w:rPr>
          <w:sz w:val="22"/>
          <w:szCs w:val="22"/>
          <w:highlight w:val="yellow"/>
          <w:u w:val="single"/>
        </w:rPr>
        <w:t xml:space="preserve">no prazo de </w:t>
      </w:r>
      <w:r w:rsidRPr="002229CD">
        <w:rPr>
          <w:noProof/>
          <w:sz w:val="22"/>
          <w:szCs w:val="22"/>
          <w:highlight w:val="yellow"/>
          <w:u w:val="single"/>
        </w:rPr>
        <w:t>05 (cinco) dias úteis</w:t>
      </w:r>
      <w:r w:rsidRPr="002229CD">
        <w:rPr>
          <w:sz w:val="22"/>
          <w:szCs w:val="22"/>
          <w:highlight w:val="yellow"/>
          <w:u w:val="single"/>
        </w:rPr>
        <w:t xml:space="preserve"> a contar da notificação emitida pelo Departamento de Licitações e Contratos – DLC</w:t>
      </w:r>
      <w:r w:rsidRPr="002229CD">
        <w:rPr>
          <w:sz w:val="22"/>
          <w:szCs w:val="22"/>
        </w:rPr>
        <w:t>.</w:t>
      </w:r>
    </w:p>
    <w:p w:rsidR="00EF1E11" w:rsidRPr="002229CD" w:rsidRDefault="00EF1E11" w:rsidP="002229CD">
      <w:pPr>
        <w:spacing w:line="276" w:lineRule="auto"/>
        <w:jc w:val="both"/>
        <w:rPr>
          <w:sz w:val="22"/>
          <w:szCs w:val="22"/>
        </w:rPr>
      </w:pPr>
      <w:r w:rsidRPr="002229CD">
        <w:rPr>
          <w:b/>
          <w:sz w:val="22"/>
          <w:szCs w:val="22"/>
        </w:rPr>
        <w:lastRenderedPageBreak/>
        <w:t xml:space="preserve">16.2.1. </w:t>
      </w:r>
      <w:r w:rsidRPr="002229CD">
        <w:rPr>
          <w:sz w:val="22"/>
          <w:szCs w:val="22"/>
        </w:rPr>
        <w:t>Conforme art. 40 da Lei Federal n. 12.462/2011, é facultado à administração pública, quando o convocado não assinar o termo de contrato ou não aceitar ou retirar o instrumento equivalente no prazo e condições estabelecidos:</w:t>
      </w:r>
    </w:p>
    <w:p w:rsidR="00EF1E11" w:rsidRPr="002229CD" w:rsidRDefault="00EF1E11" w:rsidP="009F6790">
      <w:pPr>
        <w:pStyle w:val="PargrafodaLista"/>
        <w:numPr>
          <w:ilvl w:val="0"/>
          <w:numId w:val="43"/>
        </w:numPr>
        <w:spacing w:line="276" w:lineRule="auto"/>
        <w:jc w:val="both"/>
        <w:rPr>
          <w:sz w:val="22"/>
          <w:szCs w:val="22"/>
        </w:rPr>
      </w:pPr>
      <w:r w:rsidRPr="002229CD">
        <w:rPr>
          <w:sz w:val="22"/>
          <w:szCs w:val="22"/>
        </w:rPr>
        <w:t>Revogar a licitação, sem prejuízo da aplicação das cominações previstas na Lei Federal n. 8.666/93 e Lei Federal n. 12.462/2011; ou</w:t>
      </w:r>
    </w:p>
    <w:p w:rsidR="00EF1E11" w:rsidRPr="002229CD" w:rsidRDefault="00EF1E11" w:rsidP="009F6790">
      <w:pPr>
        <w:pStyle w:val="PargrafodaLista"/>
        <w:numPr>
          <w:ilvl w:val="0"/>
          <w:numId w:val="43"/>
        </w:numPr>
        <w:spacing w:line="276" w:lineRule="auto"/>
        <w:jc w:val="both"/>
        <w:rPr>
          <w:sz w:val="22"/>
          <w:szCs w:val="22"/>
        </w:rPr>
      </w:pPr>
      <w:r w:rsidRPr="002229CD">
        <w:rPr>
          <w:sz w:val="22"/>
          <w:szCs w:val="22"/>
        </w:rPr>
        <w:t>Convocar os licitantes remanescentes, na ordem de classificação, para a celebração do contrato nas condições ofertadas pelo licitante vencedor.</w:t>
      </w:r>
    </w:p>
    <w:p w:rsidR="00EF1E11" w:rsidRDefault="00EF1E11" w:rsidP="002229CD">
      <w:pPr>
        <w:spacing w:line="276" w:lineRule="auto"/>
        <w:jc w:val="both"/>
        <w:rPr>
          <w:sz w:val="22"/>
          <w:szCs w:val="22"/>
        </w:rPr>
      </w:pPr>
      <w:r w:rsidRPr="002229CD">
        <w:rPr>
          <w:b/>
          <w:sz w:val="22"/>
          <w:szCs w:val="22"/>
        </w:rPr>
        <w:t xml:space="preserve">16.2.2. </w:t>
      </w:r>
      <w:r w:rsidRPr="002229CD">
        <w:rPr>
          <w:sz w:val="22"/>
          <w:szCs w:val="22"/>
        </w:rPr>
        <w:t>Conforme parágrafo único do art. 40 da Lei Federal n. 12.462/2011, na hipótese de nenhum dos licitantes aceitar a contratação nos termos da letra “b” do item 16.2.1, a administração pública poderá convocar os licitantes remanescentes, na ordem de classificação, para a celebração do contrato nas condições ofertadas por estes, desde que o respectivo valor seja igual ou inferior ao orçamento estimado para a contratação, inclusive quanto aos preços atualizados nos termos do instrumento convocatório.</w:t>
      </w:r>
    </w:p>
    <w:p w:rsidR="004B7DEE" w:rsidRDefault="004B7DEE" w:rsidP="002229CD">
      <w:pPr>
        <w:spacing w:line="276" w:lineRule="auto"/>
        <w:jc w:val="both"/>
        <w:rPr>
          <w:sz w:val="22"/>
          <w:szCs w:val="22"/>
        </w:rPr>
      </w:pPr>
    </w:p>
    <w:p w:rsidR="0007405D" w:rsidRPr="00614865" w:rsidRDefault="004B7DEE" w:rsidP="00E32227">
      <w:pPr>
        <w:shd w:val="clear" w:color="auto" w:fill="FFFF00"/>
        <w:spacing w:line="276" w:lineRule="auto"/>
        <w:jc w:val="both"/>
        <w:outlineLvl w:val="1"/>
        <w:rPr>
          <w:bCs/>
          <w:iCs/>
          <w:sz w:val="22"/>
          <w:szCs w:val="22"/>
        </w:rPr>
      </w:pPr>
      <w:r w:rsidRPr="0007405D">
        <w:rPr>
          <w:b/>
          <w:sz w:val="22"/>
          <w:szCs w:val="22"/>
        </w:rPr>
        <w:t>16.3.</w:t>
      </w:r>
      <w:r w:rsidR="0007405D" w:rsidRPr="0007405D">
        <w:rPr>
          <w:b/>
          <w:sz w:val="22"/>
          <w:szCs w:val="22"/>
        </w:rPr>
        <w:t xml:space="preserve"> </w:t>
      </w:r>
      <w:r w:rsidR="0007405D" w:rsidRPr="00614865">
        <w:rPr>
          <w:bCs/>
          <w:iCs/>
          <w:sz w:val="22"/>
          <w:szCs w:val="22"/>
        </w:rPr>
        <w:t xml:space="preserve">A proponente, à qual for adjudicado o objeto da presente licitação e efetivada a correspondente contratação, </w:t>
      </w:r>
      <w:r w:rsidR="0007405D" w:rsidRPr="00614865">
        <w:rPr>
          <w:b/>
          <w:bCs/>
          <w:iCs/>
          <w:sz w:val="22"/>
          <w:szCs w:val="22"/>
          <w:highlight w:val="yellow"/>
          <w:u w:val="single"/>
        </w:rPr>
        <w:t>antes do recebimento do primeiro pagamento referente ao objeto contratado</w:t>
      </w:r>
      <w:r w:rsidR="0007405D" w:rsidRPr="00614865">
        <w:rPr>
          <w:bCs/>
          <w:iCs/>
          <w:sz w:val="22"/>
          <w:szCs w:val="22"/>
        </w:rPr>
        <w:t xml:space="preserve">, deverá comprovar, a título de GARANTIA CONTRATUAL, a importância de </w:t>
      </w:r>
      <w:r w:rsidR="0007405D" w:rsidRPr="00614865">
        <w:rPr>
          <w:b/>
          <w:bCs/>
          <w:iCs/>
          <w:sz w:val="22"/>
          <w:szCs w:val="22"/>
          <w:highlight w:val="yellow"/>
        </w:rPr>
        <w:t>5% (cinco por cento) do valor da proposta vencedora</w:t>
      </w:r>
      <w:r w:rsidR="0007405D" w:rsidRPr="00614865">
        <w:rPr>
          <w:bCs/>
          <w:iCs/>
          <w:sz w:val="22"/>
          <w:szCs w:val="22"/>
        </w:rPr>
        <w:t xml:space="preserve"> (Lei </w:t>
      </w:r>
      <w:r w:rsidR="0007405D">
        <w:rPr>
          <w:bCs/>
          <w:iCs/>
          <w:sz w:val="22"/>
          <w:szCs w:val="22"/>
        </w:rPr>
        <w:t xml:space="preserve">Federal n. </w:t>
      </w:r>
      <w:r w:rsidR="0007405D" w:rsidRPr="00614865">
        <w:rPr>
          <w:bCs/>
          <w:iCs/>
          <w:sz w:val="22"/>
          <w:szCs w:val="22"/>
        </w:rPr>
        <w:t>8.666/93, art. 56, § 2º).</w:t>
      </w:r>
    </w:p>
    <w:p w:rsidR="0007405D" w:rsidRPr="00614865" w:rsidRDefault="0007405D" w:rsidP="00E32227">
      <w:pPr>
        <w:shd w:val="clear" w:color="auto" w:fill="FFFF00"/>
        <w:jc w:val="both"/>
        <w:rPr>
          <w:color w:val="FF0000"/>
          <w:sz w:val="22"/>
          <w:szCs w:val="22"/>
        </w:rPr>
      </w:pPr>
      <w:r w:rsidRPr="00614865">
        <w:rPr>
          <w:b/>
          <w:bCs/>
          <w:iCs/>
          <w:sz w:val="22"/>
          <w:szCs w:val="22"/>
        </w:rPr>
        <w:t>1</w:t>
      </w:r>
      <w:r>
        <w:rPr>
          <w:b/>
          <w:bCs/>
          <w:iCs/>
          <w:sz w:val="22"/>
          <w:szCs w:val="22"/>
        </w:rPr>
        <w:t>6</w:t>
      </w:r>
      <w:r w:rsidRPr="00614865">
        <w:rPr>
          <w:b/>
          <w:bCs/>
          <w:iCs/>
          <w:sz w:val="22"/>
          <w:szCs w:val="22"/>
        </w:rPr>
        <w:t>.1.1.</w:t>
      </w:r>
      <w:r w:rsidRPr="00614865">
        <w:rPr>
          <w:bCs/>
          <w:iCs/>
          <w:sz w:val="22"/>
          <w:szCs w:val="22"/>
        </w:rPr>
        <w:t xml:space="preserve"> A garantia deverá ser feita, </w:t>
      </w:r>
      <w:r w:rsidRPr="00614865">
        <w:rPr>
          <w:bCs/>
          <w:iCs/>
          <w:sz w:val="22"/>
          <w:szCs w:val="22"/>
          <w:u w:val="single"/>
        </w:rPr>
        <w:t>por caução em dinheiro</w:t>
      </w:r>
      <w:r w:rsidRPr="00614865">
        <w:rPr>
          <w:bCs/>
          <w:iCs/>
          <w:sz w:val="22"/>
          <w:szCs w:val="22"/>
        </w:rPr>
        <w:t xml:space="preserve">, </w:t>
      </w:r>
      <w:r w:rsidRPr="00614865">
        <w:rPr>
          <w:sz w:val="22"/>
          <w:szCs w:val="22"/>
        </w:rPr>
        <w:t xml:space="preserve">junto ao </w:t>
      </w:r>
      <w:r w:rsidRPr="00614865">
        <w:rPr>
          <w:b/>
          <w:sz w:val="22"/>
          <w:szCs w:val="22"/>
          <w:highlight w:val="yellow"/>
        </w:rPr>
        <w:t>Banco do Brasil S.A, Agência</w:t>
      </w:r>
      <w:r w:rsidR="00E32227">
        <w:rPr>
          <w:b/>
          <w:sz w:val="22"/>
          <w:szCs w:val="22"/>
          <w:highlight w:val="yellow"/>
        </w:rPr>
        <w:t xml:space="preserve"> </w:t>
      </w:r>
      <w:r w:rsidRPr="00614865">
        <w:rPr>
          <w:b/>
          <w:sz w:val="22"/>
          <w:szCs w:val="22"/>
          <w:highlight w:val="yellow"/>
        </w:rPr>
        <w:t xml:space="preserve">1393-5, Conta corrente </w:t>
      </w:r>
      <w:r w:rsidRPr="0058072F">
        <w:rPr>
          <w:b/>
          <w:sz w:val="22"/>
          <w:szCs w:val="22"/>
          <w:highlight w:val="yellow"/>
        </w:rPr>
        <w:t xml:space="preserve">nº </w:t>
      </w:r>
      <w:r w:rsidR="00184A0E">
        <w:rPr>
          <w:b/>
          <w:sz w:val="22"/>
          <w:szCs w:val="22"/>
          <w:highlight w:val="yellow"/>
        </w:rPr>
        <w:t>36.605-6</w:t>
      </w:r>
      <w:r w:rsidRPr="0058072F">
        <w:rPr>
          <w:b/>
          <w:sz w:val="22"/>
          <w:szCs w:val="22"/>
          <w:highlight w:val="yellow"/>
        </w:rPr>
        <w:t>.</w:t>
      </w:r>
    </w:p>
    <w:p w:rsidR="0007405D" w:rsidRPr="00614865" w:rsidRDefault="0007405D" w:rsidP="00E32227">
      <w:pPr>
        <w:shd w:val="clear" w:color="auto" w:fill="FFFF00"/>
        <w:spacing w:line="276" w:lineRule="auto"/>
        <w:jc w:val="both"/>
        <w:outlineLvl w:val="1"/>
        <w:rPr>
          <w:sz w:val="22"/>
          <w:szCs w:val="22"/>
        </w:rPr>
      </w:pPr>
    </w:p>
    <w:p w:rsidR="0007405D" w:rsidRPr="00614865" w:rsidRDefault="0007405D" w:rsidP="00E32227">
      <w:pPr>
        <w:shd w:val="clear" w:color="auto" w:fill="FFFF00"/>
        <w:spacing w:line="276" w:lineRule="auto"/>
        <w:jc w:val="both"/>
        <w:outlineLvl w:val="1"/>
        <w:rPr>
          <w:b/>
          <w:bCs/>
          <w:iCs/>
          <w:sz w:val="22"/>
          <w:szCs w:val="22"/>
        </w:rPr>
      </w:pPr>
      <w:r w:rsidRPr="00614865">
        <w:rPr>
          <w:b/>
          <w:bCs/>
          <w:iCs/>
          <w:sz w:val="22"/>
          <w:szCs w:val="22"/>
        </w:rPr>
        <w:t>1</w:t>
      </w:r>
      <w:r>
        <w:rPr>
          <w:b/>
          <w:bCs/>
          <w:iCs/>
          <w:sz w:val="22"/>
          <w:szCs w:val="22"/>
        </w:rPr>
        <w:t>6.4</w:t>
      </w:r>
      <w:r w:rsidRPr="00614865">
        <w:rPr>
          <w:b/>
          <w:bCs/>
          <w:iCs/>
          <w:sz w:val="22"/>
          <w:szCs w:val="22"/>
        </w:rPr>
        <w:t xml:space="preserve">. </w:t>
      </w:r>
      <w:r w:rsidRPr="00614865">
        <w:rPr>
          <w:bCs/>
          <w:iCs/>
          <w:sz w:val="22"/>
          <w:szCs w:val="22"/>
        </w:rPr>
        <w:t xml:space="preserve">A garantia contratual poderá ser executada para ressarcimento da Administração, e dos valores das multas e indenizações a ela devidos, conforme art. 80, III da Lei </w:t>
      </w:r>
      <w:r>
        <w:rPr>
          <w:bCs/>
          <w:iCs/>
          <w:sz w:val="22"/>
          <w:szCs w:val="22"/>
        </w:rPr>
        <w:t xml:space="preserve">Federal n. </w:t>
      </w:r>
      <w:r w:rsidRPr="00614865">
        <w:rPr>
          <w:bCs/>
          <w:iCs/>
          <w:sz w:val="22"/>
          <w:szCs w:val="22"/>
        </w:rPr>
        <w:t>8.666/93.</w:t>
      </w:r>
    </w:p>
    <w:p w:rsidR="0007405D" w:rsidRPr="00614865" w:rsidRDefault="0007405D" w:rsidP="00E32227">
      <w:pPr>
        <w:shd w:val="clear" w:color="auto" w:fill="FFFF00"/>
        <w:spacing w:line="276" w:lineRule="auto"/>
        <w:jc w:val="both"/>
        <w:outlineLvl w:val="1"/>
        <w:rPr>
          <w:bCs/>
          <w:iCs/>
          <w:sz w:val="22"/>
          <w:szCs w:val="22"/>
        </w:rPr>
      </w:pPr>
    </w:p>
    <w:p w:rsidR="0007405D" w:rsidRPr="00614865" w:rsidRDefault="0007405D" w:rsidP="00E32227">
      <w:pPr>
        <w:shd w:val="clear" w:color="auto" w:fill="FFFF00"/>
        <w:spacing w:line="276" w:lineRule="auto"/>
        <w:jc w:val="both"/>
        <w:outlineLvl w:val="1"/>
        <w:rPr>
          <w:sz w:val="22"/>
          <w:szCs w:val="22"/>
        </w:rPr>
      </w:pPr>
      <w:r>
        <w:rPr>
          <w:b/>
          <w:bCs/>
          <w:iCs/>
          <w:sz w:val="22"/>
          <w:szCs w:val="22"/>
        </w:rPr>
        <w:t>16.5</w:t>
      </w:r>
      <w:r w:rsidRPr="00614865">
        <w:rPr>
          <w:b/>
          <w:bCs/>
          <w:iCs/>
          <w:sz w:val="22"/>
          <w:szCs w:val="22"/>
        </w:rPr>
        <w:t xml:space="preserve">. </w:t>
      </w:r>
      <w:r w:rsidRPr="00614865">
        <w:rPr>
          <w:bCs/>
          <w:iCs/>
          <w:sz w:val="22"/>
          <w:szCs w:val="22"/>
        </w:rPr>
        <w:t xml:space="preserve">A garantia prestada pelo contratado será liberada ou restituída após a execução do contrato e, atualizada monetariamente (Lei </w:t>
      </w:r>
      <w:r>
        <w:rPr>
          <w:bCs/>
          <w:iCs/>
          <w:sz w:val="22"/>
          <w:szCs w:val="22"/>
        </w:rPr>
        <w:t xml:space="preserve">Federal n. </w:t>
      </w:r>
      <w:r w:rsidRPr="00614865">
        <w:rPr>
          <w:bCs/>
          <w:iCs/>
          <w:sz w:val="22"/>
          <w:szCs w:val="22"/>
        </w:rPr>
        <w:t xml:space="preserve">8.666, art. 56, § 4º), devendo haver pedido </w:t>
      </w:r>
      <w:r w:rsidRPr="00614865">
        <w:rPr>
          <w:sz w:val="22"/>
          <w:szCs w:val="22"/>
        </w:rPr>
        <w:t>protocolado na Prefeitura Municipal de Quilombo.</w:t>
      </w:r>
    </w:p>
    <w:p w:rsidR="0007405D" w:rsidRPr="00614865" w:rsidRDefault="0007405D" w:rsidP="00E32227">
      <w:pPr>
        <w:shd w:val="clear" w:color="auto" w:fill="FFFF00"/>
        <w:spacing w:line="276" w:lineRule="auto"/>
        <w:jc w:val="both"/>
        <w:outlineLvl w:val="1"/>
        <w:rPr>
          <w:bCs/>
          <w:iCs/>
          <w:sz w:val="22"/>
          <w:szCs w:val="22"/>
        </w:rPr>
      </w:pPr>
      <w:r>
        <w:rPr>
          <w:b/>
          <w:bCs/>
          <w:iCs/>
          <w:sz w:val="22"/>
          <w:szCs w:val="22"/>
        </w:rPr>
        <w:t>16.5</w:t>
      </w:r>
      <w:r w:rsidRPr="00614865">
        <w:rPr>
          <w:b/>
          <w:bCs/>
          <w:iCs/>
          <w:sz w:val="22"/>
          <w:szCs w:val="22"/>
        </w:rPr>
        <w:t>.1.</w:t>
      </w:r>
      <w:r w:rsidRPr="00614865">
        <w:rPr>
          <w:bCs/>
          <w:iCs/>
          <w:sz w:val="22"/>
          <w:szCs w:val="22"/>
        </w:rPr>
        <w:t xml:space="preserve"> Caso a empresa </w:t>
      </w:r>
      <w:r w:rsidRPr="00614865">
        <w:rPr>
          <w:bCs/>
          <w:iCs/>
          <w:sz w:val="22"/>
          <w:szCs w:val="22"/>
          <w:u w:val="single"/>
        </w:rPr>
        <w:t>não cumpra com todas as obrigações previstas no edital e no contrato, inclusive os prazos, ou no caso de rescisão do contrato</w:t>
      </w:r>
      <w:r w:rsidRPr="00614865">
        <w:rPr>
          <w:bCs/>
          <w:iCs/>
          <w:sz w:val="22"/>
          <w:szCs w:val="22"/>
        </w:rPr>
        <w:t xml:space="preserve">, não será devolvido o valor referente à garantia contratual, o qual será apropriado pelo </w:t>
      </w:r>
      <w:r w:rsidRPr="00614865">
        <w:rPr>
          <w:b/>
          <w:bCs/>
          <w:iCs/>
          <w:sz w:val="22"/>
          <w:szCs w:val="22"/>
        </w:rPr>
        <w:t>CONTRATANTE</w:t>
      </w:r>
      <w:r w:rsidRPr="00614865">
        <w:rPr>
          <w:bCs/>
          <w:iCs/>
          <w:sz w:val="22"/>
          <w:szCs w:val="22"/>
        </w:rPr>
        <w:t>, exceto se a rescisão e/ou paralisação se der em decorrência de acordo das partes.</w:t>
      </w:r>
    </w:p>
    <w:p w:rsidR="008A6783" w:rsidRPr="002229CD" w:rsidRDefault="008A6783" w:rsidP="002229CD">
      <w:pPr>
        <w:spacing w:line="276" w:lineRule="auto"/>
        <w:jc w:val="both"/>
        <w:rPr>
          <w:sz w:val="22"/>
          <w:szCs w:val="22"/>
        </w:rPr>
      </w:pPr>
    </w:p>
    <w:p w:rsidR="008A6783" w:rsidRPr="002229CD" w:rsidRDefault="008A6783" w:rsidP="002229CD">
      <w:pPr>
        <w:spacing w:line="276" w:lineRule="auto"/>
        <w:jc w:val="both"/>
        <w:rPr>
          <w:sz w:val="22"/>
          <w:szCs w:val="22"/>
        </w:rPr>
      </w:pPr>
    </w:p>
    <w:p w:rsidR="00A762A8" w:rsidRPr="002229CD" w:rsidRDefault="00A762A8" w:rsidP="002229CD">
      <w:pPr>
        <w:spacing w:line="276" w:lineRule="auto"/>
        <w:jc w:val="both"/>
        <w:rPr>
          <w:b/>
          <w:sz w:val="22"/>
          <w:szCs w:val="22"/>
        </w:rPr>
      </w:pPr>
      <w:r w:rsidRPr="002229CD">
        <w:rPr>
          <w:b/>
          <w:sz w:val="22"/>
          <w:szCs w:val="22"/>
        </w:rPr>
        <w:t>1</w:t>
      </w:r>
      <w:r w:rsidR="00234106" w:rsidRPr="002229CD">
        <w:rPr>
          <w:b/>
          <w:sz w:val="22"/>
          <w:szCs w:val="22"/>
        </w:rPr>
        <w:t xml:space="preserve">7. DO PRAZO DE </w:t>
      </w:r>
      <w:r w:rsidRPr="002229CD">
        <w:rPr>
          <w:b/>
          <w:sz w:val="22"/>
          <w:szCs w:val="22"/>
        </w:rPr>
        <w:t xml:space="preserve">EXECUÇÃO </w:t>
      </w:r>
      <w:r w:rsidR="00234106" w:rsidRPr="002229CD">
        <w:rPr>
          <w:b/>
          <w:sz w:val="22"/>
          <w:szCs w:val="22"/>
        </w:rPr>
        <w:t>DO OBJETO</w:t>
      </w:r>
    </w:p>
    <w:p w:rsidR="00A762A8" w:rsidRPr="002229CD" w:rsidRDefault="00A762A8" w:rsidP="002229CD">
      <w:pPr>
        <w:spacing w:line="276" w:lineRule="auto"/>
        <w:jc w:val="both"/>
        <w:rPr>
          <w:sz w:val="22"/>
          <w:szCs w:val="22"/>
        </w:rPr>
      </w:pPr>
    </w:p>
    <w:p w:rsidR="00DB5BDF" w:rsidRDefault="00DB5BDF" w:rsidP="00E32227">
      <w:pPr>
        <w:shd w:val="clear" w:color="auto" w:fill="FFFF00"/>
        <w:spacing w:line="276" w:lineRule="auto"/>
        <w:jc w:val="both"/>
        <w:rPr>
          <w:sz w:val="22"/>
          <w:szCs w:val="22"/>
        </w:rPr>
      </w:pPr>
      <w:r>
        <w:rPr>
          <w:b/>
          <w:sz w:val="22"/>
          <w:szCs w:val="22"/>
        </w:rPr>
        <w:t>17.1.</w:t>
      </w:r>
      <w:r w:rsidRPr="00DB5BDF">
        <w:rPr>
          <w:sz w:val="22"/>
          <w:szCs w:val="22"/>
        </w:rPr>
        <w:t xml:space="preserve"> Os projetos básico e executivo e as planilhas orçamentárias</w:t>
      </w:r>
      <w:r>
        <w:rPr>
          <w:sz w:val="22"/>
          <w:szCs w:val="22"/>
        </w:rPr>
        <w:t xml:space="preserve"> </w:t>
      </w:r>
      <w:r w:rsidR="00A344C1">
        <w:rPr>
          <w:sz w:val="22"/>
          <w:szCs w:val="22"/>
        </w:rPr>
        <w:t>deverão ser elaboradas pelo</w:t>
      </w:r>
      <w:r w:rsidRPr="00DB5BDF">
        <w:rPr>
          <w:sz w:val="22"/>
          <w:szCs w:val="22"/>
        </w:rPr>
        <w:t xml:space="preserve"> </w:t>
      </w:r>
      <w:r w:rsidR="00A344C1">
        <w:rPr>
          <w:sz w:val="22"/>
          <w:szCs w:val="22"/>
        </w:rPr>
        <w:t xml:space="preserve">licitante vencedor </w:t>
      </w:r>
      <w:r w:rsidRPr="00DB5BDF">
        <w:rPr>
          <w:sz w:val="22"/>
          <w:szCs w:val="22"/>
        </w:rPr>
        <w:t xml:space="preserve">e apresentadas junto ao </w:t>
      </w:r>
      <w:r w:rsidR="00A344C1">
        <w:rPr>
          <w:sz w:val="22"/>
          <w:szCs w:val="22"/>
        </w:rPr>
        <w:t>S</w:t>
      </w:r>
      <w:r w:rsidRPr="00DB5BDF">
        <w:rPr>
          <w:sz w:val="22"/>
          <w:szCs w:val="22"/>
        </w:rPr>
        <w:t>etor de</w:t>
      </w:r>
      <w:r>
        <w:rPr>
          <w:sz w:val="22"/>
          <w:szCs w:val="22"/>
        </w:rPr>
        <w:t xml:space="preserve"> </w:t>
      </w:r>
      <w:r w:rsidR="00A344C1">
        <w:rPr>
          <w:sz w:val="22"/>
          <w:szCs w:val="22"/>
        </w:rPr>
        <w:t xml:space="preserve">Arquitetura e </w:t>
      </w:r>
      <w:r w:rsidRPr="00DB5BDF">
        <w:rPr>
          <w:sz w:val="22"/>
          <w:szCs w:val="22"/>
        </w:rPr>
        <w:t xml:space="preserve">Engenharia do Município de </w:t>
      </w:r>
      <w:r w:rsidRPr="00B2115B">
        <w:rPr>
          <w:sz w:val="22"/>
          <w:szCs w:val="22"/>
        </w:rPr>
        <w:t xml:space="preserve">Quilombo, no </w:t>
      </w:r>
      <w:r w:rsidRPr="00B2115B">
        <w:rPr>
          <w:b/>
          <w:sz w:val="22"/>
          <w:szCs w:val="22"/>
          <w:u w:val="single"/>
        </w:rPr>
        <w:t xml:space="preserve">prazo máximo de </w:t>
      </w:r>
      <w:r w:rsidR="00C04BC8" w:rsidRPr="00B2115B">
        <w:rPr>
          <w:b/>
          <w:sz w:val="22"/>
          <w:szCs w:val="22"/>
          <w:u w:val="single"/>
        </w:rPr>
        <w:t>20</w:t>
      </w:r>
      <w:r w:rsidRPr="00B2115B">
        <w:rPr>
          <w:b/>
          <w:sz w:val="22"/>
          <w:szCs w:val="22"/>
          <w:u w:val="single"/>
        </w:rPr>
        <w:t xml:space="preserve"> (</w:t>
      </w:r>
      <w:r w:rsidR="00C04BC8" w:rsidRPr="00B2115B">
        <w:rPr>
          <w:b/>
          <w:sz w:val="22"/>
          <w:szCs w:val="22"/>
          <w:u w:val="single"/>
        </w:rPr>
        <w:t>vinte</w:t>
      </w:r>
      <w:r w:rsidRPr="00B2115B">
        <w:rPr>
          <w:b/>
          <w:sz w:val="22"/>
          <w:szCs w:val="22"/>
          <w:u w:val="single"/>
        </w:rPr>
        <w:t>) dias consecutivos contados a p</w:t>
      </w:r>
      <w:r w:rsidR="00A344C1" w:rsidRPr="00B2115B">
        <w:rPr>
          <w:b/>
          <w:sz w:val="22"/>
          <w:szCs w:val="22"/>
          <w:u w:val="single"/>
        </w:rPr>
        <w:t>artir da data de assinatura do c</w:t>
      </w:r>
      <w:r w:rsidRPr="00B2115B">
        <w:rPr>
          <w:b/>
          <w:sz w:val="22"/>
          <w:szCs w:val="22"/>
          <w:u w:val="single"/>
        </w:rPr>
        <w:t>ontrato</w:t>
      </w:r>
      <w:r w:rsidRPr="00B2115B">
        <w:rPr>
          <w:sz w:val="22"/>
          <w:szCs w:val="22"/>
        </w:rPr>
        <w:t>.</w:t>
      </w:r>
    </w:p>
    <w:p w:rsidR="00DB5BDF" w:rsidRPr="00DB5BDF" w:rsidRDefault="00A344C1" w:rsidP="00DB5BDF">
      <w:pPr>
        <w:spacing w:line="276" w:lineRule="auto"/>
        <w:jc w:val="both"/>
        <w:rPr>
          <w:sz w:val="22"/>
          <w:szCs w:val="22"/>
        </w:rPr>
      </w:pPr>
      <w:r w:rsidRPr="00A344C1">
        <w:rPr>
          <w:b/>
          <w:sz w:val="22"/>
          <w:szCs w:val="22"/>
        </w:rPr>
        <w:t>17.1.1.</w:t>
      </w:r>
      <w:r w:rsidR="00DB5BDF" w:rsidRPr="00DB5BDF">
        <w:rPr>
          <w:sz w:val="22"/>
          <w:szCs w:val="22"/>
        </w:rPr>
        <w:t xml:space="preserve"> Os projetos básico e executivo e as planilhas orçamentárias deverão ser</w:t>
      </w:r>
      <w:r w:rsidR="00DB5BDF">
        <w:rPr>
          <w:sz w:val="22"/>
          <w:szCs w:val="22"/>
        </w:rPr>
        <w:t xml:space="preserve"> </w:t>
      </w:r>
      <w:r w:rsidR="00DB5BDF" w:rsidRPr="00DB5BDF">
        <w:rPr>
          <w:sz w:val="22"/>
          <w:szCs w:val="22"/>
        </w:rPr>
        <w:t>apresentadas em vias físicas e por meio eletrônico (CD-ROM ou PENDRIVE) sem proteção do</w:t>
      </w:r>
      <w:r w:rsidR="00DB5BDF">
        <w:rPr>
          <w:sz w:val="22"/>
          <w:szCs w:val="22"/>
        </w:rPr>
        <w:t xml:space="preserve"> </w:t>
      </w:r>
      <w:r w:rsidR="00DB5BDF" w:rsidRPr="00DB5BDF">
        <w:rPr>
          <w:sz w:val="22"/>
          <w:szCs w:val="22"/>
        </w:rPr>
        <w:t>arquivo, objetivando facilitar a conferência da mesma.</w:t>
      </w:r>
    </w:p>
    <w:p w:rsidR="00DB5BDF" w:rsidRDefault="00A344C1" w:rsidP="00DB5BDF">
      <w:pPr>
        <w:spacing w:line="276" w:lineRule="auto"/>
        <w:jc w:val="both"/>
        <w:rPr>
          <w:sz w:val="22"/>
          <w:szCs w:val="22"/>
        </w:rPr>
      </w:pPr>
      <w:r w:rsidRPr="00A344C1">
        <w:rPr>
          <w:b/>
          <w:sz w:val="22"/>
          <w:szCs w:val="22"/>
        </w:rPr>
        <w:t>17.1.2.</w:t>
      </w:r>
      <w:r>
        <w:rPr>
          <w:sz w:val="22"/>
          <w:szCs w:val="22"/>
        </w:rPr>
        <w:t xml:space="preserve"> As planilhas o</w:t>
      </w:r>
      <w:r w:rsidR="00DB5BDF" w:rsidRPr="00DB5BDF">
        <w:rPr>
          <w:sz w:val="22"/>
          <w:szCs w:val="22"/>
        </w:rPr>
        <w:t>rçamentárias, informando para cada serviço o respectivo</w:t>
      </w:r>
      <w:r w:rsidR="00DB5BDF">
        <w:rPr>
          <w:sz w:val="22"/>
          <w:szCs w:val="22"/>
        </w:rPr>
        <w:t xml:space="preserve"> </w:t>
      </w:r>
      <w:r w:rsidR="00DB5BDF" w:rsidRPr="00DB5BDF">
        <w:rPr>
          <w:sz w:val="22"/>
          <w:szCs w:val="22"/>
        </w:rPr>
        <w:t>valor, já consideradas todas as despesas, de acordo com as</w:t>
      </w:r>
      <w:r w:rsidR="00DB5BDF">
        <w:rPr>
          <w:sz w:val="22"/>
          <w:szCs w:val="22"/>
        </w:rPr>
        <w:t xml:space="preserve"> </w:t>
      </w:r>
      <w:r w:rsidR="00DB5BDF" w:rsidRPr="00DB5BDF">
        <w:rPr>
          <w:sz w:val="22"/>
          <w:szCs w:val="22"/>
        </w:rPr>
        <w:t xml:space="preserve">especificações do termo de referência, deverão ser elaboradas </w:t>
      </w:r>
      <w:r>
        <w:rPr>
          <w:sz w:val="22"/>
          <w:szCs w:val="22"/>
        </w:rPr>
        <w:t>pelo licitante vencedor.</w:t>
      </w:r>
    </w:p>
    <w:p w:rsidR="00DB5BDF" w:rsidRDefault="00DB5BDF" w:rsidP="00DB5BDF">
      <w:pPr>
        <w:spacing w:line="276" w:lineRule="auto"/>
        <w:jc w:val="both"/>
        <w:rPr>
          <w:sz w:val="22"/>
          <w:szCs w:val="22"/>
        </w:rPr>
      </w:pPr>
    </w:p>
    <w:p w:rsidR="00A344C1" w:rsidRDefault="00A344C1" w:rsidP="00DB5BDF">
      <w:pPr>
        <w:spacing w:line="276" w:lineRule="auto"/>
        <w:jc w:val="both"/>
        <w:rPr>
          <w:sz w:val="22"/>
          <w:szCs w:val="22"/>
        </w:rPr>
      </w:pPr>
      <w:r>
        <w:rPr>
          <w:b/>
          <w:sz w:val="22"/>
          <w:szCs w:val="22"/>
        </w:rPr>
        <w:t>17.2.</w:t>
      </w:r>
      <w:r w:rsidR="00DB5BDF" w:rsidRPr="00DB5BDF">
        <w:rPr>
          <w:sz w:val="22"/>
          <w:szCs w:val="22"/>
        </w:rPr>
        <w:t xml:space="preserve"> </w:t>
      </w:r>
      <w:r>
        <w:rPr>
          <w:sz w:val="22"/>
          <w:szCs w:val="22"/>
        </w:rPr>
        <w:t>O licitante vencedor deverá apresentar cronogramas físico-f</w:t>
      </w:r>
      <w:r w:rsidR="00DB5BDF" w:rsidRPr="00DB5BDF">
        <w:rPr>
          <w:sz w:val="22"/>
          <w:szCs w:val="22"/>
        </w:rPr>
        <w:t>inanceiros</w:t>
      </w:r>
      <w:r w:rsidR="00DB5BDF">
        <w:rPr>
          <w:sz w:val="22"/>
          <w:szCs w:val="22"/>
        </w:rPr>
        <w:t xml:space="preserve"> </w:t>
      </w:r>
      <w:r w:rsidR="00DB5BDF" w:rsidRPr="00DB5BDF">
        <w:rPr>
          <w:sz w:val="22"/>
          <w:szCs w:val="22"/>
        </w:rPr>
        <w:t>abrangendo todas as etapas, rubricado e assinado pelo</w:t>
      </w:r>
      <w:r>
        <w:rPr>
          <w:sz w:val="22"/>
          <w:szCs w:val="22"/>
        </w:rPr>
        <w:t xml:space="preserve"> seu</w:t>
      </w:r>
      <w:r w:rsidR="00DB5BDF" w:rsidRPr="00DB5BDF">
        <w:rPr>
          <w:sz w:val="22"/>
          <w:szCs w:val="22"/>
        </w:rPr>
        <w:t xml:space="preserve"> representante legal ou</w:t>
      </w:r>
      <w:r w:rsidR="00DB5BDF">
        <w:rPr>
          <w:sz w:val="22"/>
          <w:szCs w:val="22"/>
        </w:rPr>
        <w:t xml:space="preserve"> </w:t>
      </w:r>
      <w:r w:rsidR="00DB5BDF" w:rsidRPr="00DB5BDF">
        <w:rPr>
          <w:sz w:val="22"/>
          <w:szCs w:val="22"/>
        </w:rPr>
        <w:t xml:space="preserve">autorizado. </w:t>
      </w:r>
    </w:p>
    <w:p w:rsidR="00DB5BDF" w:rsidRDefault="00A344C1" w:rsidP="00DB5BDF">
      <w:pPr>
        <w:spacing w:line="276" w:lineRule="auto"/>
        <w:jc w:val="both"/>
        <w:rPr>
          <w:sz w:val="22"/>
          <w:szCs w:val="22"/>
        </w:rPr>
      </w:pPr>
      <w:r>
        <w:rPr>
          <w:b/>
          <w:sz w:val="22"/>
          <w:szCs w:val="22"/>
        </w:rPr>
        <w:t xml:space="preserve">17.2.1. </w:t>
      </w:r>
      <w:r w:rsidR="00DB5BDF" w:rsidRPr="00DB5BDF">
        <w:rPr>
          <w:sz w:val="22"/>
          <w:szCs w:val="22"/>
        </w:rPr>
        <w:t>Os Cronogramas Físico-Financeiros deverão totalizar o valor global das Planilhas</w:t>
      </w:r>
      <w:r w:rsidR="00DB5BDF">
        <w:rPr>
          <w:sz w:val="22"/>
          <w:szCs w:val="22"/>
        </w:rPr>
        <w:t xml:space="preserve"> </w:t>
      </w:r>
      <w:r w:rsidR="00DB5BDF" w:rsidRPr="00DB5BDF">
        <w:rPr>
          <w:sz w:val="22"/>
          <w:szCs w:val="22"/>
        </w:rPr>
        <w:t>Orçamentárias, admitidas apenas diferenças de centavos decorrentes de arredondamentos.</w:t>
      </w:r>
    </w:p>
    <w:p w:rsidR="00A344C1" w:rsidRPr="00DB5BDF" w:rsidRDefault="00A344C1" w:rsidP="00A344C1">
      <w:pPr>
        <w:spacing w:line="276" w:lineRule="auto"/>
        <w:jc w:val="both"/>
        <w:rPr>
          <w:sz w:val="22"/>
          <w:szCs w:val="22"/>
        </w:rPr>
      </w:pPr>
      <w:r>
        <w:rPr>
          <w:b/>
          <w:sz w:val="22"/>
          <w:szCs w:val="22"/>
        </w:rPr>
        <w:lastRenderedPageBreak/>
        <w:t>17.2.1.1.</w:t>
      </w:r>
      <w:r w:rsidRPr="00DB5BDF">
        <w:rPr>
          <w:sz w:val="22"/>
          <w:szCs w:val="22"/>
        </w:rPr>
        <w:t xml:space="preserve"> Os Cronogramas Físico-Financeiros apresentados pela Proponente</w:t>
      </w:r>
      <w:r>
        <w:rPr>
          <w:sz w:val="22"/>
          <w:szCs w:val="22"/>
        </w:rPr>
        <w:t xml:space="preserve"> </w:t>
      </w:r>
      <w:r w:rsidRPr="00DB5BDF">
        <w:rPr>
          <w:sz w:val="22"/>
          <w:szCs w:val="22"/>
        </w:rPr>
        <w:t>deverão contemplar todas as etapas necessárias para a correta execução do objeto desta</w:t>
      </w:r>
      <w:r>
        <w:rPr>
          <w:sz w:val="22"/>
          <w:szCs w:val="22"/>
        </w:rPr>
        <w:t xml:space="preserve"> </w:t>
      </w:r>
      <w:r w:rsidRPr="00DB5BDF">
        <w:rPr>
          <w:sz w:val="22"/>
          <w:szCs w:val="22"/>
        </w:rPr>
        <w:t>licitação.</w:t>
      </w:r>
    </w:p>
    <w:p w:rsidR="00A344C1" w:rsidRDefault="00A344C1" w:rsidP="00A344C1">
      <w:pPr>
        <w:spacing w:line="276" w:lineRule="auto"/>
        <w:jc w:val="both"/>
        <w:rPr>
          <w:sz w:val="22"/>
          <w:szCs w:val="22"/>
        </w:rPr>
      </w:pPr>
      <w:r>
        <w:rPr>
          <w:b/>
          <w:sz w:val="22"/>
          <w:szCs w:val="22"/>
        </w:rPr>
        <w:t>17.2.1.2.</w:t>
      </w:r>
      <w:r w:rsidRPr="00DB5BDF">
        <w:rPr>
          <w:sz w:val="22"/>
          <w:szCs w:val="22"/>
        </w:rPr>
        <w:t xml:space="preserve"> Os preços unitários de produtos e serviços apresentados pelas</w:t>
      </w:r>
      <w:r>
        <w:rPr>
          <w:sz w:val="22"/>
          <w:szCs w:val="22"/>
        </w:rPr>
        <w:t xml:space="preserve"> </w:t>
      </w:r>
      <w:r w:rsidRPr="00DB5BDF">
        <w:rPr>
          <w:sz w:val="22"/>
          <w:szCs w:val="22"/>
        </w:rPr>
        <w:t>Proponentes poderão ser diferentes daqueles estabelecidos na tabela do Sistema Nacional de</w:t>
      </w:r>
      <w:r>
        <w:rPr>
          <w:sz w:val="22"/>
          <w:szCs w:val="22"/>
        </w:rPr>
        <w:t xml:space="preserve"> </w:t>
      </w:r>
      <w:r w:rsidRPr="00DB5BDF">
        <w:rPr>
          <w:sz w:val="22"/>
          <w:szCs w:val="22"/>
        </w:rPr>
        <w:t>Pesquisa de Custos e Índices da Construção Civil – SINAPI, ou outro sistema de referência</w:t>
      </w:r>
      <w:r>
        <w:rPr>
          <w:sz w:val="22"/>
          <w:szCs w:val="22"/>
        </w:rPr>
        <w:t xml:space="preserve"> </w:t>
      </w:r>
      <w:r w:rsidRPr="00DB5BDF">
        <w:rPr>
          <w:sz w:val="22"/>
          <w:szCs w:val="22"/>
        </w:rPr>
        <w:t>utilizado, nos termos do artigo 102 da Lei nº 12.708/2012, desde que o preço global orçado não</w:t>
      </w:r>
      <w:r>
        <w:rPr>
          <w:sz w:val="22"/>
          <w:szCs w:val="22"/>
        </w:rPr>
        <w:t xml:space="preserve"> </w:t>
      </w:r>
      <w:r w:rsidRPr="00DB5BDF">
        <w:rPr>
          <w:sz w:val="22"/>
          <w:szCs w:val="22"/>
        </w:rPr>
        <w:t>ultrapasse o valor estabelecido pelo Município de Quilombo.</w:t>
      </w:r>
    </w:p>
    <w:p w:rsidR="00DB5BDF" w:rsidRPr="00DB5BDF" w:rsidRDefault="00DB5BDF" w:rsidP="00DB5BDF">
      <w:pPr>
        <w:spacing w:line="276" w:lineRule="auto"/>
        <w:jc w:val="both"/>
        <w:rPr>
          <w:sz w:val="22"/>
          <w:szCs w:val="22"/>
        </w:rPr>
      </w:pPr>
    </w:p>
    <w:p w:rsidR="00DB5BDF" w:rsidRDefault="00A344C1" w:rsidP="00DB5BDF">
      <w:pPr>
        <w:spacing w:line="276" w:lineRule="auto"/>
        <w:jc w:val="both"/>
        <w:rPr>
          <w:sz w:val="22"/>
          <w:szCs w:val="22"/>
        </w:rPr>
      </w:pPr>
      <w:r>
        <w:rPr>
          <w:b/>
          <w:sz w:val="22"/>
          <w:szCs w:val="22"/>
        </w:rPr>
        <w:t>17.3.</w:t>
      </w:r>
      <w:r w:rsidR="00DB5BDF" w:rsidRPr="00DB5BDF">
        <w:rPr>
          <w:sz w:val="22"/>
          <w:szCs w:val="22"/>
        </w:rPr>
        <w:t xml:space="preserve"> Em caso de discrepâncias de ordem técnica entre este edital e seus</w:t>
      </w:r>
      <w:r w:rsidR="00DB5BDF">
        <w:rPr>
          <w:sz w:val="22"/>
          <w:szCs w:val="22"/>
        </w:rPr>
        <w:t xml:space="preserve"> </w:t>
      </w:r>
      <w:r w:rsidR="00DB5BDF" w:rsidRPr="00DB5BDF">
        <w:rPr>
          <w:sz w:val="22"/>
          <w:szCs w:val="22"/>
        </w:rPr>
        <w:t>anexos, prevalecerão as disposições estabelecidas nestes últimos, por serem específicos</w:t>
      </w:r>
      <w:r w:rsidR="00DB5BDF">
        <w:rPr>
          <w:sz w:val="22"/>
          <w:szCs w:val="22"/>
        </w:rPr>
        <w:t xml:space="preserve"> </w:t>
      </w:r>
      <w:r w:rsidR="00DB5BDF" w:rsidRPr="00DB5BDF">
        <w:rPr>
          <w:sz w:val="22"/>
          <w:szCs w:val="22"/>
        </w:rPr>
        <w:t>para os serviços aqui previstos.</w:t>
      </w:r>
    </w:p>
    <w:p w:rsidR="00DB5BDF" w:rsidRPr="00DB5BDF" w:rsidRDefault="00DB5BDF" w:rsidP="00DB5BDF">
      <w:pPr>
        <w:spacing w:line="276" w:lineRule="auto"/>
        <w:jc w:val="both"/>
        <w:rPr>
          <w:sz w:val="22"/>
          <w:szCs w:val="22"/>
        </w:rPr>
      </w:pPr>
    </w:p>
    <w:p w:rsidR="00DB5BDF" w:rsidRDefault="00A344C1" w:rsidP="00DB5BDF">
      <w:pPr>
        <w:spacing w:line="276" w:lineRule="auto"/>
        <w:jc w:val="both"/>
        <w:rPr>
          <w:sz w:val="22"/>
          <w:szCs w:val="22"/>
        </w:rPr>
      </w:pPr>
      <w:r w:rsidRPr="00A344C1">
        <w:rPr>
          <w:b/>
          <w:sz w:val="22"/>
          <w:szCs w:val="22"/>
        </w:rPr>
        <w:t>17.4.</w:t>
      </w:r>
      <w:r w:rsidR="00DB5BDF" w:rsidRPr="00DB5BDF">
        <w:rPr>
          <w:sz w:val="22"/>
          <w:szCs w:val="22"/>
        </w:rPr>
        <w:t xml:space="preserve"> Os quantitativos de serviços das </w:t>
      </w:r>
      <w:r>
        <w:rPr>
          <w:sz w:val="22"/>
          <w:szCs w:val="22"/>
        </w:rPr>
        <w:t>p</w:t>
      </w:r>
      <w:r w:rsidR="00DB5BDF" w:rsidRPr="00DB5BDF">
        <w:rPr>
          <w:sz w:val="22"/>
          <w:szCs w:val="22"/>
        </w:rPr>
        <w:t xml:space="preserve">lanilhas </w:t>
      </w:r>
      <w:r>
        <w:rPr>
          <w:sz w:val="22"/>
          <w:szCs w:val="22"/>
        </w:rPr>
        <w:t>o</w:t>
      </w:r>
      <w:r w:rsidR="00DB5BDF" w:rsidRPr="00DB5BDF">
        <w:rPr>
          <w:sz w:val="22"/>
          <w:szCs w:val="22"/>
        </w:rPr>
        <w:t>rçamentárias deverão ser</w:t>
      </w:r>
      <w:r w:rsidR="00DB5BDF">
        <w:rPr>
          <w:sz w:val="22"/>
          <w:szCs w:val="22"/>
        </w:rPr>
        <w:t xml:space="preserve"> </w:t>
      </w:r>
      <w:r w:rsidR="00DB5BDF" w:rsidRPr="00DB5BDF">
        <w:rPr>
          <w:sz w:val="22"/>
          <w:szCs w:val="22"/>
        </w:rPr>
        <w:t>calculados com base nos elementos técnicos dos projetos.</w:t>
      </w:r>
    </w:p>
    <w:p w:rsidR="00DB5BDF" w:rsidRPr="00DB5BDF" w:rsidRDefault="00DB5BDF" w:rsidP="00DB5BDF">
      <w:pPr>
        <w:spacing w:line="276" w:lineRule="auto"/>
        <w:jc w:val="both"/>
        <w:rPr>
          <w:sz w:val="22"/>
          <w:szCs w:val="22"/>
        </w:rPr>
      </w:pPr>
    </w:p>
    <w:p w:rsidR="00DB5BDF" w:rsidRDefault="00A344C1" w:rsidP="00DB5BDF">
      <w:pPr>
        <w:spacing w:line="276" w:lineRule="auto"/>
        <w:jc w:val="both"/>
        <w:rPr>
          <w:sz w:val="22"/>
          <w:szCs w:val="22"/>
        </w:rPr>
      </w:pPr>
      <w:r>
        <w:rPr>
          <w:b/>
          <w:sz w:val="22"/>
          <w:szCs w:val="22"/>
        </w:rPr>
        <w:t>17.5.</w:t>
      </w:r>
      <w:r w:rsidR="00DB5BDF" w:rsidRPr="00DB5BDF">
        <w:rPr>
          <w:sz w:val="22"/>
          <w:szCs w:val="22"/>
        </w:rPr>
        <w:t xml:space="preserve"> No caso de a proposta apresentar erro na multiplicação do quantitativo</w:t>
      </w:r>
      <w:r w:rsidR="00DB5BDF">
        <w:rPr>
          <w:sz w:val="22"/>
          <w:szCs w:val="22"/>
        </w:rPr>
        <w:t xml:space="preserve"> </w:t>
      </w:r>
      <w:r w:rsidR="00DB5BDF" w:rsidRPr="00DB5BDF">
        <w:rPr>
          <w:sz w:val="22"/>
          <w:szCs w:val="22"/>
        </w:rPr>
        <w:t xml:space="preserve">pelo preço unitário apresentado, prevalecerá o preço unitário, e a </w:t>
      </w:r>
      <w:r>
        <w:rPr>
          <w:sz w:val="22"/>
          <w:szCs w:val="22"/>
        </w:rPr>
        <w:t>planilha deverá ser refeita pelo licitante vencedor</w:t>
      </w:r>
      <w:r w:rsidR="00DB5BDF" w:rsidRPr="00DB5BDF">
        <w:rPr>
          <w:sz w:val="22"/>
          <w:szCs w:val="22"/>
        </w:rPr>
        <w:t>.</w:t>
      </w:r>
    </w:p>
    <w:p w:rsidR="00DB5BDF" w:rsidRPr="00DB5BDF" w:rsidRDefault="00DB5BDF" w:rsidP="00DB5BDF">
      <w:pPr>
        <w:spacing w:line="276" w:lineRule="auto"/>
        <w:jc w:val="both"/>
        <w:rPr>
          <w:sz w:val="22"/>
          <w:szCs w:val="22"/>
        </w:rPr>
      </w:pPr>
    </w:p>
    <w:p w:rsidR="00DB5BDF" w:rsidRPr="00DB5BDF" w:rsidRDefault="00FB51CD" w:rsidP="00DB5BDF">
      <w:pPr>
        <w:spacing w:line="276" w:lineRule="auto"/>
        <w:jc w:val="both"/>
        <w:rPr>
          <w:sz w:val="22"/>
          <w:szCs w:val="22"/>
        </w:rPr>
      </w:pPr>
      <w:r>
        <w:rPr>
          <w:b/>
          <w:sz w:val="22"/>
          <w:szCs w:val="22"/>
        </w:rPr>
        <w:t>17.</w:t>
      </w:r>
      <w:r w:rsidR="00A26DE0">
        <w:rPr>
          <w:b/>
          <w:sz w:val="22"/>
          <w:szCs w:val="22"/>
        </w:rPr>
        <w:t>6</w:t>
      </w:r>
      <w:r>
        <w:rPr>
          <w:b/>
          <w:sz w:val="22"/>
          <w:szCs w:val="22"/>
        </w:rPr>
        <w:t>.</w:t>
      </w:r>
      <w:r w:rsidR="00DB5BDF" w:rsidRPr="00DB5BDF">
        <w:rPr>
          <w:sz w:val="22"/>
          <w:szCs w:val="22"/>
        </w:rPr>
        <w:t xml:space="preserve"> Na elaboração das Planilhas Orçamentárias, a Proponente deverá</w:t>
      </w:r>
      <w:r w:rsidR="00A344C1">
        <w:rPr>
          <w:sz w:val="22"/>
          <w:szCs w:val="22"/>
        </w:rPr>
        <w:t xml:space="preserve"> </w:t>
      </w:r>
      <w:r w:rsidR="00DB5BDF" w:rsidRPr="00DB5BDF">
        <w:rPr>
          <w:sz w:val="22"/>
          <w:szCs w:val="22"/>
        </w:rPr>
        <w:t>utilizar os valores para Leis Sociais e BDI em consonância com o Acórdão TCU - Plenário nº</w:t>
      </w:r>
      <w:r w:rsidR="00A344C1">
        <w:rPr>
          <w:sz w:val="22"/>
          <w:szCs w:val="22"/>
        </w:rPr>
        <w:t xml:space="preserve"> </w:t>
      </w:r>
      <w:r w:rsidR="00DB5BDF" w:rsidRPr="00DB5BDF">
        <w:rPr>
          <w:sz w:val="22"/>
          <w:szCs w:val="22"/>
        </w:rPr>
        <w:t>2.622/2013, bem como a Lei n. 12.844/2013, relativos à Desoneração da folha de pagamento e</w:t>
      </w:r>
      <w:r w:rsidR="00A344C1">
        <w:rPr>
          <w:sz w:val="22"/>
          <w:szCs w:val="22"/>
        </w:rPr>
        <w:t xml:space="preserve"> </w:t>
      </w:r>
      <w:r w:rsidR="00DB5BDF" w:rsidRPr="00DB5BDF">
        <w:rPr>
          <w:sz w:val="22"/>
          <w:szCs w:val="22"/>
        </w:rPr>
        <w:t>BDI.</w:t>
      </w:r>
    </w:p>
    <w:p w:rsidR="00DB5BDF" w:rsidRDefault="00FB51CD" w:rsidP="00DB5BDF">
      <w:pPr>
        <w:spacing w:line="276" w:lineRule="auto"/>
        <w:jc w:val="both"/>
        <w:rPr>
          <w:sz w:val="22"/>
          <w:szCs w:val="22"/>
        </w:rPr>
      </w:pPr>
      <w:r>
        <w:rPr>
          <w:b/>
          <w:sz w:val="22"/>
          <w:szCs w:val="22"/>
        </w:rPr>
        <w:t>17.</w:t>
      </w:r>
      <w:r w:rsidR="00A26DE0">
        <w:rPr>
          <w:b/>
          <w:sz w:val="22"/>
          <w:szCs w:val="22"/>
        </w:rPr>
        <w:t>6</w:t>
      </w:r>
      <w:r>
        <w:rPr>
          <w:b/>
          <w:sz w:val="22"/>
          <w:szCs w:val="22"/>
        </w:rPr>
        <w:t>.1.</w:t>
      </w:r>
      <w:r w:rsidR="00DB5BDF" w:rsidRPr="00DB5BDF">
        <w:rPr>
          <w:sz w:val="22"/>
          <w:szCs w:val="22"/>
        </w:rPr>
        <w:t xml:space="preserve"> Caso utilize percentuais em discordância com o que estabelece o item</w:t>
      </w:r>
      <w:r w:rsidR="00A344C1">
        <w:rPr>
          <w:sz w:val="22"/>
          <w:szCs w:val="22"/>
        </w:rPr>
        <w:t xml:space="preserve"> </w:t>
      </w:r>
      <w:r w:rsidR="00DB5BDF" w:rsidRPr="00DB5BDF">
        <w:rPr>
          <w:sz w:val="22"/>
          <w:szCs w:val="22"/>
        </w:rPr>
        <w:t>acima, a Proponente deverá apresentar a composição detalhada das parcelas intermediárias</w:t>
      </w:r>
      <w:r w:rsidR="00A344C1">
        <w:rPr>
          <w:sz w:val="22"/>
          <w:szCs w:val="22"/>
        </w:rPr>
        <w:t xml:space="preserve"> </w:t>
      </w:r>
      <w:r w:rsidR="00DB5BDF" w:rsidRPr="00DB5BDF">
        <w:rPr>
          <w:sz w:val="22"/>
          <w:szCs w:val="22"/>
        </w:rPr>
        <w:t>que resultaram no percentual usado, apontando as causas que, a seu juízo, contribuíram para</w:t>
      </w:r>
      <w:r w:rsidR="00A344C1">
        <w:rPr>
          <w:sz w:val="22"/>
          <w:szCs w:val="22"/>
        </w:rPr>
        <w:t xml:space="preserve"> </w:t>
      </w:r>
      <w:r w:rsidR="00DB5BDF" w:rsidRPr="00DB5BDF">
        <w:rPr>
          <w:sz w:val="22"/>
          <w:szCs w:val="22"/>
        </w:rPr>
        <w:t>que o percentual se situasse fora das faixas estabelecidas pelo Município de Quilombo.</w:t>
      </w:r>
    </w:p>
    <w:p w:rsidR="00A344C1" w:rsidRPr="00DB5BDF" w:rsidRDefault="00A344C1" w:rsidP="00DB5BDF">
      <w:pPr>
        <w:spacing w:line="276" w:lineRule="auto"/>
        <w:jc w:val="both"/>
        <w:rPr>
          <w:sz w:val="22"/>
          <w:szCs w:val="22"/>
        </w:rPr>
      </w:pPr>
    </w:p>
    <w:p w:rsidR="00DB5BDF" w:rsidRPr="00DB5BDF" w:rsidRDefault="00FB51CD" w:rsidP="00DB5BDF">
      <w:pPr>
        <w:spacing w:line="276" w:lineRule="auto"/>
        <w:jc w:val="both"/>
        <w:rPr>
          <w:sz w:val="22"/>
          <w:szCs w:val="22"/>
        </w:rPr>
      </w:pPr>
      <w:r>
        <w:rPr>
          <w:b/>
          <w:sz w:val="22"/>
          <w:szCs w:val="22"/>
        </w:rPr>
        <w:t>17.</w:t>
      </w:r>
      <w:r w:rsidR="00A26DE0">
        <w:rPr>
          <w:b/>
          <w:sz w:val="22"/>
          <w:szCs w:val="22"/>
        </w:rPr>
        <w:t>7</w:t>
      </w:r>
      <w:r>
        <w:rPr>
          <w:b/>
          <w:sz w:val="22"/>
          <w:szCs w:val="22"/>
        </w:rPr>
        <w:t>.</w:t>
      </w:r>
      <w:r w:rsidR="00DB5BDF" w:rsidRPr="00DB5BDF">
        <w:rPr>
          <w:sz w:val="22"/>
          <w:szCs w:val="22"/>
        </w:rPr>
        <w:t xml:space="preserve"> O Município de Quilombo reserva-se o direito de realizar diligências</w:t>
      </w:r>
      <w:r w:rsidR="00A344C1">
        <w:rPr>
          <w:sz w:val="22"/>
          <w:szCs w:val="22"/>
        </w:rPr>
        <w:t xml:space="preserve"> </w:t>
      </w:r>
      <w:r w:rsidR="00DB5BDF" w:rsidRPr="00DB5BDF">
        <w:rPr>
          <w:sz w:val="22"/>
          <w:szCs w:val="22"/>
        </w:rPr>
        <w:t>para os esclarecimentos que se fizerem necessários para o julgamento.</w:t>
      </w:r>
    </w:p>
    <w:p w:rsidR="00DB5BDF" w:rsidRDefault="00DB5BDF" w:rsidP="002229CD">
      <w:pPr>
        <w:spacing w:line="276" w:lineRule="auto"/>
        <w:jc w:val="both"/>
        <w:rPr>
          <w:b/>
          <w:sz w:val="22"/>
          <w:szCs w:val="22"/>
        </w:rPr>
      </w:pPr>
    </w:p>
    <w:p w:rsidR="00A762A8" w:rsidRPr="002229CD" w:rsidRDefault="00A762A8" w:rsidP="00E32227">
      <w:pPr>
        <w:shd w:val="clear" w:color="auto" w:fill="FFFF00"/>
        <w:spacing w:line="276" w:lineRule="auto"/>
        <w:jc w:val="both"/>
        <w:rPr>
          <w:sz w:val="22"/>
          <w:szCs w:val="22"/>
        </w:rPr>
      </w:pPr>
      <w:r w:rsidRPr="002229CD">
        <w:rPr>
          <w:b/>
          <w:sz w:val="22"/>
          <w:szCs w:val="22"/>
        </w:rPr>
        <w:t>1</w:t>
      </w:r>
      <w:r w:rsidR="00234106" w:rsidRPr="002229CD">
        <w:rPr>
          <w:b/>
          <w:sz w:val="22"/>
          <w:szCs w:val="22"/>
        </w:rPr>
        <w:t>7</w:t>
      </w:r>
      <w:r w:rsidR="00A26DE0">
        <w:rPr>
          <w:b/>
          <w:sz w:val="22"/>
          <w:szCs w:val="22"/>
        </w:rPr>
        <w:t>.8</w:t>
      </w:r>
      <w:r w:rsidRPr="002229CD">
        <w:rPr>
          <w:b/>
          <w:sz w:val="22"/>
          <w:szCs w:val="22"/>
        </w:rPr>
        <w:t>.</w:t>
      </w:r>
      <w:r w:rsidR="00234106" w:rsidRPr="002229CD">
        <w:rPr>
          <w:sz w:val="22"/>
          <w:szCs w:val="22"/>
        </w:rPr>
        <w:t xml:space="preserve"> </w:t>
      </w:r>
      <w:r w:rsidR="00A26DE0">
        <w:rPr>
          <w:sz w:val="22"/>
          <w:szCs w:val="22"/>
        </w:rPr>
        <w:t xml:space="preserve">Para a </w:t>
      </w:r>
      <w:r w:rsidR="00234106" w:rsidRPr="002229CD">
        <w:rPr>
          <w:sz w:val="22"/>
          <w:szCs w:val="22"/>
        </w:rPr>
        <w:t>execução d</w:t>
      </w:r>
      <w:r w:rsidR="00C04BC8">
        <w:rPr>
          <w:sz w:val="22"/>
          <w:szCs w:val="22"/>
        </w:rPr>
        <w:t>a obra</w:t>
      </w:r>
      <w:r w:rsidR="00A26DE0">
        <w:rPr>
          <w:sz w:val="22"/>
          <w:szCs w:val="22"/>
        </w:rPr>
        <w:t>, o tempo</w:t>
      </w:r>
      <w:r w:rsidRPr="002229CD">
        <w:rPr>
          <w:sz w:val="22"/>
          <w:szCs w:val="22"/>
        </w:rPr>
        <w:t xml:space="preserve"> </w:t>
      </w:r>
      <w:r w:rsidRPr="002229CD">
        <w:rPr>
          <w:b/>
          <w:sz w:val="22"/>
          <w:szCs w:val="22"/>
          <w:highlight w:val="yellow"/>
          <w:u w:val="single"/>
        </w:rPr>
        <w:t xml:space="preserve">será de até </w:t>
      </w:r>
      <w:r w:rsidR="00C04BC8">
        <w:rPr>
          <w:b/>
          <w:sz w:val="22"/>
          <w:szCs w:val="22"/>
          <w:highlight w:val="yellow"/>
          <w:u w:val="single"/>
        </w:rPr>
        <w:t>08</w:t>
      </w:r>
      <w:r w:rsidR="00C04BC8">
        <w:rPr>
          <w:b/>
          <w:sz w:val="22"/>
          <w:szCs w:val="22"/>
          <w:u w:val="single"/>
        </w:rPr>
        <w:t xml:space="preserve"> (oito) meses, </w:t>
      </w:r>
      <w:r w:rsidRPr="002229CD">
        <w:rPr>
          <w:b/>
          <w:sz w:val="22"/>
          <w:szCs w:val="22"/>
          <w:u w:val="single"/>
        </w:rPr>
        <w:t xml:space="preserve"> a contar da expedição da Ordem de Serviço pelo Município</w:t>
      </w:r>
      <w:r w:rsidRPr="002229CD">
        <w:rPr>
          <w:sz w:val="22"/>
          <w:szCs w:val="22"/>
        </w:rPr>
        <w:t>.</w:t>
      </w: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sz w:val="22"/>
          <w:szCs w:val="22"/>
        </w:rPr>
      </w:pPr>
      <w:r w:rsidRPr="002229CD">
        <w:rPr>
          <w:b/>
          <w:sz w:val="22"/>
          <w:szCs w:val="22"/>
        </w:rPr>
        <w:t>1</w:t>
      </w:r>
      <w:r w:rsidR="00234106" w:rsidRPr="002229CD">
        <w:rPr>
          <w:b/>
          <w:sz w:val="22"/>
          <w:szCs w:val="22"/>
        </w:rPr>
        <w:t>7</w:t>
      </w:r>
      <w:r w:rsidR="00A26DE0">
        <w:rPr>
          <w:b/>
          <w:sz w:val="22"/>
          <w:szCs w:val="22"/>
        </w:rPr>
        <w:t>.9</w:t>
      </w:r>
      <w:r w:rsidRPr="002229CD">
        <w:rPr>
          <w:b/>
          <w:sz w:val="22"/>
          <w:szCs w:val="22"/>
        </w:rPr>
        <w:t>.</w:t>
      </w:r>
      <w:r w:rsidRPr="002229CD">
        <w:rPr>
          <w:sz w:val="22"/>
          <w:szCs w:val="22"/>
        </w:rPr>
        <w:t xml:space="preserve"> Na contagem dos prazos, excluir-se-á o dia do início e incluir-se-á o do vencimento</w:t>
      </w:r>
      <w:r w:rsidR="00234106" w:rsidRPr="002229CD">
        <w:rPr>
          <w:sz w:val="22"/>
          <w:szCs w:val="22"/>
        </w:rPr>
        <w:t>.</w:t>
      </w:r>
    </w:p>
    <w:p w:rsidR="00A762A8" w:rsidRPr="002229CD" w:rsidRDefault="00A762A8" w:rsidP="002229CD">
      <w:pPr>
        <w:spacing w:line="276" w:lineRule="auto"/>
        <w:jc w:val="both"/>
        <w:rPr>
          <w:sz w:val="22"/>
          <w:szCs w:val="22"/>
        </w:rPr>
      </w:pPr>
      <w:r w:rsidRPr="002229CD">
        <w:rPr>
          <w:b/>
          <w:sz w:val="22"/>
          <w:szCs w:val="22"/>
        </w:rPr>
        <w:t>1</w:t>
      </w:r>
      <w:r w:rsidR="00234106" w:rsidRPr="002229CD">
        <w:rPr>
          <w:b/>
          <w:sz w:val="22"/>
          <w:szCs w:val="22"/>
        </w:rPr>
        <w:t>7</w:t>
      </w:r>
      <w:r w:rsidR="00A26DE0">
        <w:rPr>
          <w:b/>
          <w:sz w:val="22"/>
          <w:szCs w:val="22"/>
        </w:rPr>
        <w:t>.9</w:t>
      </w:r>
      <w:r w:rsidRPr="002229CD">
        <w:rPr>
          <w:b/>
          <w:sz w:val="22"/>
          <w:szCs w:val="22"/>
        </w:rPr>
        <w:t>.1.</w:t>
      </w:r>
      <w:r w:rsidRPr="002229CD">
        <w:rPr>
          <w:sz w:val="22"/>
          <w:szCs w:val="22"/>
        </w:rPr>
        <w:t xml:space="preserve"> Só se iniciam e vencem os prazos referidos em dia de expediente na Administração Municipal.</w:t>
      </w:r>
    </w:p>
    <w:p w:rsidR="00A762A8" w:rsidRPr="002229CD" w:rsidRDefault="00A762A8" w:rsidP="002229CD">
      <w:pPr>
        <w:spacing w:line="276" w:lineRule="auto"/>
        <w:jc w:val="both"/>
        <w:rPr>
          <w:sz w:val="22"/>
          <w:szCs w:val="22"/>
        </w:rPr>
      </w:pPr>
    </w:p>
    <w:p w:rsidR="00A762A8" w:rsidRPr="002229CD" w:rsidRDefault="00A762A8" w:rsidP="002229CD">
      <w:pPr>
        <w:tabs>
          <w:tab w:val="left" w:pos="567"/>
        </w:tabs>
        <w:spacing w:line="276" w:lineRule="auto"/>
        <w:jc w:val="both"/>
        <w:rPr>
          <w:sz w:val="22"/>
          <w:szCs w:val="22"/>
        </w:rPr>
      </w:pPr>
      <w:r w:rsidRPr="002229CD">
        <w:rPr>
          <w:b/>
          <w:sz w:val="22"/>
          <w:szCs w:val="22"/>
        </w:rPr>
        <w:t>1</w:t>
      </w:r>
      <w:r w:rsidR="00234106" w:rsidRPr="002229CD">
        <w:rPr>
          <w:b/>
          <w:sz w:val="22"/>
          <w:szCs w:val="22"/>
        </w:rPr>
        <w:t>7</w:t>
      </w:r>
      <w:r w:rsidR="00A26DE0">
        <w:rPr>
          <w:b/>
          <w:sz w:val="22"/>
          <w:szCs w:val="22"/>
        </w:rPr>
        <w:t>.10</w:t>
      </w:r>
      <w:r w:rsidRPr="002229CD">
        <w:rPr>
          <w:b/>
          <w:sz w:val="22"/>
          <w:szCs w:val="22"/>
        </w:rPr>
        <w:t>.</w:t>
      </w:r>
      <w:r w:rsidRPr="002229CD">
        <w:rPr>
          <w:sz w:val="22"/>
          <w:szCs w:val="22"/>
        </w:rPr>
        <w:t xml:space="preserve"> Os prazos poderão ser alterados de acordo com o Município de Quilombo, com estrita observância ao estabelecido na </w:t>
      </w:r>
      <w:r w:rsidR="00234106" w:rsidRPr="002229CD">
        <w:rPr>
          <w:sz w:val="22"/>
          <w:szCs w:val="22"/>
        </w:rPr>
        <w:t>legislação vigente</w:t>
      </w:r>
      <w:r w:rsidRPr="002229CD">
        <w:rPr>
          <w:sz w:val="22"/>
          <w:szCs w:val="22"/>
        </w:rPr>
        <w:t>.</w:t>
      </w:r>
    </w:p>
    <w:p w:rsidR="008A6783" w:rsidRPr="002229CD" w:rsidRDefault="008A6783" w:rsidP="002229CD">
      <w:pPr>
        <w:spacing w:line="276" w:lineRule="auto"/>
        <w:jc w:val="both"/>
        <w:rPr>
          <w:sz w:val="22"/>
          <w:szCs w:val="22"/>
        </w:rPr>
      </w:pPr>
    </w:p>
    <w:p w:rsidR="00A762A8" w:rsidRPr="002229CD" w:rsidRDefault="00A762A8" w:rsidP="002229CD">
      <w:pPr>
        <w:spacing w:line="276" w:lineRule="auto"/>
        <w:jc w:val="both"/>
        <w:rPr>
          <w:sz w:val="22"/>
          <w:szCs w:val="22"/>
        </w:rPr>
      </w:pPr>
    </w:p>
    <w:p w:rsidR="00A762A8" w:rsidRPr="002229CD" w:rsidRDefault="00A762A8" w:rsidP="002229CD">
      <w:pPr>
        <w:overflowPunct w:val="0"/>
        <w:autoSpaceDE w:val="0"/>
        <w:autoSpaceDN w:val="0"/>
        <w:adjustRightInd w:val="0"/>
        <w:spacing w:line="276" w:lineRule="auto"/>
        <w:jc w:val="both"/>
        <w:textAlignment w:val="baseline"/>
        <w:rPr>
          <w:b/>
          <w:sz w:val="22"/>
          <w:szCs w:val="22"/>
        </w:rPr>
      </w:pPr>
      <w:r w:rsidRPr="002229CD">
        <w:rPr>
          <w:b/>
          <w:sz w:val="22"/>
          <w:szCs w:val="22"/>
        </w:rPr>
        <w:t>1</w:t>
      </w:r>
      <w:r w:rsidR="00234106" w:rsidRPr="002229CD">
        <w:rPr>
          <w:b/>
          <w:sz w:val="22"/>
          <w:szCs w:val="22"/>
        </w:rPr>
        <w:t>8</w:t>
      </w:r>
      <w:r w:rsidRPr="002229CD">
        <w:rPr>
          <w:b/>
          <w:sz w:val="22"/>
          <w:szCs w:val="22"/>
        </w:rPr>
        <w:t xml:space="preserve">. DA EMISSÃO DA ORDEM DE SERVIÇO </w:t>
      </w:r>
    </w:p>
    <w:p w:rsidR="00A762A8" w:rsidRPr="002229CD" w:rsidRDefault="00A762A8" w:rsidP="002229CD">
      <w:pPr>
        <w:spacing w:line="276" w:lineRule="auto"/>
        <w:jc w:val="both"/>
        <w:rPr>
          <w:sz w:val="22"/>
          <w:szCs w:val="22"/>
        </w:rPr>
      </w:pPr>
    </w:p>
    <w:p w:rsidR="00A762A8" w:rsidRDefault="00A762A8" w:rsidP="002229CD">
      <w:pPr>
        <w:spacing w:line="276" w:lineRule="auto"/>
        <w:jc w:val="both"/>
        <w:rPr>
          <w:sz w:val="22"/>
          <w:szCs w:val="22"/>
        </w:rPr>
      </w:pPr>
      <w:r w:rsidRPr="002229CD">
        <w:rPr>
          <w:b/>
          <w:sz w:val="22"/>
          <w:szCs w:val="22"/>
        </w:rPr>
        <w:t>1</w:t>
      </w:r>
      <w:r w:rsidR="00234106" w:rsidRPr="002229CD">
        <w:rPr>
          <w:b/>
          <w:sz w:val="22"/>
          <w:szCs w:val="22"/>
        </w:rPr>
        <w:t>8</w:t>
      </w:r>
      <w:r w:rsidRPr="002229CD">
        <w:rPr>
          <w:b/>
          <w:sz w:val="22"/>
          <w:szCs w:val="22"/>
        </w:rPr>
        <w:t>.1.</w:t>
      </w:r>
      <w:r w:rsidRPr="002229CD">
        <w:rPr>
          <w:sz w:val="22"/>
          <w:szCs w:val="22"/>
        </w:rPr>
        <w:t xml:space="preserve"> A autoridade competente emitirá a Ordem de Serviço autorizando a execução dos serviços, ficando o executor/fornecedor obrigado a cumpri-los de acordo com as condições estabelecidas neste edital.</w:t>
      </w:r>
    </w:p>
    <w:p w:rsidR="00071D64" w:rsidRPr="00071D64" w:rsidRDefault="00071D64" w:rsidP="00071D64">
      <w:pPr>
        <w:shd w:val="clear" w:color="auto" w:fill="FFFF00"/>
        <w:spacing w:line="276" w:lineRule="auto"/>
        <w:jc w:val="both"/>
        <w:rPr>
          <w:sz w:val="22"/>
          <w:szCs w:val="22"/>
        </w:rPr>
      </w:pPr>
      <w:r>
        <w:rPr>
          <w:b/>
          <w:sz w:val="22"/>
          <w:szCs w:val="22"/>
        </w:rPr>
        <w:t xml:space="preserve">18.1.1. </w:t>
      </w:r>
      <w:r>
        <w:rPr>
          <w:sz w:val="22"/>
          <w:szCs w:val="22"/>
        </w:rPr>
        <w:t>A emissão fica condicionada à aprovação final dos projetos e demais anexos pelo Município de Quilombo.</w:t>
      </w: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b/>
          <w:sz w:val="22"/>
          <w:szCs w:val="22"/>
        </w:rPr>
      </w:pPr>
      <w:r w:rsidRPr="002229CD">
        <w:rPr>
          <w:b/>
          <w:sz w:val="22"/>
          <w:szCs w:val="22"/>
        </w:rPr>
        <w:t>1</w:t>
      </w:r>
      <w:r w:rsidR="00234106" w:rsidRPr="002229CD">
        <w:rPr>
          <w:b/>
          <w:sz w:val="22"/>
          <w:szCs w:val="22"/>
        </w:rPr>
        <w:t>8</w:t>
      </w:r>
      <w:r w:rsidRPr="002229CD">
        <w:rPr>
          <w:b/>
          <w:sz w:val="22"/>
          <w:szCs w:val="22"/>
        </w:rPr>
        <w:t>.2.</w:t>
      </w:r>
      <w:r w:rsidRPr="002229CD">
        <w:rPr>
          <w:sz w:val="22"/>
          <w:szCs w:val="22"/>
        </w:rPr>
        <w:t xml:space="preserve"> A empresa </w:t>
      </w:r>
      <w:r w:rsidRPr="002229CD">
        <w:rPr>
          <w:sz w:val="22"/>
          <w:szCs w:val="22"/>
          <w:u w:val="single"/>
        </w:rPr>
        <w:t>deverá</w:t>
      </w:r>
      <w:r w:rsidRPr="002229CD">
        <w:rPr>
          <w:sz w:val="22"/>
          <w:szCs w:val="22"/>
        </w:rPr>
        <w:t xml:space="preserve"> apresentar e entregar ao Departamento de Licitações e Contratos – DLC, </w:t>
      </w:r>
      <w:r w:rsidRPr="002229CD">
        <w:rPr>
          <w:sz w:val="22"/>
          <w:szCs w:val="22"/>
          <w:highlight w:val="yellow"/>
          <w:u w:val="single"/>
        </w:rPr>
        <w:t>quando da entrega da ordem de serviço, ART/RRT de execução da obra</w:t>
      </w:r>
      <w:r w:rsidRPr="002229CD">
        <w:rPr>
          <w:sz w:val="22"/>
          <w:szCs w:val="22"/>
        </w:rPr>
        <w:t>.</w:t>
      </w: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b/>
          <w:sz w:val="22"/>
          <w:szCs w:val="22"/>
        </w:rPr>
      </w:pPr>
      <w:r w:rsidRPr="002229CD">
        <w:rPr>
          <w:b/>
          <w:sz w:val="22"/>
          <w:szCs w:val="22"/>
        </w:rPr>
        <w:lastRenderedPageBreak/>
        <w:t>1</w:t>
      </w:r>
      <w:r w:rsidR="00234106" w:rsidRPr="002229CD">
        <w:rPr>
          <w:b/>
          <w:sz w:val="22"/>
          <w:szCs w:val="22"/>
        </w:rPr>
        <w:t>9</w:t>
      </w:r>
      <w:r w:rsidRPr="002229CD">
        <w:rPr>
          <w:b/>
          <w:sz w:val="22"/>
          <w:szCs w:val="22"/>
        </w:rPr>
        <w:t>. DA FISCALIZAÇÃO DO CONTRATO E DA EXECUÇÃO DO OBJETO</w:t>
      </w: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sz w:val="22"/>
          <w:szCs w:val="22"/>
        </w:rPr>
      </w:pPr>
      <w:r w:rsidRPr="002229CD">
        <w:rPr>
          <w:b/>
          <w:sz w:val="22"/>
          <w:szCs w:val="22"/>
        </w:rPr>
        <w:t>1</w:t>
      </w:r>
      <w:r w:rsidR="00234106" w:rsidRPr="002229CD">
        <w:rPr>
          <w:b/>
          <w:sz w:val="22"/>
          <w:szCs w:val="22"/>
        </w:rPr>
        <w:t>9</w:t>
      </w:r>
      <w:r w:rsidRPr="002229CD">
        <w:rPr>
          <w:b/>
          <w:sz w:val="22"/>
          <w:szCs w:val="22"/>
        </w:rPr>
        <w:t xml:space="preserve">.1. </w:t>
      </w:r>
      <w:r w:rsidRPr="002229CD">
        <w:rPr>
          <w:sz w:val="22"/>
          <w:szCs w:val="22"/>
        </w:rPr>
        <w:t>A execução do contrato deverá ser acompanhada e fiscalizada por um</w:t>
      </w:r>
      <w:r w:rsidR="00234106" w:rsidRPr="002229CD">
        <w:rPr>
          <w:sz w:val="22"/>
          <w:szCs w:val="22"/>
        </w:rPr>
        <w:t xml:space="preserve"> representante da Administração: </w:t>
      </w:r>
      <w:r w:rsidRPr="002229CD">
        <w:rPr>
          <w:sz w:val="22"/>
          <w:szCs w:val="22"/>
          <w:highlight w:val="yellow"/>
        </w:rPr>
        <w:t>servidor</w:t>
      </w:r>
      <w:r w:rsidR="00234106" w:rsidRPr="002229CD">
        <w:rPr>
          <w:sz w:val="22"/>
          <w:szCs w:val="22"/>
          <w:highlight w:val="yellow"/>
        </w:rPr>
        <w:t>a efetiva</w:t>
      </w:r>
      <w:r w:rsidRPr="002229CD">
        <w:rPr>
          <w:sz w:val="22"/>
          <w:szCs w:val="22"/>
          <w:highlight w:val="yellow"/>
        </w:rPr>
        <w:t xml:space="preserve"> </w:t>
      </w:r>
      <w:r w:rsidR="00234106" w:rsidRPr="002229CD">
        <w:rPr>
          <w:sz w:val="22"/>
          <w:szCs w:val="22"/>
          <w:highlight w:val="yellow"/>
        </w:rPr>
        <w:t>Engenheira Civil ALESSANDRA KAVALEK PERETTO</w:t>
      </w:r>
      <w:r w:rsidRPr="002229CD">
        <w:rPr>
          <w:sz w:val="22"/>
          <w:szCs w:val="22"/>
          <w:highlight w:val="yellow"/>
        </w:rPr>
        <w:t>.</w:t>
      </w:r>
      <w:r w:rsidRPr="002229CD">
        <w:rPr>
          <w:sz w:val="22"/>
          <w:szCs w:val="22"/>
        </w:rPr>
        <w:t xml:space="preserve"> </w:t>
      </w: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sz w:val="22"/>
          <w:szCs w:val="22"/>
        </w:rPr>
      </w:pPr>
    </w:p>
    <w:p w:rsidR="00A762A8" w:rsidRPr="002229CD" w:rsidRDefault="00234106" w:rsidP="002229CD">
      <w:pPr>
        <w:spacing w:line="276" w:lineRule="auto"/>
        <w:jc w:val="both"/>
        <w:rPr>
          <w:b/>
          <w:sz w:val="22"/>
          <w:szCs w:val="22"/>
        </w:rPr>
      </w:pPr>
      <w:r w:rsidRPr="002229CD">
        <w:rPr>
          <w:b/>
          <w:sz w:val="22"/>
          <w:szCs w:val="22"/>
        </w:rPr>
        <w:t>20</w:t>
      </w:r>
      <w:r w:rsidR="00A762A8" w:rsidRPr="002229CD">
        <w:rPr>
          <w:b/>
          <w:sz w:val="22"/>
          <w:szCs w:val="22"/>
        </w:rPr>
        <w:t xml:space="preserve">. OBRIGAÇÕES DO CONTRATADO </w:t>
      </w:r>
    </w:p>
    <w:p w:rsidR="00A762A8" w:rsidRPr="002229CD" w:rsidRDefault="00A762A8" w:rsidP="002229CD">
      <w:pPr>
        <w:spacing w:line="276" w:lineRule="auto"/>
        <w:jc w:val="both"/>
        <w:rPr>
          <w:sz w:val="22"/>
          <w:szCs w:val="22"/>
        </w:rPr>
      </w:pPr>
    </w:p>
    <w:p w:rsidR="00A762A8" w:rsidRPr="002229CD" w:rsidRDefault="00234106" w:rsidP="002229CD">
      <w:pPr>
        <w:spacing w:line="276" w:lineRule="auto"/>
        <w:jc w:val="both"/>
        <w:rPr>
          <w:sz w:val="22"/>
          <w:szCs w:val="22"/>
        </w:rPr>
      </w:pPr>
      <w:r w:rsidRPr="002229CD">
        <w:rPr>
          <w:b/>
          <w:sz w:val="22"/>
          <w:szCs w:val="22"/>
        </w:rPr>
        <w:t>20</w:t>
      </w:r>
      <w:r w:rsidR="00A762A8" w:rsidRPr="002229CD">
        <w:rPr>
          <w:b/>
          <w:sz w:val="22"/>
          <w:szCs w:val="22"/>
        </w:rPr>
        <w:t xml:space="preserve">.1. </w:t>
      </w:r>
      <w:r w:rsidR="00A762A8" w:rsidRPr="002229CD">
        <w:rPr>
          <w:sz w:val="22"/>
          <w:szCs w:val="22"/>
        </w:rPr>
        <w:t>São</w:t>
      </w:r>
      <w:r w:rsidR="00A762A8" w:rsidRPr="002229CD">
        <w:rPr>
          <w:b/>
          <w:sz w:val="22"/>
          <w:szCs w:val="22"/>
        </w:rPr>
        <w:t xml:space="preserve"> </w:t>
      </w:r>
      <w:r w:rsidR="00A762A8" w:rsidRPr="002229CD">
        <w:rPr>
          <w:sz w:val="22"/>
          <w:szCs w:val="22"/>
        </w:rPr>
        <w:t xml:space="preserve">obrigações do </w:t>
      </w:r>
      <w:r w:rsidR="00A762A8" w:rsidRPr="002229CD">
        <w:rPr>
          <w:b/>
          <w:sz w:val="22"/>
          <w:szCs w:val="22"/>
        </w:rPr>
        <w:t>CONTRATADO</w:t>
      </w:r>
      <w:r w:rsidR="00A762A8" w:rsidRPr="002229CD">
        <w:rPr>
          <w:sz w:val="22"/>
          <w:szCs w:val="22"/>
        </w:rPr>
        <w:t>:</w:t>
      </w:r>
    </w:p>
    <w:p w:rsidR="00A762A8" w:rsidRPr="002229CD" w:rsidRDefault="00A762A8" w:rsidP="002229CD">
      <w:pPr>
        <w:numPr>
          <w:ilvl w:val="0"/>
          <w:numId w:val="19"/>
        </w:numPr>
        <w:spacing w:line="276" w:lineRule="auto"/>
        <w:contextualSpacing/>
        <w:jc w:val="both"/>
        <w:rPr>
          <w:sz w:val="22"/>
          <w:szCs w:val="22"/>
        </w:rPr>
      </w:pPr>
      <w:r w:rsidRPr="002229CD">
        <w:rPr>
          <w:sz w:val="22"/>
          <w:szCs w:val="22"/>
        </w:rPr>
        <w:t>Reparar, corrigir, remover, reconstruir ou substituir, às suas expensas, no total ou em parte, o objeto do contrato em que se verificarem vícios, defeitos ou incorreções resultantes da execução ou de materiais empregados (Lei Federal n. 8.666/93, art. 69);</w:t>
      </w:r>
    </w:p>
    <w:p w:rsidR="00A762A8" w:rsidRPr="002229CD" w:rsidRDefault="00A762A8" w:rsidP="002229CD">
      <w:pPr>
        <w:numPr>
          <w:ilvl w:val="0"/>
          <w:numId w:val="19"/>
        </w:numPr>
        <w:spacing w:line="276" w:lineRule="auto"/>
        <w:contextualSpacing/>
        <w:jc w:val="both"/>
        <w:rPr>
          <w:sz w:val="22"/>
          <w:szCs w:val="22"/>
        </w:rPr>
      </w:pPr>
      <w:r w:rsidRPr="002229CD">
        <w:rPr>
          <w:sz w:val="22"/>
          <w:szCs w:val="22"/>
        </w:rPr>
        <w:t>Responsabilizar-se</w:t>
      </w:r>
      <w:r w:rsidRPr="002229CD">
        <w:rPr>
          <w:b/>
          <w:sz w:val="22"/>
          <w:szCs w:val="22"/>
        </w:rPr>
        <w:t xml:space="preserve"> </w:t>
      </w:r>
      <w:r w:rsidRPr="002229CD">
        <w:rPr>
          <w:sz w:val="22"/>
          <w:szCs w:val="22"/>
        </w:rPr>
        <w:t xml:space="preserve">pelos danos causados diretamente ao </w:t>
      </w:r>
      <w:r w:rsidRPr="002229CD">
        <w:rPr>
          <w:b/>
          <w:sz w:val="22"/>
          <w:szCs w:val="22"/>
        </w:rPr>
        <w:t>CONTRATANTE</w:t>
      </w:r>
      <w:r w:rsidRPr="002229CD">
        <w:rPr>
          <w:sz w:val="22"/>
          <w:szCs w:val="22"/>
        </w:rPr>
        <w:t xml:space="preserve"> ou a terceiros, decorrentes de sua culpa ou dolo na execução do contrato (Lei Federal n. 8.666/93, art. 70);</w:t>
      </w:r>
    </w:p>
    <w:p w:rsidR="00A762A8" w:rsidRPr="002229CD" w:rsidRDefault="00A762A8" w:rsidP="002229CD">
      <w:pPr>
        <w:numPr>
          <w:ilvl w:val="0"/>
          <w:numId w:val="19"/>
        </w:numPr>
        <w:spacing w:line="276" w:lineRule="auto"/>
        <w:contextualSpacing/>
        <w:jc w:val="both"/>
        <w:rPr>
          <w:sz w:val="22"/>
          <w:szCs w:val="22"/>
        </w:rPr>
      </w:pPr>
      <w:r w:rsidRPr="002229CD">
        <w:rPr>
          <w:sz w:val="22"/>
          <w:szCs w:val="22"/>
        </w:rPr>
        <w:t>Responsabilizar-se</w:t>
      </w:r>
      <w:r w:rsidRPr="002229CD">
        <w:rPr>
          <w:b/>
          <w:sz w:val="22"/>
          <w:szCs w:val="22"/>
        </w:rPr>
        <w:t xml:space="preserve"> </w:t>
      </w:r>
      <w:r w:rsidRPr="002229CD">
        <w:rPr>
          <w:sz w:val="22"/>
          <w:szCs w:val="22"/>
        </w:rPr>
        <w:t xml:space="preserve">pelos encargos trabalhistas, previdenciários, fiscais e comerciais resultantes da execução do contrato (Lei Federal n. 8.666/93, art. 71, </w:t>
      </w:r>
      <w:r w:rsidRPr="002229CD">
        <w:rPr>
          <w:i/>
          <w:sz w:val="22"/>
          <w:szCs w:val="22"/>
        </w:rPr>
        <w:t>caput</w:t>
      </w:r>
      <w:r w:rsidRPr="002229CD">
        <w:rPr>
          <w:sz w:val="22"/>
          <w:szCs w:val="22"/>
        </w:rPr>
        <w:t>);</w:t>
      </w:r>
    </w:p>
    <w:p w:rsidR="00A762A8" w:rsidRPr="002229CD" w:rsidRDefault="00A762A8" w:rsidP="002229CD">
      <w:pPr>
        <w:numPr>
          <w:ilvl w:val="0"/>
          <w:numId w:val="19"/>
        </w:numPr>
        <w:spacing w:line="276" w:lineRule="auto"/>
        <w:contextualSpacing/>
        <w:jc w:val="both"/>
        <w:rPr>
          <w:sz w:val="22"/>
          <w:szCs w:val="22"/>
        </w:rPr>
      </w:pPr>
      <w:r w:rsidRPr="002229CD">
        <w:rPr>
          <w:sz w:val="22"/>
          <w:szCs w:val="22"/>
        </w:rPr>
        <w:t>Obter</w:t>
      </w:r>
      <w:r w:rsidRPr="002229CD">
        <w:rPr>
          <w:b/>
          <w:sz w:val="22"/>
          <w:szCs w:val="22"/>
        </w:rPr>
        <w:t xml:space="preserve"> </w:t>
      </w:r>
      <w:r w:rsidRPr="002229CD">
        <w:rPr>
          <w:sz w:val="22"/>
          <w:szCs w:val="22"/>
        </w:rPr>
        <w:t>por todas as licenças ambientais necessárias para a execução do objeto contratado;</w:t>
      </w:r>
    </w:p>
    <w:p w:rsidR="00A762A8" w:rsidRPr="002229CD" w:rsidRDefault="00A762A8" w:rsidP="002229CD">
      <w:pPr>
        <w:numPr>
          <w:ilvl w:val="0"/>
          <w:numId w:val="19"/>
        </w:numPr>
        <w:spacing w:line="276" w:lineRule="auto"/>
        <w:contextualSpacing/>
        <w:jc w:val="both"/>
        <w:rPr>
          <w:sz w:val="22"/>
          <w:szCs w:val="22"/>
        </w:rPr>
      </w:pPr>
      <w:r w:rsidRPr="002229CD">
        <w:rPr>
          <w:sz w:val="22"/>
          <w:szCs w:val="22"/>
        </w:rPr>
        <w:t>Fornecer os materiais, equipamentos e mão-de-obra;</w:t>
      </w:r>
    </w:p>
    <w:p w:rsidR="00A762A8" w:rsidRPr="002229CD" w:rsidRDefault="00A762A8" w:rsidP="002229CD">
      <w:pPr>
        <w:numPr>
          <w:ilvl w:val="0"/>
          <w:numId w:val="19"/>
        </w:numPr>
        <w:spacing w:line="276" w:lineRule="auto"/>
        <w:contextualSpacing/>
        <w:jc w:val="both"/>
        <w:rPr>
          <w:sz w:val="22"/>
          <w:szCs w:val="22"/>
        </w:rPr>
      </w:pPr>
      <w:r w:rsidRPr="002229CD">
        <w:rPr>
          <w:sz w:val="22"/>
          <w:szCs w:val="22"/>
        </w:rPr>
        <w:t>Fornecer toda a infraestrutura logística de apoio, as placas de obra e demais dispositivos de sinalização e segurança do trânsito, ficando sob sua inteira responsabilidade quaisquer danos pessoais e/ou materiais provenientes da inobservância dessas obrigações;</w:t>
      </w:r>
    </w:p>
    <w:p w:rsidR="00A762A8" w:rsidRPr="002229CD" w:rsidRDefault="00A762A8" w:rsidP="002229CD">
      <w:pPr>
        <w:numPr>
          <w:ilvl w:val="0"/>
          <w:numId w:val="19"/>
        </w:numPr>
        <w:spacing w:line="276" w:lineRule="auto"/>
        <w:contextualSpacing/>
        <w:jc w:val="both"/>
        <w:rPr>
          <w:sz w:val="22"/>
          <w:szCs w:val="22"/>
        </w:rPr>
      </w:pPr>
      <w:r w:rsidRPr="002229CD">
        <w:rPr>
          <w:sz w:val="22"/>
          <w:szCs w:val="22"/>
        </w:rPr>
        <w:t>Seguros de seu pessoal e de todo o equipamento/material/veículo que utilizar na execução dos serviços previstos neste Contrato;</w:t>
      </w:r>
    </w:p>
    <w:p w:rsidR="00A762A8" w:rsidRPr="002229CD" w:rsidRDefault="00A762A8" w:rsidP="002229CD">
      <w:pPr>
        <w:numPr>
          <w:ilvl w:val="0"/>
          <w:numId w:val="19"/>
        </w:numPr>
        <w:spacing w:line="276" w:lineRule="auto"/>
        <w:contextualSpacing/>
        <w:jc w:val="both"/>
        <w:rPr>
          <w:sz w:val="22"/>
          <w:szCs w:val="22"/>
        </w:rPr>
      </w:pPr>
      <w:r w:rsidRPr="002229CD">
        <w:rPr>
          <w:sz w:val="22"/>
          <w:szCs w:val="22"/>
        </w:rPr>
        <w:t>Responder pela solidez e segurança da obra objeto da presente licitação, durante o prazo de 5 (cinco) anos, contados a partir da data da conclusão da mesma, em conformidade com o art. 618 da Lei Federal n. 10.406/2002 (Código Civil);</w:t>
      </w:r>
    </w:p>
    <w:p w:rsidR="00A762A8" w:rsidRPr="002229CD" w:rsidRDefault="00A762A8" w:rsidP="002229CD">
      <w:pPr>
        <w:numPr>
          <w:ilvl w:val="0"/>
          <w:numId w:val="19"/>
        </w:numPr>
        <w:spacing w:line="276" w:lineRule="auto"/>
        <w:contextualSpacing/>
        <w:jc w:val="both"/>
        <w:rPr>
          <w:sz w:val="22"/>
          <w:szCs w:val="22"/>
        </w:rPr>
      </w:pPr>
      <w:r w:rsidRPr="002229CD">
        <w:rPr>
          <w:sz w:val="22"/>
          <w:szCs w:val="22"/>
        </w:rPr>
        <w:t>Manter, durante toda a execução do contrato, em compatibilidade com as obrigações assumidas, todas as condições de habilitação e qualificação exigidas no processo licitatório.</w:t>
      </w:r>
    </w:p>
    <w:p w:rsidR="00A762A8" w:rsidRPr="002229CD" w:rsidRDefault="00A762A8" w:rsidP="002229CD">
      <w:pPr>
        <w:spacing w:line="276" w:lineRule="auto"/>
        <w:jc w:val="both"/>
        <w:rPr>
          <w:sz w:val="22"/>
          <w:szCs w:val="22"/>
        </w:rPr>
      </w:pPr>
    </w:p>
    <w:p w:rsidR="00A762A8" w:rsidRPr="002229CD" w:rsidRDefault="00234106" w:rsidP="002229CD">
      <w:pPr>
        <w:spacing w:line="276" w:lineRule="auto"/>
        <w:jc w:val="both"/>
        <w:rPr>
          <w:b/>
          <w:sz w:val="22"/>
          <w:szCs w:val="22"/>
        </w:rPr>
      </w:pPr>
      <w:r w:rsidRPr="002229CD">
        <w:rPr>
          <w:b/>
          <w:sz w:val="22"/>
          <w:szCs w:val="22"/>
        </w:rPr>
        <w:t>21</w:t>
      </w:r>
      <w:r w:rsidR="00A762A8" w:rsidRPr="002229CD">
        <w:rPr>
          <w:b/>
          <w:sz w:val="22"/>
          <w:szCs w:val="22"/>
        </w:rPr>
        <w:t>. ALTERAÇÃO CONTRATUAL</w:t>
      </w:r>
    </w:p>
    <w:p w:rsidR="00A762A8" w:rsidRPr="002229CD" w:rsidRDefault="00A762A8" w:rsidP="002229CD">
      <w:pPr>
        <w:spacing w:line="276" w:lineRule="auto"/>
        <w:ind w:firstLine="1134"/>
        <w:jc w:val="both"/>
        <w:rPr>
          <w:sz w:val="22"/>
          <w:szCs w:val="22"/>
        </w:rPr>
      </w:pPr>
      <w:r w:rsidRPr="002229CD">
        <w:rPr>
          <w:sz w:val="22"/>
          <w:szCs w:val="22"/>
        </w:rPr>
        <w:t xml:space="preserve"> </w:t>
      </w:r>
    </w:p>
    <w:p w:rsidR="00A762A8" w:rsidRPr="002229CD" w:rsidRDefault="00234106" w:rsidP="002229CD">
      <w:pPr>
        <w:spacing w:line="276" w:lineRule="auto"/>
        <w:jc w:val="both"/>
        <w:rPr>
          <w:sz w:val="22"/>
          <w:szCs w:val="22"/>
        </w:rPr>
      </w:pPr>
      <w:r w:rsidRPr="002229CD">
        <w:rPr>
          <w:b/>
          <w:sz w:val="22"/>
          <w:szCs w:val="22"/>
        </w:rPr>
        <w:t>21</w:t>
      </w:r>
      <w:r w:rsidR="00A762A8" w:rsidRPr="002229CD">
        <w:rPr>
          <w:b/>
          <w:sz w:val="22"/>
          <w:szCs w:val="22"/>
        </w:rPr>
        <w:t>.1.</w:t>
      </w:r>
      <w:r w:rsidR="00A762A8" w:rsidRPr="002229CD">
        <w:rPr>
          <w:sz w:val="22"/>
          <w:szCs w:val="22"/>
        </w:rPr>
        <w:t xml:space="preserve"> O contrato poderá ser alterado, com as devidas justificativas, nos seguintes casos (Lei Federal n. 8.666/93, art. 65 e ss):</w:t>
      </w:r>
    </w:p>
    <w:p w:rsidR="00A762A8" w:rsidRPr="002229CD" w:rsidRDefault="00A762A8" w:rsidP="002229CD">
      <w:pPr>
        <w:numPr>
          <w:ilvl w:val="0"/>
          <w:numId w:val="20"/>
        </w:numPr>
        <w:tabs>
          <w:tab w:val="left" w:pos="851"/>
        </w:tabs>
        <w:spacing w:line="276" w:lineRule="auto"/>
        <w:contextualSpacing/>
        <w:jc w:val="both"/>
        <w:rPr>
          <w:sz w:val="22"/>
          <w:szCs w:val="22"/>
        </w:rPr>
      </w:pPr>
      <w:r w:rsidRPr="002229CD">
        <w:rPr>
          <w:sz w:val="22"/>
          <w:szCs w:val="22"/>
        </w:rPr>
        <w:t xml:space="preserve">Unilateralmente pela </w:t>
      </w:r>
      <w:r w:rsidRPr="002229CD">
        <w:rPr>
          <w:b/>
          <w:sz w:val="22"/>
          <w:szCs w:val="22"/>
        </w:rPr>
        <w:t>CONTRATANTE</w:t>
      </w:r>
      <w:r w:rsidRPr="002229CD">
        <w:rPr>
          <w:sz w:val="22"/>
          <w:szCs w:val="22"/>
        </w:rPr>
        <w:t>:</w:t>
      </w:r>
    </w:p>
    <w:p w:rsidR="00A762A8" w:rsidRPr="002229CD" w:rsidRDefault="00A762A8" w:rsidP="002229CD">
      <w:pPr>
        <w:tabs>
          <w:tab w:val="left" w:pos="1418"/>
        </w:tabs>
        <w:spacing w:line="276" w:lineRule="auto"/>
        <w:ind w:left="851"/>
        <w:jc w:val="both"/>
        <w:rPr>
          <w:sz w:val="22"/>
          <w:szCs w:val="22"/>
        </w:rPr>
      </w:pPr>
      <w:r w:rsidRPr="002229CD">
        <w:rPr>
          <w:b/>
          <w:sz w:val="22"/>
          <w:szCs w:val="22"/>
        </w:rPr>
        <w:t>a.1)</w:t>
      </w:r>
      <w:r w:rsidRPr="002229CD">
        <w:rPr>
          <w:sz w:val="22"/>
          <w:szCs w:val="22"/>
        </w:rPr>
        <w:t xml:space="preserve"> Quando houver modificação do projeto ou das especificações para melhor adequação técnica aos seus objetivos;</w:t>
      </w:r>
    </w:p>
    <w:p w:rsidR="00A762A8" w:rsidRPr="002229CD" w:rsidRDefault="00A762A8" w:rsidP="002229CD">
      <w:pPr>
        <w:tabs>
          <w:tab w:val="left" w:pos="1418"/>
        </w:tabs>
        <w:spacing w:line="276" w:lineRule="auto"/>
        <w:ind w:left="851"/>
        <w:jc w:val="both"/>
        <w:rPr>
          <w:sz w:val="22"/>
          <w:szCs w:val="22"/>
        </w:rPr>
      </w:pPr>
      <w:r w:rsidRPr="002229CD">
        <w:rPr>
          <w:b/>
          <w:sz w:val="22"/>
          <w:szCs w:val="22"/>
        </w:rPr>
        <w:t>a.2)</w:t>
      </w:r>
      <w:r w:rsidRPr="002229CD">
        <w:rPr>
          <w:sz w:val="22"/>
          <w:szCs w:val="22"/>
        </w:rPr>
        <w:t xml:space="preserve"> Quando necessária a modificação do valor contratual em decorrência de acréscimo ou diminuição quantitativo de seu objeto, nos limites previstos na Lei Federal n. 8.666/93.</w:t>
      </w:r>
    </w:p>
    <w:p w:rsidR="00A762A8" w:rsidRPr="002229CD" w:rsidRDefault="00A762A8" w:rsidP="002229CD">
      <w:pPr>
        <w:spacing w:line="276" w:lineRule="auto"/>
        <w:ind w:left="567"/>
        <w:jc w:val="both"/>
        <w:rPr>
          <w:sz w:val="22"/>
          <w:szCs w:val="22"/>
        </w:rPr>
      </w:pPr>
      <w:r w:rsidRPr="002229CD">
        <w:rPr>
          <w:b/>
          <w:sz w:val="22"/>
          <w:szCs w:val="22"/>
        </w:rPr>
        <w:t xml:space="preserve">b) </w:t>
      </w:r>
      <w:r w:rsidRPr="002229CD">
        <w:rPr>
          <w:sz w:val="22"/>
          <w:szCs w:val="22"/>
        </w:rPr>
        <w:t>Por acordo das partes:</w:t>
      </w:r>
    </w:p>
    <w:p w:rsidR="00A762A8" w:rsidRPr="002229CD" w:rsidRDefault="00A762A8" w:rsidP="002229CD">
      <w:pPr>
        <w:tabs>
          <w:tab w:val="left" w:pos="1134"/>
        </w:tabs>
        <w:spacing w:line="276" w:lineRule="auto"/>
        <w:ind w:left="851"/>
        <w:jc w:val="both"/>
        <w:rPr>
          <w:sz w:val="22"/>
          <w:szCs w:val="22"/>
        </w:rPr>
      </w:pPr>
      <w:r w:rsidRPr="002229CD">
        <w:rPr>
          <w:b/>
          <w:sz w:val="22"/>
          <w:szCs w:val="22"/>
        </w:rPr>
        <w:t xml:space="preserve">b.1) </w:t>
      </w:r>
      <w:r w:rsidRPr="002229CD">
        <w:rPr>
          <w:sz w:val="22"/>
          <w:szCs w:val="22"/>
        </w:rPr>
        <w:t>Quando conveniente a substituição da garantia de execução;</w:t>
      </w:r>
    </w:p>
    <w:p w:rsidR="00A762A8" w:rsidRPr="002229CD" w:rsidRDefault="00A762A8" w:rsidP="002229CD">
      <w:pPr>
        <w:tabs>
          <w:tab w:val="left" w:pos="1134"/>
        </w:tabs>
        <w:spacing w:line="276" w:lineRule="auto"/>
        <w:ind w:left="851"/>
        <w:jc w:val="both"/>
        <w:rPr>
          <w:sz w:val="22"/>
          <w:szCs w:val="22"/>
        </w:rPr>
      </w:pPr>
      <w:r w:rsidRPr="002229CD">
        <w:rPr>
          <w:b/>
          <w:sz w:val="22"/>
          <w:szCs w:val="22"/>
        </w:rPr>
        <w:t>b.2)</w:t>
      </w:r>
      <w:r w:rsidRPr="002229CD">
        <w:rPr>
          <w:sz w:val="22"/>
          <w:szCs w:val="22"/>
        </w:rPr>
        <w:t xml:space="preserve"> Quando necessária a modificação do regime de execução da obra ou serviço, bem como do modo de fornecimento, em face de verificação técnica da inaplicabilidade dos termos contratuais originários;</w:t>
      </w:r>
    </w:p>
    <w:p w:rsidR="00A762A8" w:rsidRPr="002229CD" w:rsidRDefault="00A762A8" w:rsidP="002229CD">
      <w:pPr>
        <w:tabs>
          <w:tab w:val="left" w:pos="1134"/>
        </w:tabs>
        <w:spacing w:line="276" w:lineRule="auto"/>
        <w:ind w:left="851"/>
        <w:jc w:val="both"/>
        <w:rPr>
          <w:sz w:val="22"/>
          <w:szCs w:val="22"/>
        </w:rPr>
      </w:pPr>
      <w:r w:rsidRPr="002229CD">
        <w:rPr>
          <w:b/>
          <w:sz w:val="22"/>
          <w:szCs w:val="22"/>
        </w:rPr>
        <w:t>b.3)</w:t>
      </w:r>
      <w:r w:rsidRPr="002229CD">
        <w:rPr>
          <w:sz w:val="22"/>
          <w:szCs w:val="22"/>
        </w:rPr>
        <w:t xml:space="preserve">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A762A8" w:rsidRPr="002229CD" w:rsidRDefault="00A762A8" w:rsidP="002229CD">
      <w:pPr>
        <w:tabs>
          <w:tab w:val="left" w:pos="1134"/>
        </w:tabs>
        <w:spacing w:line="276" w:lineRule="auto"/>
        <w:ind w:left="851"/>
        <w:jc w:val="both"/>
        <w:rPr>
          <w:sz w:val="22"/>
          <w:szCs w:val="22"/>
        </w:rPr>
      </w:pPr>
      <w:r w:rsidRPr="002229CD">
        <w:rPr>
          <w:b/>
          <w:sz w:val="22"/>
          <w:szCs w:val="22"/>
        </w:rPr>
        <w:t>b.4)</w:t>
      </w:r>
      <w:r w:rsidRPr="002229CD">
        <w:rPr>
          <w:sz w:val="22"/>
          <w:szCs w:val="22"/>
        </w:rPr>
        <w:t xml:space="preserve"> Para restabelecer a relação que as partes pactuaram inicialmente entre os encargos do contratado e a retribuição da administração para a justa remuneração da obra, serviço ou </w:t>
      </w:r>
      <w:r w:rsidRPr="002229CD">
        <w:rPr>
          <w:sz w:val="22"/>
          <w:szCs w:val="22"/>
        </w:rPr>
        <w:lastRenderedPageBreak/>
        <w:t>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A762A8" w:rsidRPr="002229CD" w:rsidRDefault="00A762A8" w:rsidP="002229CD">
      <w:pPr>
        <w:spacing w:line="276" w:lineRule="auto"/>
        <w:jc w:val="both"/>
        <w:rPr>
          <w:b/>
          <w:sz w:val="22"/>
          <w:szCs w:val="22"/>
        </w:rPr>
      </w:pPr>
    </w:p>
    <w:p w:rsidR="00A762A8" w:rsidRPr="002229CD" w:rsidRDefault="00234106" w:rsidP="002229CD">
      <w:pPr>
        <w:spacing w:line="276" w:lineRule="auto"/>
        <w:jc w:val="both"/>
        <w:rPr>
          <w:b/>
          <w:sz w:val="22"/>
          <w:szCs w:val="22"/>
        </w:rPr>
      </w:pPr>
      <w:r w:rsidRPr="002229CD">
        <w:rPr>
          <w:b/>
          <w:sz w:val="22"/>
          <w:szCs w:val="22"/>
        </w:rPr>
        <w:t>21</w:t>
      </w:r>
      <w:r w:rsidR="00A762A8" w:rsidRPr="002229CD">
        <w:rPr>
          <w:b/>
          <w:sz w:val="22"/>
          <w:szCs w:val="22"/>
        </w:rPr>
        <w:t xml:space="preserve">.2. </w:t>
      </w:r>
      <w:r w:rsidR="00A762A8" w:rsidRPr="002229CD">
        <w:rPr>
          <w:sz w:val="22"/>
          <w:szCs w:val="22"/>
        </w:rPr>
        <w:t xml:space="preserve">O </w:t>
      </w:r>
      <w:r w:rsidR="00A762A8" w:rsidRPr="002229CD">
        <w:rPr>
          <w:b/>
          <w:sz w:val="22"/>
          <w:szCs w:val="22"/>
        </w:rPr>
        <w:t>CONTRATADO</w:t>
      </w:r>
      <w:r w:rsidR="00A762A8" w:rsidRPr="002229CD">
        <w:rPr>
          <w:sz w:val="22"/>
          <w:szCs w:val="22"/>
        </w:rPr>
        <w:t xml:space="preserve"> fica obrigado a aceitar, nas mesmas condições contratuais, os acréscimos e/ou supressões que forem necessários, conforme parágrafos do art. 65 da Lei Federal n. 8.666/93.</w:t>
      </w: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b/>
          <w:sz w:val="22"/>
          <w:szCs w:val="22"/>
        </w:rPr>
      </w:pPr>
      <w:r w:rsidRPr="002229CD">
        <w:rPr>
          <w:b/>
          <w:sz w:val="22"/>
          <w:szCs w:val="22"/>
        </w:rPr>
        <w:t>2</w:t>
      </w:r>
      <w:r w:rsidR="00234106" w:rsidRPr="002229CD">
        <w:rPr>
          <w:b/>
          <w:sz w:val="22"/>
          <w:szCs w:val="22"/>
        </w:rPr>
        <w:t>2</w:t>
      </w:r>
      <w:r w:rsidRPr="002229CD">
        <w:rPr>
          <w:b/>
          <w:sz w:val="22"/>
          <w:szCs w:val="22"/>
        </w:rPr>
        <w:t>. RECEBIMENTO DO OBJETO</w:t>
      </w:r>
    </w:p>
    <w:p w:rsidR="00A762A8" w:rsidRPr="002229CD" w:rsidRDefault="00A762A8" w:rsidP="002229CD">
      <w:pPr>
        <w:spacing w:line="276" w:lineRule="auto"/>
        <w:jc w:val="both"/>
        <w:rPr>
          <w:sz w:val="22"/>
          <w:szCs w:val="22"/>
        </w:rPr>
      </w:pPr>
      <w:r w:rsidRPr="002229CD">
        <w:rPr>
          <w:sz w:val="22"/>
          <w:szCs w:val="22"/>
        </w:rPr>
        <w:t xml:space="preserve"> </w:t>
      </w:r>
    </w:p>
    <w:p w:rsidR="00A762A8" w:rsidRPr="002229CD" w:rsidRDefault="00A762A8" w:rsidP="002229CD">
      <w:pPr>
        <w:overflowPunct w:val="0"/>
        <w:autoSpaceDE w:val="0"/>
        <w:autoSpaceDN w:val="0"/>
        <w:adjustRightInd w:val="0"/>
        <w:spacing w:line="276" w:lineRule="auto"/>
        <w:jc w:val="both"/>
        <w:textAlignment w:val="baseline"/>
        <w:rPr>
          <w:sz w:val="22"/>
          <w:szCs w:val="22"/>
        </w:rPr>
      </w:pPr>
      <w:r w:rsidRPr="002229CD">
        <w:rPr>
          <w:b/>
          <w:sz w:val="22"/>
          <w:szCs w:val="22"/>
        </w:rPr>
        <w:t>2</w:t>
      </w:r>
      <w:r w:rsidR="00234106" w:rsidRPr="002229CD">
        <w:rPr>
          <w:b/>
          <w:sz w:val="22"/>
          <w:szCs w:val="22"/>
        </w:rPr>
        <w:t>2</w:t>
      </w:r>
      <w:r w:rsidRPr="002229CD">
        <w:rPr>
          <w:b/>
          <w:sz w:val="22"/>
          <w:szCs w:val="22"/>
        </w:rPr>
        <w:t>.1.</w:t>
      </w:r>
      <w:r w:rsidRPr="002229CD">
        <w:rPr>
          <w:sz w:val="22"/>
          <w:szCs w:val="22"/>
        </w:rPr>
        <w:t xml:space="preserve"> O objeto desta licitação será recebido:</w:t>
      </w:r>
    </w:p>
    <w:p w:rsidR="00A762A8" w:rsidRPr="002229CD" w:rsidRDefault="00A762A8" w:rsidP="002229CD">
      <w:pPr>
        <w:numPr>
          <w:ilvl w:val="0"/>
          <w:numId w:val="21"/>
        </w:numPr>
        <w:overflowPunct w:val="0"/>
        <w:autoSpaceDE w:val="0"/>
        <w:autoSpaceDN w:val="0"/>
        <w:adjustRightInd w:val="0"/>
        <w:spacing w:line="276" w:lineRule="auto"/>
        <w:jc w:val="both"/>
        <w:textAlignment w:val="baseline"/>
        <w:rPr>
          <w:sz w:val="22"/>
          <w:szCs w:val="22"/>
        </w:rPr>
      </w:pPr>
      <w:r w:rsidRPr="002229CD">
        <w:rPr>
          <w:sz w:val="22"/>
          <w:szCs w:val="22"/>
          <w:u w:val="single"/>
        </w:rPr>
        <w:t>Provisoriamente (Lei Federal n. 8.666/93, art. 73, I, “a”):</w:t>
      </w:r>
      <w:r w:rsidRPr="002229CD">
        <w:rPr>
          <w:sz w:val="22"/>
          <w:szCs w:val="22"/>
        </w:rPr>
        <w:t xml:space="preserve"> Pelo responsável por seu acompanhamento e fiscalização, mediante termo circunstanciado, assinado pelas partes, dentro de até 15 (quinze) dias, contados da comunicação escrita do contratado.</w:t>
      </w:r>
    </w:p>
    <w:p w:rsidR="00A762A8" w:rsidRPr="002229CD" w:rsidRDefault="00A762A8" w:rsidP="002229CD">
      <w:pPr>
        <w:numPr>
          <w:ilvl w:val="0"/>
          <w:numId w:val="21"/>
        </w:numPr>
        <w:overflowPunct w:val="0"/>
        <w:autoSpaceDE w:val="0"/>
        <w:autoSpaceDN w:val="0"/>
        <w:adjustRightInd w:val="0"/>
        <w:spacing w:line="276" w:lineRule="auto"/>
        <w:jc w:val="both"/>
        <w:textAlignment w:val="baseline"/>
        <w:rPr>
          <w:sz w:val="22"/>
          <w:szCs w:val="22"/>
        </w:rPr>
      </w:pPr>
      <w:r w:rsidRPr="002229CD">
        <w:rPr>
          <w:sz w:val="22"/>
          <w:szCs w:val="22"/>
          <w:u w:val="single"/>
        </w:rPr>
        <w:t>Definitivamente (Lei Federal n. 8.666/93, art. 73, I, “b”):</w:t>
      </w:r>
      <w:r w:rsidRPr="002229CD">
        <w:rPr>
          <w:sz w:val="22"/>
          <w:szCs w:val="22"/>
        </w:rPr>
        <w:t xml:space="preserve"> por servidor ou comissão designada pela autoridade competente, mediante termo circunstanciado, assinado pelas partes, após o decurso do prazo de observação, ou vistoria que comprove a adequação do objeto aos termos contratuais, observado o disposto no art. 69 da Lei Federal n. 8.666/93.</w:t>
      </w:r>
    </w:p>
    <w:p w:rsidR="00A762A8" w:rsidRPr="002229CD" w:rsidRDefault="00A762A8" w:rsidP="002229CD">
      <w:pPr>
        <w:overflowPunct w:val="0"/>
        <w:autoSpaceDE w:val="0"/>
        <w:autoSpaceDN w:val="0"/>
        <w:adjustRightInd w:val="0"/>
        <w:spacing w:line="276" w:lineRule="auto"/>
        <w:jc w:val="both"/>
        <w:textAlignment w:val="baseline"/>
        <w:rPr>
          <w:sz w:val="22"/>
          <w:szCs w:val="22"/>
        </w:rPr>
      </w:pPr>
    </w:p>
    <w:p w:rsidR="00A762A8" w:rsidRPr="002229CD" w:rsidRDefault="00A762A8" w:rsidP="002229CD">
      <w:pPr>
        <w:overflowPunct w:val="0"/>
        <w:autoSpaceDE w:val="0"/>
        <w:autoSpaceDN w:val="0"/>
        <w:adjustRightInd w:val="0"/>
        <w:spacing w:line="276" w:lineRule="auto"/>
        <w:jc w:val="both"/>
        <w:textAlignment w:val="baseline"/>
        <w:rPr>
          <w:sz w:val="22"/>
          <w:szCs w:val="22"/>
        </w:rPr>
      </w:pPr>
      <w:r w:rsidRPr="002229CD">
        <w:rPr>
          <w:b/>
          <w:sz w:val="22"/>
          <w:szCs w:val="22"/>
        </w:rPr>
        <w:t>2</w:t>
      </w:r>
      <w:r w:rsidR="00234106" w:rsidRPr="002229CD">
        <w:rPr>
          <w:b/>
          <w:sz w:val="22"/>
          <w:szCs w:val="22"/>
        </w:rPr>
        <w:t>2</w:t>
      </w:r>
      <w:r w:rsidRPr="002229CD">
        <w:rPr>
          <w:b/>
          <w:sz w:val="22"/>
          <w:szCs w:val="22"/>
        </w:rPr>
        <w:t xml:space="preserve">.2. </w:t>
      </w:r>
      <w:r w:rsidRPr="002229CD">
        <w:rPr>
          <w:sz w:val="22"/>
          <w:szCs w:val="22"/>
        </w:rPr>
        <w:t>O recebimento provisório ou definitivo não exclui a responsabilidade civil pela solidez e segurança da obra ou do serviço, nem ético-profissional pela perfeita execução do contrato, dentro dos limites estabelecidos pela lei ou pelo contrato (Lei Federal n. 8.666/93, art. 73, § 2º).</w:t>
      </w:r>
    </w:p>
    <w:p w:rsidR="00A762A8" w:rsidRPr="002229CD" w:rsidRDefault="00A762A8" w:rsidP="002229CD">
      <w:pPr>
        <w:overflowPunct w:val="0"/>
        <w:autoSpaceDE w:val="0"/>
        <w:autoSpaceDN w:val="0"/>
        <w:adjustRightInd w:val="0"/>
        <w:spacing w:line="276" w:lineRule="auto"/>
        <w:jc w:val="both"/>
        <w:textAlignment w:val="baseline"/>
        <w:rPr>
          <w:sz w:val="22"/>
          <w:szCs w:val="22"/>
        </w:rPr>
      </w:pPr>
    </w:p>
    <w:p w:rsidR="00A762A8" w:rsidRPr="002229CD" w:rsidRDefault="00234106" w:rsidP="002229CD">
      <w:pPr>
        <w:overflowPunct w:val="0"/>
        <w:autoSpaceDE w:val="0"/>
        <w:autoSpaceDN w:val="0"/>
        <w:adjustRightInd w:val="0"/>
        <w:spacing w:line="276" w:lineRule="auto"/>
        <w:jc w:val="both"/>
        <w:textAlignment w:val="baseline"/>
        <w:rPr>
          <w:sz w:val="22"/>
          <w:szCs w:val="22"/>
        </w:rPr>
      </w:pPr>
      <w:r w:rsidRPr="002229CD">
        <w:rPr>
          <w:b/>
          <w:sz w:val="22"/>
          <w:szCs w:val="22"/>
        </w:rPr>
        <w:t>22</w:t>
      </w:r>
      <w:r w:rsidR="00A762A8" w:rsidRPr="002229CD">
        <w:rPr>
          <w:b/>
          <w:sz w:val="22"/>
          <w:szCs w:val="22"/>
        </w:rPr>
        <w:t xml:space="preserve">.3. </w:t>
      </w:r>
      <w:r w:rsidR="00A762A8" w:rsidRPr="002229CD">
        <w:rPr>
          <w:sz w:val="22"/>
          <w:szCs w:val="22"/>
        </w:rPr>
        <w:t>O prazo a que se refere a alínea "b" do item 2</w:t>
      </w:r>
      <w:r w:rsidR="000A43BF">
        <w:rPr>
          <w:sz w:val="22"/>
          <w:szCs w:val="22"/>
        </w:rPr>
        <w:t>2</w:t>
      </w:r>
      <w:r w:rsidR="00A762A8" w:rsidRPr="002229CD">
        <w:rPr>
          <w:sz w:val="22"/>
          <w:szCs w:val="22"/>
        </w:rPr>
        <w:t>.1 não poderá ser superior a 90 (noventa) dias (Lei Federal n. 8.666/93, art. 73, § 3º).</w:t>
      </w:r>
    </w:p>
    <w:p w:rsidR="00A762A8" w:rsidRPr="002229CD" w:rsidRDefault="00A762A8" w:rsidP="002229CD">
      <w:pPr>
        <w:overflowPunct w:val="0"/>
        <w:autoSpaceDE w:val="0"/>
        <w:autoSpaceDN w:val="0"/>
        <w:adjustRightInd w:val="0"/>
        <w:spacing w:line="276" w:lineRule="auto"/>
        <w:jc w:val="both"/>
        <w:textAlignment w:val="baseline"/>
        <w:rPr>
          <w:sz w:val="22"/>
          <w:szCs w:val="22"/>
        </w:rPr>
      </w:pPr>
    </w:p>
    <w:p w:rsidR="00A762A8" w:rsidRPr="002229CD" w:rsidRDefault="00A762A8" w:rsidP="002229CD">
      <w:pPr>
        <w:overflowPunct w:val="0"/>
        <w:autoSpaceDE w:val="0"/>
        <w:autoSpaceDN w:val="0"/>
        <w:adjustRightInd w:val="0"/>
        <w:spacing w:line="276" w:lineRule="auto"/>
        <w:jc w:val="both"/>
        <w:textAlignment w:val="baseline"/>
        <w:rPr>
          <w:sz w:val="22"/>
          <w:szCs w:val="22"/>
        </w:rPr>
      </w:pPr>
      <w:r w:rsidRPr="002229CD">
        <w:rPr>
          <w:b/>
          <w:sz w:val="22"/>
          <w:szCs w:val="22"/>
        </w:rPr>
        <w:t>2</w:t>
      </w:r>
      <w:r w:rsidR="00234106" w:rsidRPr="002229CD">
        <w:rPr>
          <w:b/>
          <w:sz w:val="22"/>
          <w:szCs w:val="22"/>
        </w:rPr>
        <w:t>2</w:t>
      </w:r>
      <w:r w:rsidRPr="002229CD">
        <w:rPr>
          <w:b/>
          <w:sz w:val="22"/>
          <w:szCs w:val="22"/>
        </w:rPr>
        <w:t xml:space="preserve">.4. </w:t>
      </w:r>
      <w:r w:rsidRPr="002229CD">
        <w:rPr>
          <w:sz w:val="22"/>
          <w:szCs w:val="22"/>
        </w:rPr>
        <w:t>Na hipótese de o termo circunstanciado ou a verificação a que se refere o item 2</w:t>
      </w:r>
      <w:r w:rsidR="00234106" w:rsidRPr="002229CD">
        <w:rPr>
          <w:sz w:val="22"/>
          <w:szCs w:val="22"/>
        </w:rPr>
        <w:t>2</w:t>
      </w:r>
      <w:r w:rsidRPr="002229CD">
        <w:rPr>
          <w:sz w:val="22"/>
          <w:szCs w:val="22"/>
        </w:rPr>
        <w:t>.1 não serem, respectivamente, lavrado ou procedida dentro dos prazos fixados, reputar-se-ão como realizados, desde que comunicados à Administração nos 15 (quinze) dias anteriores à exaustão dos mesmos (Lei Federal n. 8.666/93, art. 73, § 3º).</w:t>
      </w:r>
    </w:p>
    <w:p w:rsidR="00A762A8" w:rsidRPr="002229CD" w:rsidRDefault="00A762A8" w:rsidP="002229CD">
      <w:pPr>
        <w:overflowPunct w:val="0"/>
        <w:autoSpaceDE w:val="0"/>
        <w:autoSpaceDN w:val="0"/>
        <w:adjustRightInd w:val="0"/>
        <w:spacing w:line="276" w:lineRule="auto"/>
        <w:jc w:val="both"/>
        <w:textAlignment w:val="baseline"/>
        <w:rPr>
          <w:sz w:val="22"/>
          <w:szCs w:val="22"/>
        </w:rPr>
      </w:pPr>
    </w:p>
    <w:p w:rsidR="00A762A8" w:rsidRPr="002229CD" w:rsidRDefault="00A762A8" w:rsidP="002229CD">
      <w:pPr>
        <w:overflowPunct w:val="0"/>
        <w:autoSpaceDE w:val="0"/>
        <w:autoSpaceDN w:val="0"/>
        <w:adjustRightInd w:val="0"/>
        <w:spacing w:line="276" w:lineRule="auto"/>
        <w:jc w:val="both"/>
        <w:textAlignment w:val="baseline"/>
        <w:rPr>
          <w:sz w:val="22"/>
          <w:szCs w:val="22"/>
        </w:rPr>
      </w:pPr>
      <w:r w:rsidRPr="002229CD">
        <w:rPr>
          <w:b/>
          <w:sz w:val="22"/>
          <w:szCs w:val="22"/>
        </w:rPr>
        <w:t>2</w:t>
      </w:r>
      <w:r w:rsidR="00234106" w:rsidRPr="002229CD">
        <w:rPr>
          <w:b/>
          <w:sz w:val="22"/>
          <w:szCs w:val="22"/>
        </w:rPr>
        <w:t>2</w:t>
      </w:r>
      <w:r w:rsidRPr="002229CD">
        <w:rPr>
          <w:b/>
          <w:sz w:val="22"/>
          <w:szCs w:val="22"/>
        </w:rPr>
        <w:t xml:space="preserve">.5. </w:t>
      </w:r>
      <w:r w:rsidRPr="002229CD">
        <w:rPr>
          <w:sz w:val="22"/>
          <w:szCs w:val="22"/>
        </w:rPr>
        <w:t xml:space="preserve">Poderá ser dispensado o recebimento provisório quando se tratar de obras e serviços de valor até o previsto no art. 23, inciso II, alínea "a", da Lei Federal n. 8.666/93, desde que não se componham de aparelhos, equipamentos e instalações sujeitos à verificação de funcionamento e produtividade, sendo o recebimento feito mediante recibo (Lei Federal n. 8.666/93, art. 74, </w:t>
      </w:r>
      <w:r w:rsidRPr="002229CD">
        <w:rPr>
          <w:i/>
          <w:sz w:val="22"/>
          <w:szCs w:val="22"/>
        </w:rPr>
        <w:t>caput</w:t>
      </w:r>
      <w:r w:rsidRPr="002229CD">
        <w:rPr>
          <w:sz w:val="22"/>
          <w:szCs w:val="22"/>
        </w:rPr>
        <w:t>, inciso I e parágrafo único).</w:t>
      </w:r>
    </w:p>
    <w:p w:rsidR="00A762A8" w:rsidRPr="002229CD" w:rsidRDefault="00A762A8" w:rsidP="002229CD">
      <w:pPr>
        <w:overflowPunct w:val="0"/>
        <w:autoSpaceDE w:val="0"/>
        <w:autoSpaceDN w:val="0"/>
        <w:adjustRightInd w:val="0"/>
        <w:spacing w:line="276" w:lineRule="auto"/>
        <w:jc w:val="both"/>
        <w:textAlignment w:val="baseline"/>
        <w:rPr>
          <w:b/>
          <w:sz w:val="22"/>
          <w:szCs w:val="22"/>
        </w:rPr>
      </w:pPr>
    </w:p>
    <w:p w:rsidR="00A762A8" w:rsidRPr="002229CD" w:rsidRDefault="00A762A8" w:rsidP="002229CD">
      <w:pPr>
        <w:overflowPunct w:val="0"/>
        <w:autoSpaceDE w:val="0"/>
        <w:autoSpaceDN w:val="0"/>
        <w:adjustRightInd w:val="0"/>
        <w:spacing w:line="276" w:lineRule="auto"/>
        <w:jc w:val="both"/>
        <w:textAlignment w:val="baseline"/>
        <w:rPr>
          <w:sz w:val="22"/>
          <w:szCs w:val="22"/>
        </w:rPr>
      </w:pPr>
      <w:r w:rsidRPr="002229CD">
        <w:rPr>
          <w:b/>
          <w:sz w:val="22"/>
          <w:szCs w:val="22"/>
        </w:rPr>
        <w:t>2</w:t>
      </w:r>
      <w:r w:rsidR="00234106" w:rsidRPr="002229CD">
        <w:rPr>
          <w:b/>
          <w:sz w:val="22"/>
          <w:szCs w:val="22"/>
        </w:rPr>
        <w:t>2</w:t>
      </w:r>
      <w:r w:rsidRPr="002229CD">
        <w:rPr>
          <w:b/>
          <w:sz w:val="22"/>
          <w:szCs w:val="22"/>
        </w:rPr>
        <w:t>.6.</w:t>
      </w:r>
      <w:r w:rsidRPr="002229CD">
        <w:rPr>
          <w:sz w:val="22"/>
          <w:szCs w:val="22"/>
        </w:rPr>
        <w:t xml:space="preserve"> A Administração rejeitará, no todo ou em parte, obra, serviço ou fornecimento executado em desacordo com o contrato (Lei Federal n. 8.666/93, art. 76). </w:t>
      </w: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b/>
          <w:sz w:val="22"/>
          <w:szCs w:val="22"/>
        </w:rPr>
      </w:pPr>
      <w:r w:rsidRPr="002229CD">
        <w:rPr>
          <w:b/>
          <w:sz w:val="22"/>
          <w:szCs w:val="22"/>
        </w:rPr>
        <w:t>2</w:t>
      </w:r>
      <w:r w:rsidR="00234106" w:rsidRPr="002229CD">
        <w:rPr>
          <w:b/>
          <w:sz w:val="22"/>
          <w:szCs w:val="22"/>
        </w:rPr>
        <w:t>3</w:t>
      </w:r>
      <w:r w:rsidRPr="002229CD">
        <w:rPr>
          <w:b/>
          <w:sz w:val="22"/>
          <w:szCs w:val="22"/>
        </w:rPr>
        <w:t>. PREÇOS</w:t>
      </w: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sz w:val="22"/>
          <w:szCs w:val="22"/>
        </w:rPr>
      </w:pPr>
      <w:r w:rsidRPr="002229CD">
        <w:rPr>
          <w:b/>
          <w:sz w:val="22"/>
          <w:szCs w:val="22"/>
        </w:rPr>
        <w:t>2</w:t>
      </w:r>
      <w:r w:rsidR="00234106" w:rsidRPr="002229CD">
        <w:rPr>
          <w:b/>
          <w:sz w:val="22"/>
          <w:szCs w:val="22"/>
        </w:rPr>
        <w:t>3</w:t>
      </w:r>
      <w:r w:rsidRPr="002229CD">
        <w:rPr>
          <w:b/>
          <w:sz w:val="22"/>
          <w:szCs w:val="22"/>
        </w:rPr>
        <w:t xml:space="preserve">.1. </w:t>
      </w:r>
      <w:r w:rsidRPr="002229CD">
        <w:rPr>
          <w:sz w:val="22"/>
          <w:szCs w:val="22"/>
        </w:rPr>
        <w:t>Não</w:t>
      </w:r>
      <w:r w:rsidRPr="002229CD">
        <w:rPr>
          <w:b/>
          <w:sz w:val="22"/>
          <w:szCs w:val="22"/>
        </w:rPr>
        <w:t xml:space="preserve"> </w:t>
      </w:r>
      <w:r w:rsidRPr="002229CD">
        <w:rPr>
          <w:sz w:val="22"/>
          <w:szCs w:val="22"/>
        </w:rPr>
        <w:t xml:space="preserve">haverá atualização/revisão/reajuste dos preços, salvo o que dispõe a </w:t>
      </w:r>
      <w:r w:rsidR="00234106" w:rsidRPr="002229CD">
        <w:rPr>
          <w:sz w:val="22"/>
          <w:szCs w:val="22"/>
        </w:rPr>
        <w:t>legislação pertinente.</w:t>
      </w:r>
    </w:p>
    <w:p w:rsidR="00A762A8" w:rsidRPr="002229CD" w:rsidRDefault="00A762A8" w:rsidP="002229CD">
      <w:pPr>
        <w:spacing w:line="276" w:lineRule="auto"/>
        <w:jc w:val="both"/>
        <w:rPr>
          <w:sz w:val="22"/>
          <w:szCs w:val="22"/>
        </w:rPr>
      </w:pPr>
    </w:p>
    <w:p w:rsidR="00A762A8" w:rsidRPr="002229CD" w:rsidRDefault="00A762A8" w:rsidP="002229CD">
      <w:pPr>
        <w:spacing w:line="276" w:lineRule="auto"/>
        <w:jc w:val="both"/>
        <w:rPr>
          <w:b/>
          <w:sz w:val="22"/>
          <w:szCs w:val="22"/>
        </w:rPr>
      </w:pPr>
      <w:r w:rsidRPr="002229CD">
        <w:rPr>
          <w:b/>
          <w:sz w:val="22"/>
          <w:szCs w:val="22"/>
        </w:rPr>
        <w:t>2</w:t>
      </w:r>
      <w:r w:rsidR="00234106" w:rsidRPr="002229CD">
        <w:rPr>
          <w:b/>
          <w:sz w:val="22"/>
          <w:szCs w:val="22"/>
        </w:rPr>
        <w:t>3</w:t>
      </w:r>
      <w:r w:rsidRPr="002229CD">
        <w:rPr>
          <w:b/>
          <w:sz w:val="22"/>
          <w:szCs w:val="22"/>
        </w:rPr>
        <w:t xml:space="preserve">.2. </w:t>
      </w:r>
      <w:r w:rsidRPr="002229CD">
        <w:rPr>
          <w:sz w:val="22"/>
          <w:szCs w:val="22"/>
        </w:rPr>
        <w:t>Em caso de atualização/revisão/reajuste dos preços, será feito com base na média da variação acumulada do IGP-M da FGV e INPC/IBGE observado o disposto no item anterior.</w:t>
      </w:r>
    </w:p>
    <w:p w:rsidR="00A762A8" w:rsidRPr="002229CD" w:rsidRDefault="00A762A8"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b/>
          <w:bCs/>
          <w:sz w:val="22"/>
          <w:szCs w:val="22"/>
        </w:rPr>
      </w:pPr>
      <w:r w:rsidRPr="002229CD">
        <w:rPr>
          <w:b/>
          <w:bCs/>
          <w:sz w:val="22"/>
          <w:szCs w:val="22"/>
        </w:rPr>
        <w:t>2</w:t>
      </w:r>
      <w:r w:rsidR="00234106" w:rsidRPr="002229CD">
        <w:rPr>
          <w:b/>
          <w:bCs/>
          <w:sz w:val="22"/>
          <w:szCs w:val="22"/>
        </w:rPr>
        <w:t>4</w:t>
      </w:r>
      <w:r w:rsidRPr="002229CD">
        <w:rPr>
          <w:b/>
          <w:bCs/>
          <w:sz w:val="22"/>
          <w:szCs w:val="22"/>
        </w:rPr>
        <w:t>. PAGAMENTO</w:t>
      </w:r>
    </w:p>
    <w:p w:rsidR="003627F8" w:rsidRDefault="003627F8" w:rsidP="002229CD">
      <w:pPr>
        <w:spacing w:line="276" w:lineRule="auto"/>
        <w:jc w:val="both"/>
        <w:rPr>
          <w:b/>
          <w:sz w:val="22"/>
          <w:szCs w:val="22"/>
        </w:rPr>
      </w:pPr>
    </w:p>
    <w:p w:rsidR="003627F8" w:rsidRPr="00614865" w:rsidRDefault="003627F8" w:rsidP="003627F8">
      <w:pPr>
        <w:spacing w:line="276" w:lineRule="auto"/>
        <w:jc w:val="both"/>
        <w:rPr>
          <w:b/>
          <w:sz w:val="22"/>
          <w:szCs w:val="22"/>
        </w:rPr>
      </w:pPr>
    </w:p>
    <w:p w:rsidR="003627F8" w:rsidRPr="00614865" w:rsidRDefault="003627F8" w:rsidP="003627F8">
      <w:pPr>
        <w:spacing w:line="276" w:lineRule="auto"/>
        <w:jc w:val="both"/>
        <w:rPr>
          <w:sz w:val="22"/>
          <w:szCs w:val="22"/>
        </w:rPr>
      </w:pPr>
      <w:r w:rsidRPr="00614865">
        <w:rPr>
          <w:b/>
          <w:sz w:val="22"/>
          <w:szCs w:val="22"/>
          <w:highlight w:val="yellow"/>
        </w:rPr>
        <w:t>2</w:t>
      </w:r>
      <w:r>
        <w:rPr>
          <w:b/>
          <w:sz w:val="22"/>
          <w:szCs w:val="22"/>
          <w:highlight w:val="yellow"/>
        </w:rPr>
        <w:t>4</w:t>
      </w:r>
      <w:r w:rsidRPr="00614865">
        <w:rPr>
          <w:b/>
          <w:sz w:val="22"/>
          <w:szCs w:val="22"/>
          <w:highlight w:val="yellow"/>
        </w:rPr>
        <w:t xml:space="preserve">.1. </w:t>
      </w:r>
      <w:r w:rsidR="003F3239">
        <w:rPr>
          <w:sz w:val="22"/>
          <w:szCs w:val="22"/>
          <w:highlight w:val="yellow"/>
        </w:rPr>
        <w:t>Conforme item 16</w:t>
      </w:r>
      <w:r w:rsidRPr="00614865">
        <w:rPr>
          <w:sz w:val="22"/>
          <w:szCs w:val="22"/>
          <w:highlight w:val="yellow"/>
        </w:rPr>
        <w:t xml:space="preserve">, para que o pagamento seja efetuado, é necessário comprovar a GARANTIA CONTRATUAL, </w:t>
      </w:r>
      <w:r w:rsidRPr="00614865">
        <w:rPr>
          <w:sz w:val="22"/>
          <w:szCs w:val="22"/>
          <w:highlight w:val="yellow"/>
          <w:u w:val="single"/>
        </w:rPr>
        <w:t>por caução em dinheiro</w:t>
      </w:r>
      <w:r w:rsidRPr="00614865">
        <w:rPr>
          <w:sz w:val="22"/>
          <w:szCs w:val="22"/>
          <w:highlight w:val="yellow"/>
        </w:rPr>
        <w:t xml:space="preserve">, na importância de </w:t>
      </w:r>
      <w:r w:rsidRPr="00614865">
        <w:rPr>
          <w:b/>
          <w:sz w:val="22"/>
          <w:szCs w:val="22"/>
          <w:highlight w:val="yellow"/>
        </w:rPr>
        <w:t>5% (cinco por cento) do valor da proposta vencedora</w:t>
      </w:r>
      <w:r w:rsidRPr="00614865">
        <w:rPr>
          <w:sz w:val="22"/>
          <w:szCs w:val="22"/>
          <w:highlight w:val="yellow"/>
        </w:rPr>
        <w:t>.</w:t>
      </w:r>
    </w:p>
    <w:p w:rsidR="003627F8" w:rsidRPr="00614865" w:rsidRDefault="003627F8" w:rsidP="003627F8">
      <w:pPr>
        <w:spacing w:line="276" w:lineRule="auto"/>
        <w:jc w:val="both"/>
        <w:rPr>
          <w:b/>
          <w:sz w:val="22"/>
          <w:szCs w:val="22"/>
        </w:rPr>
      </w:pP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4</w:t>
      </w:r>
      <w:r w:rsidRPr="002229CD">
        <w:rPr>
          <w:b/>
          <w:sz w:val="22"/>
          <w:szCs w:val="22"/>
        </w:rPr>
        <w:t>.</w:t>
      </w:r>
      <w:r w:rsidR="003627F8">
        <w:rPr>
          <w:b/>
          <w:sz w:val="22"/>
          <w:szCs w:val="22"/>
        </w:rPr>
        <w:t>2</w:t>
      </w:r>
      <w:r w:rsidRPr="002229CD">
        <w:rPr>
          <w:b/>
          <w:sz w:val="22"/>
          <w:szCs w:val="22"/>
        </w:rPr>
        <w:t xml:space="preserve">. </w:t>
      </w:r>
      <w:r w:rsidRPr="002229CD">
        <w:rPr>
          <w:sz w:val="22"/>
          <w:szCs w:val="22"/>
        </w:rPr>
        <w:t xml:space="preserve">O pagamento será efetuado através de boleto bancário e/ou depósito na conta do fornecedor, sendo que os dados bancários do fornecedor deverão ser indicados no corpo da nota, </w:t>
      </w:r>
      <w:r w:rsidRPr="003627F8">
        <w:rPr>
          <w:b/>
          <w:sz w:val="22"/>
          <w:szCs w:val="22"/>
          <w:highlight w:val="yellow"/>
        </w:rPr>
        <w:t>conforme medição realizada pelo Setor de Arquitetura e Engenharia do Município (</w:t>
      </w:r>
      <w:r w:rsidRPr="003627F8">
        <w:rPr>
          <w:b/>
          <w:bCs/>
          <w:sz w:val="22"/>
          <w:szCs w:val="22"/>
          <w:highlight w:val="yellow"/>
          <w:u w:val="single"/>
        </w:rPr>
        <w:t>a solicitação de medição deve ser protocolada na Prefeitura ou via e-mail oficial, tendo a fiscalização prazo máximo de até 30 dias, a partir da solicitação protocolada, para elaborar boletim de medição constatando os serviços realizados</w:t>
      </w:r>
      <w:r w:rsidRPr="003627F8">
        <w:rPr>
          <w:b/>
          <w:sz w:val="22"/>
          <w:szCs w:val="22"/>
          <w:highlight w:val="yellow"/>
        </w:rPr>
        <w:t>)</w:t>
      </w:r>
      <w:r w:rsidRPr="002229CD">
        <w:rPr>
          <w:b/>
          <w:sz w:val="22"/>
          <w:szCs w:val="22"/>
        </w:rPr>
        <w:t xml:space="preserve">, </w:t>
      </w:r>
      <w:r w:rsidRPr="002229CD">
        <w:rPr>
          <w:sz w:val="22"/>
          <w:szCs w:val="22"/>
        </w:rPr>
        <w:t>bem como mediante apresentação da nota fiscal, discriminando o valor do material e mão de obra, devidamente recebida e aceita pela Administração Municipal.</w:t>
      </w: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4</w:t>
      </w:r>
      <w:r w:rsidRPr="002229CD">
        <w:rPr>
          <w:b/>
          <w:sz w:val="22"/>
          <w:szCs w:val="22"/>
        </w:rPr>
        <w:t>.1.1.</w:t>
      </w:r>
      <w:r w:rsidRPr="002229CD">
        <w:rPr>
          <w:sz w:val="22"/>
          <w:szCs w:val="22"/>
        </w:rPr>
        <w:t xml:space="preserve"> A nota fiscal/fatura será emitida pela CONTRATADA constando as seguintes informações:  </w:t>
      </w:r>
    </w:p>
    <w:p w:rsidR="00582177" w:rsidRPr="002229CD" w:rsidRDefault="00582177" w:rsidP="002229CD">
      <w:pPr>
        <w:numPr>
          <w:ilvl w:val="0"/>
          <w:numId w:val="25"/>
        </w:numPr>
        <w:spacing w:line="276" w:lineRule="auto"/>
        <w:jc w:val="both"/>
        <w:rPr>
          <w:b/>
          <w:sz w:val="22"/>
          <w:szCs w:val="22"/>
        </w:rPr>
      </w:pPr>
      <w:r w:rsidRPr="002229CD">
        <w:rPr>
          <w:b/>
          <w:sz w:val="22"/>
          <w:szCs w:val="22"/>
        </w:rPr>
        <w:t xml:space="preserve">Processo Licitatório n. </w:t>
      </w:r>
      <w:r w:rsidRPr="002229CD">
        <w:rPr>
          <w:b/>
          <w:sz w:val="22"/>
          <w:szCs w:val="22"/>
          <w:highlight w:val="yellow"/>
        </w:rPr>
        <w:t>86/2020</w:t>
      </w:r>
      <w:r w:rsidRPr="002229CD">
        <w:rPr>
          <w:b/>
          <w:sz w:val="22"/>
          <w:szCs w:val="22"/>
        </w:rPr>
        <w:t xml:space="preserve"> – RDC n. </w:t>
      </w:r>
      <w:r w:rsidRPr="002229CD">
        <w:rPr>
          <w:b/>
          <w:sz w:val="22"/>
          <w:szCs w:val="22"/>
          <w:highlight w:val="yellow"/>
        </w:rPr>
        <w:t>8</w:t>
      </w:r>
      <w:r w:rsidR="003F3239">
        <w:rPr>
          <w:b/>
          <w:sz w:val="22"/>
          <w:szCs w:val="22"/>
          <w:highlight w:val="yellow"/>
        </w:rPr>
        <w:t>6</w:t>
      </w:r>
      <w:r w:rsidRPr="002229CD">
        <w:rPr>
          <w:b/>
          <w:sz w:val="22"/>
          <w:szCs w:val="22"/>
          <w:highlight w:val="yellow"/>
        </w:rPr>
        <w:t>/2020</w:t>
      </w:r>
    </w:p>
    <w:p w:rsidR="00582177" w:rsidRPr="002229CD" w:rsidRDefault="00582177" w:rsidP="002229CD">
      <w:pPr>
        <w:numPr>
          <w:ilvl w:val="0"/>
          <w:numId w:val="25"/>
        </w:numPr>
        <w:spacing w:line="276" w:lineRule="auto"/>
        <w:jc w:val="both"/>
        <w:rPr>
          <w:sz w:val="22"/>
          <w:szCs w:val="22"/>
        </w:rPr>
      </w:pPr>
      <w:r w:rsidRPr="002229CD">
        <w:rPr>
          <w:sz w:val="22"/>
          <w:szCs w:val="22"/>
        </w:rPr>
        <w:t>Contrato Administrativo: ___/2020</w:t>
      </w:r>
    </w:p>
    <w:p w:rsidR="00582177" w:rsidRPr="002229CD" w:rsidRDefault="00582177" w:rsidP="002229CD">
      <w:pPr>
        <w:numPr>
          <w:ilvl w:val="0"/>
          <w:numId w:val="25"/>
        </w:numPr>
        <w:spacing w:line="276" w:lineRule="auto"/>
        <w:jc w:val="both"/>
        <w:rPr>
          <w:sz w:val="22"/>
          <w:szCs w:val="22"/>
        </w:rPr>
      </w:pPr>
      <w:r w:rsidRPr="002229CD">
        <w:rPr>
          <w:sz w:val="22"/>
          <w:szCs w:val="22"/>
        </w:rPr>
        <w:t>Dados bancários da CONTRATADA.</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4</w:t>
      </w:r>
      <w:r w:rsidRPr="002229CD">
        <w:rPr>
          <w:b/>
          <w:sz w:val="22"/>
          <w:szCs w:val="22"/>
        </w:rPr>
        <w:t>.2.</w:t>
      </w:r>
      <w:r w:rsidRPr="002229CD">
        <w:rPr>
          <w:sz w:val="22"/>
          <w:szCs w:val="22"/>
        </w:rPr>
        <w:t xml:space="preserve"> Ficará ainda condicionado ao pagamento:</w:t>
      </w:r>
    </w:p>
    <w:p w:rsidR="00582177" w:rsidRPr="002229CD" w:rsidRDefault="00582177" w:rsidP="002229CD">
      <w:pPr>
        <w:spacing w:line="276" w:lineRule="auto"/>
        <w:jc w:val="both"/>
        <w:rPr>
          <w:sz w:val="22"/>
          <w:szCs w:val="22"/>
        </w:rPr>
      </w:pPr>
    </w:p>
    <w:p w:rsidR="00582177" w:rsidRPr="002229CD" w:rsidRDefault="00582177" w:rsidP="002229CD">
      <w:pPr>
        <w:numPr>
          <w:ilvl w:val="0"/>
          <w:numId w:val="22"/>
        </w:numPr>
        <w:spacing w:line="276" w:lineRule="auto"/>
        <w:jc w:val="both"/>
        <w:rPr>
          <w:bCs/>
          <w:sz w:val="22"/>
          <w:szCs w:val="22"/>
          <w:u w:val="single"/>
        </w:rPr>
      </w:pPr>
      <w:r w:rsidRPr="002229CD">
        <w:rPr>
          <w:bCs/>
          <w:sz w:val="22"/>
          <w:szCs w:val="22"/>
          <w:u w:val="single"/>
        </w:rPr>
        <w:t>1ª medição (a solicitação de medição deve ser protocolada na Prefeitura ou via e-mail oficial, tendo a fiscalização prazo máximo de até 30 dias, a partir da solicitação protocolada, para elaborar boletim de medição constatando os serviços realizados):</w:t>
      </w:r>
    </w:p>
    <w:p w:rsidR="00582177" w:rsidRPr="002229CD" w:rsidRDefault="00582177" w:rsidP="002229CD">
      <w:pPr>
        <w:numPr>
          <w:ilvl w:val="0"/>
          <w:numId w:val="24"/>
        </w:numPr>
        <w:spacing w:line="276" w:lineRule="auto"/>
        <w:jc w:val="both"/>
        <w:rPr>
          <w:sz w:val="22"/>
          <w:szCs w:val="22"/>
        </w:rPr>
      </w:pPr>
      <w:r w:rsidRPr="002229CD">
        <w:rPr>
          <w:sz w:val="22"/>
          <w:szCs w:val="22"/>
        </w:rPr>
        <w:t>Apresentação de Diário de Obra, devidamente assinado pelo Responsável técnico da obra.</w:t>
      </w:r>
    </w:p>
    <w:p w:rsidR="00582177" w:rsidRPr="002229CD" w:rsidRDefault="00582177" w:rsidP="002229CD">
      <w:pPr>
        <w:numPr>
          <w:ilvl w:val="0"/>
          <w:numId w:val="24"/>
        </w:numPr>
        <w:spacing w:line="276" w:lineRule="auto"/>
        <w:jc w:val="both"/>
        <w:rPr>
          <w:sz w:val="22"/>
          <w:szCs w:val="22"/>
        </w:rPr>
      </w:pPr>
      <w:r w:rsidRPr="002229CD">
        <w:rPr>
          <w:sz w:val="22"/>
          <w:szCs w:val="22"/>
        </w:rPr>
        <w:t>Matrícula da Obra junto ao INSS</w:t>
      </w:r>
    </w:p>
    <w:p w:rsidR="00582177" w:rsidRPr="002229CD" w:rsidRDefault="00582177" w:rsidP="002229CD">
      <w:pPr>
        <w:numPr>
          <w:ilvl w:val="0"/>
          <w:numId w:val="24"/>
        </w:numPr>
        <w:spacing w:line="276" w:lineRule="auto"/>
        <w:jc w:val="both"/>
        <w:rPr>
          <w:sz w:val="22"/>
          <w:szCs w:val="22"/>
        </w:rPr>
      </w:pPr>
      <w:r w:rsidRPr="002229CD">
        <w:rPr>
          <w:sz w:val="22"/>
          <w:szCs w:val="22"/>
        </w:rPr>
        <w:t>GFIP/SEFIP</w:t>
      </w:r>
    </w:p>
    <w:p w:rsidR="00582177" w:rsidRPr="002229CD" w:rsidRDefault="00582177" w:rsidP="002229CD">
      <w:pPr>
        <w:numPr>
          <w:ilvl w:val="0"/>
          <w:numId w:val="24"/>
        </w:numPr>
        <w:spacing w:line="276" w:lineRule="auto"/>
        <w:jc w:val="both"/>
        <w:rPr>
          <w:sz w:val="22"/>
          <w:szCs w:val="22"/>
        </w:rPr>
      </w:pPr>
      <w:r w:rsidRPr="002229CD">
        <w:rPr>
          <w:sz w:val="22"/>
          <w:szCs w:val="22"/>
        </w:rPr>
        <w:t xml:space="preserve">Certidões relativas à regularidade fiscal e trabalhista (art. 29 da Lei Federal n. 8.666/93): </w:t>
      </w:r>
    </w:p>
    <w:p w:rsidR="00582177" w:rsidRPr="002229CD" w:rsidRDefault="00582177" w:rsidP="002229CD">
      <w:pPr>
        <w:numPr>
          <w:ilvl w:val="1"/>
          <w:numId w:val="24"/>
        </w:numPr>
        <w:spacing w:line="276" w:lineRule="auto"/>
        <w:jc w:val="both"/>
        <w:rPr>
          <w:sz w:val="22"/>
          <w:szCs w:val="22"/>
        </w:rPr>
      </w:pPr>
      <w:r w:rsidRPr="002229CD">
        <w:rPr>
          <w:sz w:val="22"/>
          <w:szCs w:val="22"/>
        </w:rPr>
        <w:t>Certificado de Regularidade Fiscal – FGTS</w:t>
      </w:r>
    </w:p>
    <w:p w:rsidR="00582177" w:rsidRPr="002229CD" w:rsidRDefault="00582177" w:rsidP="002229CD">
      <w:pPr>
        <w:numPr>
          <w:ilvl w:val="1"/>
          <w:numId w:val="24"/>
        </w:numPr>
        <w:spacing w:line="276" w:lineRule="auto"/>
        <w:jc w:val="both"/>
        <w:rPr>
          <w:sz w:val="22"/>
          <w:szCs w:val="22"/>
        </w:rPr>
      </w:pPr>
      <w:r w:rsidRPr="002229CD">
        <w:rPr>
          <w:sz w:val="22"/>
          <w:szCs w:val="22"/>
        </w:rPr>
        <w:t>Certidão Negativa da Fazenda Federal</w:t>
      </w:r>
    </w:p>
    <w:p w:rsidR="00582177" w:rsidRPr="002229CD" w:rsidRDefault="00582177" w:rsidP="002229CD">
      <w:pPr>
        <w:numPr>
          <w:ilvl w:val="1"/>
          <w:numId w:val="24"/>
        </w:numPr>
        <w:spacing w:line="276" w:lineRule="auto"/>
        <w:jc w:val="both"/>
        <w:rPr>
          <w:sz w:val="22"/>
          <w:szCs w:val="22"/>
        </w:rPr>
      </w:pPr>
      <w:r w:rsidRPr="002229CD">
        <w:rPr>
          <w:sz w:val="22"/>
          <w:szCs w:val="22"/>
        </w:rPr>
        <w:t>Certidão Negativa da Fazenda Estadual da sede do contratado</w:t>
      </w:r>
    </w:p>
    <w:p w:rsidR="00582177" w:rsidRPr="002229CD" w:rsidRDefault="00582177" w:rsidP="002229CD">
      <w:pPr>
        <w:numPr>
          <w:ilvl w:val="1"/>
          <w:numId w:val="24"/>
        </w:numPr>
        <w:spacing w:line="276" w:lineRule="auto"/>
        <w:jc w:val="both"/>
        <w:rPr>
          <w:sz w:val="22"/>
          <w:szCs w:val="22"/>
        </w:rPr>
      </w:pPr>
      <w:r w:rsidRPr="002229CD">
        <w:rPr>
          <w:sz w:val="22"/>
          <w:szCs w:val="22"/>
        </w:rPr>
        <w:t>Certidão Negativa da Fazenda Municipal da sede do contratado</w:t>
      </w:r>
    </w:p>
    <w:p w:rsidR="00582177" w:rsidRPr="002229CD" w:rsidRDefault="00582177" w:rsidP="002229CD">
      <w:pPr>
        <w:numPr>
          <w:ilvl w:val="1"/>
          <w:numId w:val="24"/>
        </w:numPr>
        <w:spacing w:line="276" w:lineRule="auto"/>
        <w:jc w:val="both"/>
        <w:rPr>
          <w:sz w:val="22"/>
          <w:szCs w:val="22"/>
        </w:rPr>
      </w:pPr>
      <w:r w:rsidRPr="002229CD">
        <w:rPr>
          <w:sz w:val="22"/>
          <w:szCs w:val="22"/>
        </w:rPr>
        <w:t>Certidão Negativa de Débitos Trabalhistas – CNDT</w:t>
      </w:r>
    </w:p>
    <w:p w:rsidR="00582177" w:rsidRPr="002229CD" w:rsidRDefault="00582177" w:rsidP="002229CD">
      <w:pPr>
        <w:spacing w:line="276" w:lineRule="auto"/>
        <w:ind w:left="2160"/>
        <w:jc w:val="both"/>
        <w:rPr>
          <w:sz w:val="22"/>
          <w:szCs w:val="22"/>
        </w:rPr>
      </w:pPr>
    </w:p>
    <w:p w:rsidR="00582177" w:rsidRPr="002229CD" w:rsidRDefault="00582177" w:rsidP="002229CD">
      <w:pPr>
        <w:numPr>
          <w:ilvl w:val="0"/>
          <w:numId w:val="22"/>
        </w:numPr>
        <w:spacing w:line="276" w:lineRule="auto"/>
        <w:jc w:val="both"/>
        <w:rPr>
          <w:b/>
          <w:bCs/>
          <w:sz w:val="22"/>
          <w:szCs w:val="22"/>
          <w:u w:val="single"/>
        </w:rPr>
      </w:pPr>
      <w:r w:rsidRPr="002229CD">
        <w:rPr>
          <w:sz w:val="22"/>
          <w:szCs w:val="22"/>
          <w:u w:val="single"/>
        </w:rPr>
        <w:t xml:space="preserve">Demais medições </w:t>
      </w:r>
      <w:r w:rsidRPr="002229CD">
        <w:rPr>
          <w:bCs/>
          <w:sz w:val="22"/>
          <w:szCs w:val="22"/>
          <w:u w:val="single"/>
        </w:rPr>
        <w:t>(a solicitação de medição deve ser protocolada na Prefeitura ou via e-mail oficial, tendo a fiscalização prazo máximo de até 30 dias, a partir da solicitação protocolada, para elaborar boletim de medição constatando os serviços realizados):</w:t>
      </w:r>
    </w:p>
    <w:p w:rsidR="00582177" w:rsidRPr="002229CD" w:rsidRDefault="00582177" w:rsidP="002229CD">
      <w:pPr>
        <w:numPr>
          <w:ilvl w:val="0"/>
          <w:numId w:val="26"/>
        </w:numPr>
        <w:spacing w:line="276" w:lineRule="auto"/>
        <w:jc w:val="both"/>
        <w:rPr>
          <w:sz w:val="22"/>
          <w:szCs w:val="22"/>
        </w:rPr>
      </w:pPr>
      <w:r w:rsidRPr="002229CD">
        <w:rPr>
          <w:sz w:val="22"/>
          <w:szCs w:val="22"/>
        </w:rPr>
        <w:t>Diário de Obra, devidamente assinado pelo Responsável técnico da obra.</w:t>
      </w:r>
    </w:p>
    <w:p w:rsidR="00582177" w:rsidRPr="002229CD" w:rsidRDefault="00582177" w:rsidP="002229CD">
      <w:pPr>
        <w:numPr>
          <w:ilvl w:val="0"/>
          <w:numId w:val="26"/>
        </w:numPr>
        <w:spacing w:line="276" w:lineRule="auto"/>
        <w:jc w:val="both"/>
        <w:rPr>
          <w:sz w:val="22"/>
          <w:szCs w:val="22"/>
        </w:rPr>
      </w:pPr>
      <w:r w:rsidRPr="002229CD">
        <w:rPr>
          <w:sz w:val="22"/>
          <w:szCs w:val="22"/>
        </w:rPr>
        <w:t xml:space="preserve">Certidões relativas à regularidade fiscal e trabalhista (art. 29 da Lei Federal n. 8.666/93): </w:t>
      </w:r>
    </w:p>
    <w:p w:rsidR="00582177" w:rsidRPr="002229CD" w:rsidRDefault="00582177" w:rsidP="002229CD">
      <w:pPr>
        <w:numPr>
          <w:ilvl w:val="1"/>
          <w:numId w:val="26"/>
        </w:numPr>
        <w:spacing w:line="276" w:lineRule="auto"/>
        <w:jc w:val="both"/>
        <w:rPr>
          <w:sz w:val="22"/>
          <w:szCs w:val="22"/>
        </w:rPr>
      </w:pPr>
      <w:r w:rsidRPr="002229CD">
        <w:rPr>
          <w:sz w:val="22"/>
          <w:szCs w:val="22"/>
        </w:rPr>
        <w:t>Certificado de Regularidade Fiscal – FGTS</w:t>
      </w:r>
    </w:p>
    <w:p w:rsidR="00582177" w:rsidRPr="002229CD" w:rsidRDefault="00582177" w:rsidP="002229CD">
      <w:pPr>
        <w:numPr>
          <w:ilvl w:val="1"/>
          <w:numId w:val="26"/>
        </w:numPr>
        <w:spacing w:line="276" w:lineRule="auto"/>
        <w:jc w:val="both"/>
        <w:rPr>
          <w:sz w:val="22"/>
          <w:szCs w:val="22"/>
        </w:rPr>
      </w:pPr>
      <w:r w:rsidRPr="002229CD">
        <w:rPr>
          <w:sz w:val="22"/>
          <w:szCs w:val="22"/>
        </w:rPr>
        <w:t>Certidão Negativa da Fazenda Federal</w:t>
      </w:r>
    </w:p>
    <w:p w:rsidR="00582177" w:rsidRPr="002229CD" w:rsidRDefault="00582177" w:rsidP="002229CD">
      <w:pPr>
        <w:numPr>
          <w:ilvl w:val="1"/>
          <w:numId w:val="26"/>
        </w:numPr>
        <w:spacing w:line="276" w:lineRule="auto"/>
        <w:jc w:val="both"/>
        <w:rPr>
          <w:sz w:val="22"/>
          <w:szCs w:val="22"/>
        </w:rPr>
      </w:pPr>
      <w:r w:rsidRPr="002229CD">
        <w:rPr>
          <w:sz w:val="22"/>
          <w:szCs w:val="22"/>
        </w:rPr>
        <w:t>Certidão Negativa da Fazenda Estadual da sede do contratado</w:t>
      </w:r>
    </w:p>
    <w:p w:rsidR="00582177" w:rsidRPr="002229CD" w:rsidRDefault="00582177" w:rsidP="002229CD">
      <w:pPr>
        <w:numPr>
          <w:ilvl w:val="1"/>
          <w:numId w:val="26"/>
        </w:numPr>
        <w:spacing w:line="276" w:lineRule="auto"/>
        <w:jc w:val="both"/>
        <w:rPr>
          <w:sz w:val="22"/>
          <w:szCs w:val="22"/>
        </w:rPr>
      </w:pPr>
      <w:r w:rsidRPr="002229CD">
        <w:rPr>
          <w:sz w:val="22"/>
          <w:szCs w:val="22"/>
        </w:rPr>
        <w:t>Certidão Negativa da Fazenda Municipal da sede do contratado</w:t>
      </w:r>
    </w:p>
    <w:p w:rsidR="00582177" w:rsidRPr="002229CD" w:rsidRDefault="00582177" w:rsidP="002229CD">
      <w:pPr>
        <w:numPr>
          <w:ilvl w:val="1"/>
          <w:numId w:val="26"/>
        </w:numPr>
        <w:spacing w:line="276" w:lineRule="auto"/>
        <w:jc w:val="both"/>
        <w:rPr>
          <w:sz w:val="22"/>
          <w:szCs w:val="22"/>
        </w:rPr>
      </w:pPr>
      <w:r w:rsidRPr="002229CD">
        <w:rPr>
          <w:sz w:val="22"/>
          <w:szCs w:val="22"/>
        </w:rPr>
        <w:t>Certidão Negativa de Débitos Trabalhistas – CNDT</w:t>
      </w:r>
    </w:p>
    <w:p w:rsidR="00582177" w:rsidRPr="002229CD" w:rsidRDefault="00582177" w:rsidP="002229CD">
      <w:pPr>
        <w:spacing w:line="276" w:lineRule="auto"/>
        <w:ind w:firstLine="240"/>
        <w:jc w:val="both"/>
        <w:rPr>
          <w:sz w:val="22"/>
          <w:szCs w:val="22"/>
        </w:rPr>
      </w:pPr>
    </w:p>
    <w:p w:rsidR="00582177" w:rsidRPr="002229CD" w:rsidRDefault="00582177" w:rsidP="002229CD">
      <w:pPr>
        <w:numPr>
          <w:ilvl w:val="0"/>
          <w:numId w:val="22"/>
        </w:numPr>
        <w:spacing w:line="276" w:lineRule="auto"/>
        <w:jc w:val="both"/>
        <w:rPr>
          <w:b/>
          <w:bCs/>
          <w:sz w:val="22"/>
          <w:szCs w:val="22"/>
          <w:u w:val="single"/>
        </w:rPr>
      </w:pPr>
      <w:r w:rsidRPr="002229CD">
        <w:rPr>
          <w:bCs/>
          <w:sz w:val="22"/>
          <w:szCs w:val="22"/>
          <w:u w:val="single"/>
        </w:rPr>
        <w:lastRenderedPageBreak/>
        <w:t>Última medição (a solicitação de medição deve ser protocolada na Prefeitura ou via e-mail oficial, tendo a fiscalização prazo máximo de até 30 dias, a partir da solicitação protocolada, para elaborar boletim de medição constatando os serviços realizados):</w:t>
      </w:r>
    </w:p>
    <w:p w:rsidR="00582177" w:rsidRPr="002229CD" w:rsidRDefault="00582177" w:rsidP="002229CD">
      <w:pPr>
        <w:numPr>
          <w:ilvl w:val="0"/>
          <w:numId w:val="27"/>
        </w:numPr>
        <w:spacing w:line="276" w:lineRule="auto"/>
        <w:jc w:val="both"/>
        <w:rPr>
          <w:sz w:val="22"/>
          <w:szCs w:val="22"/>
        </w:rPr>
      </w:pPr>
      <w:r w:rsidRPr="002229CD">
        <w:rPr>
          <w:sz w:val="22"/>
          <w:szCs w:val="22"/>
        </w:rPr>
        <w:t>Diário de Obra, devidamente assinado pelo Responsável técnico da obra.</w:t>
      </w:r>
    </w:p>
    <w:p w:rsidR="00582177" w:rsidRPr="002229CD" w:rsidRDefault="00582177" w:rsidP="002229CD">
      <w:pPr>
        <w:numPr>
          <w:ilvl w:val="0"/>
          <w:numId w:val="27"/>
        </w:numPr>
        <w:spacing w:line="276" w:lineRule="auto"/>
        <w:jc w:val="both"/>
        <w:rPr>
          <w:sz w:val="22"/>
          <w:szCs w:val="22"/>
        </w:rPr>
      </w:pPr>
      <w:r w:rsidRPr="002229CD">
        <w:rPr>
          <w:sz w:val="22"/>
          <w:szCs w:val="22"/>
        </w:rPr>
        <w:t>Apresentação da CND do INSS relativa à obra</w:t>
      </w:r>
    </w:p>
    <w:p w:rsidR="00582177" w:rsidRPr="002229CD" w:rsidRDefault="00582177" w:rsidP="002229CD">
      <w:pPr>
        <w:numPr>
          <w:ilvl w:val="0"/>
          <w:numId w:val="27"/>
        </w:numPr>
        <w:spacing w:line="276" w:lineRule="auto"/>
        <w:jc w:val="both"/>
        <w:rPr>
          <w:sz w:val="22"/>
          <w:szCs w:val="22"/>
        </w:rPr>
      </w:pPr>
      <w:r w:rsidRPr="002229CD">
        <w:rPr>
          <w:sz w:val="22"/>
          <w:szCs w:val="22"/>
        </w:rPr>
        <w:t>GFIP/SEFIP</w:t>
      </w:r>
    </w:p>
    <w:p w:rsidR="00582177" w:rsidRPr="002229CD" w:rsidRDefault="00582177" w:rsidP="002229CD">
      <w:pPr>
        <w:numPr>
          <w:ilvl w:val="0"/>
          <w:numId w:val="27"/>
        </w:numPr>
        <w:spacing w:line="276" w:lineRule="auto"/>
        <w:jc w:val="both"/>
        <w:rPr>
          <w:sz w:val="22"/>
          <w:szCs w:val="22"/>
        </w:rPr>
      </w:pPr>
      <w:r w:rsidRPr="002229CD">
        <w:rPr>
          <w:sz w:val="22"/>
          <w:szCs w:val="22"/>
        </w:rPr>
        <w:t xml:space="preserve">Certidões relativas à regularidade fiscal e trabalhista (art. 29 da Lei Federal n. 8.666/93): </w:t>
      </w:r>
    </w:p>
    <w:p w:rsidR="00582177" w:rsidRPr="002229CD" w:rsidRDefault="00582177" w:rsidP="002229CD">
      <w:pPr>
        <w:numPr>
          <w:ilvl w:val="1"/>
          <w:numId w:val="27"/>
        </w:numPr>
        <w:spacing w:line="276" w:lineRule="auto"/>
        <w:jc w:val="both"/>
        <w:rPr>
          <w:sz w:val="22"/>
          <w:szCs w:val="22"/>
        </w:rPr>
      </w:pPr>
      <w:r w:rsidRPr="002229CD">
        <w:rPr>
          <w:sz w:val="22"/>
          <w:szCs w:val="22"/>
        </w:rPr>
        <w:t>Certificado de Regularidade Fiscal – FGTS</w:t>
      </w:r>
    </w:p>
    <w:p w:rsidR="00582177" w:rsidRPr="002229CD" w:rsidRDefault="00582177" w:rsidP="002229CD">
      <w:pPr>
        <w:numPr>
          <w:ilvl w:val="1"/>
          <w:numId w:val="27"/>
        </w:numPr>
        <w:spacing w:line="276" w:lineRule="auto"/>
        <w:jc w:val="both"/>
        <w:rPr>
          <w:sz w:val="22"/>
          <w:szCs w:val="22"/>
        </w:rPr>
      </w:pPr>
      <w:r w:rsidRPr="002229CD">
        <w:rPr>
          <w:sz w:val="22"/>
          <w:szCs w:val="22"/>
        </w:rPr>
        <w:t>Certidão Negativa da Fazenda Federal</w:t>
      </w:r>
    </w:p>
    <w:p w:rsidR="00582177" w:rsidRPr="002229CD" w:rsidRDefault="00582177" w:rsidP="002229CD">
      <w:pPr>
        <w:numPr>
          <w:ilvl w:val="1"/>
          <w:numId w:val="27"/>
        </w:numPr>
        <w:spacing w:line="276" w:lineRule="auto"/>
        <w:jc w:val="both"/>
        <w:rPr>
          <w:sz w:val="22"/>
          <w:szCs w:val="22"/>
        </w:rPr>
      </w:pPr>
      <w:r w:rsidRPr="002229CD">
        <w:rPr>
          <w:sz w:val="22"/>
          <w:szCs w:val="22"/>
        </w:rPr>
        <w:t>Certidão Negativa da Fazenda Estadual da sede do contratado</w:t>
      </w:r>
    </w:p>
    <w:p w:rsidR="00582177" w:rsidRPr="002229CD" w:rsidRDefault="00582177" w:rsidP="002229CD">
      <w:pPr>
        <w:numPr>
          <w:ilvl w:val="1"/>
          <w:numId w:val="27"/>
        </w:numPr>
        <w:spacing w:line="276" w:lineRule="auto"/>
        <w:jc w:val="both"/>
        <w:rPr>
          <w:sz w:val="22"/>
          <w:szCs w:val="22"/>
        </w:rPr>
      </w:pPr>
      <w:r w:rsidRPr="002229CD">
        <w:rPr>
          <w:sz w:val="22"/>
          <w:szCs w:val="22"/>
        </w:rPr>
        <w:t>Certidão Negativa da Fazenda Municipal da sede do contratado</w:t>
      </w:r>
    </w:p>
    <w:p w:rsidR="00582177" w:rsidRPr="002229CD" w:rsidRDefault="00582177" w:rsidP="002229CD">
      <w:pPr>
        <w:numPr>
          <w:ilvl w:val="1"/>
          <w:numId w:val="27"/>
        </w:numPr>
        <w:spacing w:line="276" w:lineRule="auto"/>
        <w:jc w:val="both"/>
        <w:rPr>
          <w:sz w:val="22"/>
          <w:szCs w:val="22"/>
        </w:rPr>
      </w:pPr>
      <w:r w:rsidRPr="002229CD">
        <w:rPr>
          <w:sz w:val="22"/>
          <w:szCs w:val="22"/>
        </w:rPr>
        <w:t>Certidão Negativa de Débitos Trabalhistas – CNDT</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4</w:t>
      </w:r>
      <w:r w:rsidRPr="002229CD">
        <w:rPr>
          <w:b/>
          <w:sz w:val="22"/>
          <w:szCs w:val="22"/>
        </w:rPr>
        <w:t>.3.</w:t>
      </w:r>
      <w:r w:rsidRPr="002229CD">
        <w:rPr>
          <w:sz w:val="22"/>
          <w:szCs w:val="22"/>
        </w:rPr>
        <w:t xml:space="preserve"> Serão retidos valores de INSS incidentes sobre os serviços, conforme legislação em vigor.</w:t>
      </w:r>
    </w:p>
    <w:p w:rsidR="00582177" w:rsidRPr="002229CD" w:rsidRDefault="00582177" w:rsidP="002229CD">
      <w:pPr>
        <w:spacing w:line="276" w:lineRule="auto"/>
        <w:jc w:val="both"/>
        <w:rPr>
          <w:sz w:val="22"/>
          <w:szCs w:val="22"/>
        </w:rPr>
      </w:pPr>
      <w:r w:rsidRPr="002229CD">
        <w:rPr>
          <w:sz w:val="22"/>
          <w:szCs w:val="22"/>
        </w:rPr>
        <w:tab/>
        <w:t xml:space="preserve">  </w:t>
      </w: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4</w:t>
      </w:r>
      <w:r w:rsidRPr="002229CD">
        <w:rPr>
          <w:b/>
          <w:sz w:val="22"/>
          <w:szCs w:val="22"/>
        </w:rPr>
        <w:t>.4.</w:t>
      </w:r>
      <w:r w:rsidRPr="002229CD">
        <w:rPr>
          <w:sz w:val="22"/>
          <w:szCs w:val="22"/>
        </w:rPr>
        <w:t xml:space="preserve"> Sobre o valor pago ao </w:t>
      </w:r>
      <w:r w:rsidRPr="002229CD">
        <w:rPr>
          <w:b/>
          <w:sz w:val="22"/>
          <w:szCs w:val="22"/>
        </w:rPr>
        <w:t>CONTRATADO</w:t>
      </w:r>
      <w:r w:rsidRPr="002229CD">
        <w:rPr>
          <w:sz w:val="22"/>
          <w:szCs w:val="22"/>
        </w:rPr>
        <w:t xml:space="preserve">, a título de Imposto Sobre Serviço de Qualquer Natureza – ISSQN será retido da seguinte forma: </w:t>
      </w:r>
    </w:p>
    <w:p w:rsidR="00582177" w:rsidRPr="002229CD" w:rsidRDefault="00582177" w:rsidP="002229CD">
      <w:pPr>
        <w:numPr>
          <w:ilvl w:val="0"/>
          <w:numId w:val="23"/>
        </w:numPr>
        <w:spacing w:line="276" w:lineRule="auto"/>
        <w:jc w:val="both"/>
        <w:rPr>
          <w:sz w:val="22"/>
          <w:szCs w:val="22"/>
        </w:rPr>
      </w:pPr>
      <w:r w:rsidRPr="002229CD">
        <w:rPr>
          <w:sz w:val="22"/>
          <w:szCs w:val="22"/>
        </w:rPr>
        <w:t>Para empresas optantes pelo Simples Nacional, conforme Lei Federal n. 123/2003;</w:t>
      </w:r>
    </w:p>
    <w:p w:rsidR="00582177" w:rsidRPr="002229CD" w:rsidRDefault="00582177" w:rsidP="002229CD">
      <w:pPr>
        <w:numPr>
          <w:ilvl w:val="0"/>
          <w:numId w:val="23"/>
        </w:numPr>
        <w:spacing w:line="276" w:lineRule="auto"/>
        <w:jc w:val="both"/>
        <w:rPr>
          <w:sz w:val="22"/>
          <w:szCs w:val="22"/>
        </w:rPr>
      </w:pPr>
      <w:r w:rsidRPr="002229CD">
        <w:rPr>
          <w:sz w:val="22"/>
          <w:szCs w:val="22"/>
        </w:rPr>
        <w:t>Para empresas não optante pelo Simples Nacional, conforme Lei Municipal n. 125/ 2017.</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b/>
          <w:sz w:val="22"/>
          <w:szCs w:val="22"/>
        </w:rPr>
      </w:pPr>
      <w:r w:rsidRPr="002229CD">
        <w:rPr>
          <w:b/>
          <w:sz w:val="22"/>
          <w:szCs w:val="22"/>
        </w:rPr>
        <w:t>2</w:t>
      </w:r>
      <w:r w:rsidR="00234106" w:rsidRPr="002229CD">
        <w:rPr>
          <w:b/>
          <w:sz w:val="22"/>
          <w:szCs w:val="22"/>
        </w:rPr>
        <w:t>5</w:t>
      </w:r>
      <w:r w:rsidRPr="002229CD">
        <w:rPr>
          <w:b/>
          <w:sz w:val="22"/>
          <w:szCs w:val="22"/>
        </w:rPr>
        <w:t>. GARANTIA DA OBRA</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5</w:t>
      </w:r>
      <w:r w:rsidRPr="002229CD">
        <w:rPr>
          <w:b/>
          <w:sz w:val="22"/>
          <w:szCs w:val="22"/>
        </w:rPr>
        <w:t>.1.</w:t>
      </w:r>
      <w:r w:rsidRPr="002229CD">
        <w:rPr>
          <w:sz w:val="22"/>
          <w:szCs w:val="22"/>
        </w:rPr>
        <w:t xml:space="preserve"> A licitante contratada responderá pela solidez e segurança da obra objeto da presente licitação, durante o prazo de 5 (cinco) anos, contados a partir da data da conclusão da mesma, em conformidade com o art. 618 da Lei Federal n. 10.406/2002 (Código Civil).</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rFonts w:eastAsia="MS Mincho"/>
          <w:b/>
          <w:sz w:val="22"/>
          <w:szCs w:val="22"/>
        </w:rPr>
      </w:pPr>
      <w:r w:rsidRPr="002229CD">
        <w:rPr>
          <w:rFonts w:eastAsia="MS Mincho"/>
          <w:b/>
          <w:sz w:val="22"/>
          <w:szCs w:val="22"/>
        </w:rPr>
        <w:t>2</w:t>
      </w:r>
      <w:r w:rsidR="00234106" w:rsidRPr="002229CD">
        <w:rPr>
          <w:rFonts w:eastAsia="MS Mincho"/>
          <w:b/>
          <w:sz w:val="22"/>
          <w:szCs w:val="22"/>
        </w:rPr>
        <w:t>6</w:t>
      </w:r>
      <w:r w:rsidRPr="002229CD">
        <w:rPr>
          <w:rFonts w:eastAsia="MS Mincho"/>
          <w:b/>
          <w:sz w:val="22"/>
          <w:szCs w:val="22"/>
        </w:rPr>
        <w:t>. INEXECUÇÃO E RESCISÃO CONTRATUAL</w:t>
      </w:r>
    </w:p>
    <w:p w:rsidR="00582177" w:rsidRPr="002229CD" w:rsidRDefault="00582177" w:rsidP="002229CD">
      <w:pPr>
        <w:tabs>
          <w:tab w:val="left" w:pos="1701"/>
        </w:tabs>
        <w:spacing w:line="276" w:lineRule="auto"/>
        <w:rPr>
          <w:b/>
          <w:sz w:val="22"/>
          <w:szCs w:val="22"/>
        </w:rPr>
      </w:pPr>
    </w:p>
    <w:p w:rsidR="00582177" w:rsidRPr="002229CD" w:rsidRDefault="00582177" w:rsidP="002229CD">
      <w:pPr>
        <w:tabs>
          <w:tab w:val="left" w:pos="1701"/>
        </w:tabs>
        <w:suppressAutoHyphens/>
        <w:spacing w:line="276" w:lineRule="auto"/>
        <w:jc w:val="both"/>
        <w:rPr>
          <w:b/>
          <w:sz w:val="22"/>
          <w:szCs w:val="22"/>
        </w:rPr>
      </w:pPr>
      <w:r w:rsidRPr="002229CD">
        <w:rPr>
          <w:b/>
          <w:sz w:val="22"/>
          <w:szCs w:val="22"/>
        </w:rPr>
        <w:t>2</w:t>
      </w:r>
      <w:r w:rsidR="00234106" w:rsidRPr="002229CD">
        <w:rPr>
          <w:b/>
          <w:sz w:val="22"/>
          <w:szCs w:val="22"/>
        </w:rPr>
        <w:t>6</w:t>
      </w:r>
      <w:r w:rsidRPr="002229CD">
        <w:rPr>
          <w:b/>
          <w:sz w:val="22"/>
          <w:szCs w:val="22"/>
        </w:rPr>
        <w:t xml:space="preserve">.1. </w:t>
      </w:r>
      <w:r w:rsidRPr="002229CD">
        <w:rPr>
          <w:sz w:val="22"/>
          <w:szCs w:val="22"/>
        </w:rPr>
        <w:t>A inexecução total ou parcial do contrato enseja a sua rescisão, com as consequências contratuais e as previstas em lei ou regulamento (Lei Federal n. 8.666/93, art. 77), sempre com observância ao Capítulo III, Seção V da Lei Federal n. 8.666/93.</w:t>
      </w:r>
    </w:p>
    <w:p w:rsidR="00582177" w:rsidRPr="002229CD" w:rsidRDefault="00582177" w:rsidP="002229CD">
      <w:pPr>
        <w:tabs>
          <w:tab w:val="left" w:pos="1701"/>
        </w:tabs>
        <w:suppressAutoHyphens/>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.1.1.</w:t>
      </w:r>
      <w:r w:rsidRPr="002229CD">
        <w:rPr>
          <w:sz w:val="22"/>
          <w:szCs w:val="22"/>
        </w:rPr>
        <w:t xml:space="preserve"> A rescisão será feita mediante notificação, entregue (i) pessoalmente e/ou (ii) por via digital e/ou (iii) por via postal, </w:t>
      </w:r>
      <w:r w:rsidRPr="002229CD">
        <w:rPr>
          <w:sz w:val="22"/>
          <w:szCs w:val="22"/>
          <w:u w:val="single"/>
        </w:rPr>
        <w:t>com prova de recebimento</w:t>
      </w:r>
      <w:r w:rsidRPr="002229CD">
        <w:rPr>
          <w:sz w:val="22"/>
          <w:szCs w:val="22"/>
        </w:rPr>
        <w:t>.</w:t>
      </w:r>
    </w:p>
    <w:p w:rsidR="00582177" w:rsidRPr="002229CD" w:rsidRDefault="00582177" w:rsidP="002229CD">
      <w:pPr>
        <w:spacing w:line="276" w:lineRule="auto"/>
        <w:ind w:firstLine="1134"/>
        <w:jc w:val="both"/>
        <w:rPr>
          <w:sz w:val="22"/>
          <w:szCs w:val="22"/>
        </w:rPr>
      </w:pP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.2.</w:t>
      </w:r>
      <w:r w:rsidRPr="002229CD">
        <w:rPr>
          <w:sz w:val="22"/>
          <w:szCs w:val="22"/>
        </w:rPr>
        <w:t>  Constituem motivo para rescisão do contrato (Lei Federal n. 8.666/93, art. 78):</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O não cumprimento de cláusulas contratuais, especificações, projetos ou prazos;</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O cumprimento irregular de cláusulas contratuais, especificações, projetos e prazos;</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 xml:space="preserve">A lentidão do seu cumprimento, levando o </w:t>
      </w:r>
      <w:r w:rsidRPr="002229CD">
        <w:rPr>
          <w:b/>
          <w:sz w:val="22"/>
          <w:szCs w:val="22"/>
        </w:rPr>
        <w:t>CONTRATANTE</w:t>
      </w:r>
      <w:r w:rsidRPr="002229CD">
        <w:rPr>
          <w:sz w:val="22"/>
          <w:szCs w:val="22"/>
        </w:rPr>
        <w:t xml:space="preserve"> a comprovar a impossibilidade da conclusão da obra, do serviço ou do fornecimento, nos prazos estipulados;</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O atraso injustificado no início da obra, serviço ou fornecimento;</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 xml:space="preserve">A paralisação da obra, do serviço ou do fornecimento, sem justa causa e prévia comunicação ao </w:t>
      </w:r>
      <w:r w:rsidRPr="002229CD">
        <w:rPr>
          <w:b/>
          <w:sz w:val="22"/>
          <w:szCs w:val="22"/>
        </w:rPr>
        <w:t>CONTRATANTE</w:t>
      </w:r>
      <w:r w:rsidRPr="002229CD">
        <w:rPr>
          <w:sz w:val="22"/>
          <w:szCs w:val="22"/>
        </w:rPr>
        <w:t>;</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A subcontratação total ou parcial do seu objeto, a associação do contratado com outrem, a cessão ou transferência, total ou parcial, bem como a fusão, cisão ou incorporação, não admitidas no edital e no contrato;</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lastRenderedPageBreak/>
        <w:t>O desatendimento das determinações regulares da autoridade designada para acompanhar e fiscalizar a sua execução, assim como as de seus superiores;</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O cometimento reiterado de faltas na sua execução;</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A decretação de falência ou a instauração de insolvência civil;</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 xml:space="preserve">A dissolução da sociedade ou o falecimento do </w:t>
      </w:r>
      <w:r w:rsidRPr="002229CD">
        <w:rPr>
          <w:b/>
          <w:sz w:val="22"/>
          <w:szCs w:val="22"/>
        </w:rPr>
        <w:t>CONTRATADO</w:t>
      </w:r>
      <w:r w:rsidRPr="002229CD">
        <w:rPr>
          <w:sz w:val="22"/>
          <w:szCs w:val="22"/>
        </w:rPr>
        <w:t>;</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A alteração social ou a modificação da finalidade ou da estrutura da empresa, que prejudique a execução do contrato;</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 xml:space="preserve">Razões de interesse público, de alta relevância e amplo conhecimento, justificadas e determinadas pelo </w:t>
      </w:r>
      <w:r w:rsidRPr="002229CD">
        <w:rPr>
          <w:b/>
          <w:sz w:val="22"/>
          <w:szCs w:val="22"/>
        </w:rPr>
        <w:t xml:space="preserve">CONTRATANTE </w:t>
      </w:r>
      <w:r w:rsidRPr="002229CD">
        <w:rPr>
          <w:sz w:val="22"/>
          <w:szCs w:val="22"/>
        </w:rPr>
        <w:t>e exaradas no processo administrativo a que se refere o contrato;</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 xml:space="preserve">A supressão, por parte do </w:t>
      </w:r>
      <w:r w:rsidRPr="002229CD">
        <w:rPr>
          <w:b/>
          <w:sz w:val="22"/>
          <w:szCs w:val="22"/>
        </w:rPr>
        <w:t>CONTRATANTE</w:t>
      </w:r>
      <w:r w:rsidRPr="002229CD">
        <w:rPr>
          <w:sz w:val="22"/>
          <w:szCs w:val="22"/>
        </w:rPr>
        <w:t>, de obras, serviços ou compras, acarretando modificação do valor inicial do contrato além do limite permitido no § 1</w:t>
      </w:r>
      <w:r w:rsidRPr="002229CD">
        <w:rPr>
          <w:sz w:val="22"/>
          <w:szCs w:val="22"/>
          <w:u w:val="single"/>
          <w:vertAlign w:val="superscript"/>
        </w:rPr>
        <w:t>o</w:t>
      </w:r>
      <w:r w:rsidRPr="002229CD">
        <w:rPr>
          <w:sz w:val="22"/>
          <w:szCs w:val="22"/>
        </w:rPr>
        <w:t> do art. 65 da Lei Federal n. 8.666/93;</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 xml:space="preserve">A suspensão de sua execução, por ordem escrita do </w:t>
      </w:r>
      <w:r w:rsidRPr="002229CD">
        <w:rPr>
          <w:b/>
          <w:sz w:val="22"/>
          <w:szCs w:val="22"/>
        </w:rPr>
        <w:t>CONTRATANTE</w:t>
      </w:r>
      <w:r w:rsidRPr="002229CD">
        <w:rPr>
          <w:sz w:val="22"/>
          <w:szCs w:val="22"/>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w:t>
      </w:r>
      <w:r w:rsidRPr="002229CD">
        <w:rPr>
          <w:b/>
          <w:sz w:val="22"/>
          <w:szCs w:val="22"/>
        </w:rPr>
        <w:t>CONTRATADO</w:t>
      </w:r>
      <w:r w:rsidRPr="002229CD">
        <w:rPr>
          <w:sz w:val="22"/>
          <w:szCs w:val="22"/>
        </w:rPr>
        <w:t>, nesses casos, o direito de optar pela suspensão do cumprimento das obrigações assumidas até que seja normalizada a situação;</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 xml:space="preserve">O atraso superior a 90 (noventa) dias dos pagamentos devidos pelo </w:t>
      </w:r>
      <w:r w:rsidRPr="002229CD">
        <w:rPr>
          <w:b/>
          <w:sz w:val="22"/>
          <w:szCs w:val="22"/>
        </w:rPr>
        <w:t xml:space="preserve">CONTRANTE </w:t>
      </w:r>
      <w:r w:rsidRPr="002229CD">
        <w:rPr>
          <w:sz w:val="22"/>
          <w:szCs w:val="22"/>
        </w:rPr>
        <w:t xml:space="preserve">decorrentes de obras, serviços ou fornecimento, ou parcelas destes, já recebidos ou executados, salvo em caso de calamidade pública, grave perturbação da ordem interna ou guerra, assegurado ao </w:t>
      </w:r>
      <w:r w:rsidRPr="002229CD">
        <w:rPr>
          <w:b/>
          <w:sz w:val="22"/>
          <w:szCs w:val="22"/>
        </w:rPr>
        <w:t>CONTRATADO</w:t>
      </w:r>
      <w:r w:rsidRPr="002229CD">
        <w:rPr>
          <w:sz w:val="22"/>
          <w:szCs w:val="22"/>
        </w:rPr>
        <w:t xml:space="preserve"> o direito de optar pela suspensão do cumprimento de suas obrigações até que seja normalizada a situação;</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 xml:space="preserve">A não liberação, por parte do </w:t>
      </w:r>
      <w:r w:rsidRPr="002229CD">
        <w:rPr>
          <w:b/>
          <w:sz w:val="22"/>
          <w:szCs w:val="22"/>
        </w:rPr>
        <w:t>CONTRATANTE</w:t>
      </w:r>
      <w:r w:rsidRPr="002229CD">
        <w:rPr>
          <w:sz w:val="22"/>
          <w:szCs w:val="22"/>
        </w:rPr>
        <w:t>, de área, local ou objeto para execução de obra, serviço ou fornecimento, nos prazos contratuais, bem como das fontes de materiais naturais especificadas no projeto;</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A ocorrência de caso fortuito ou de força maior, regularmente comprovada, impeditiva da execução do contrato.;</w:t>
      </w:r>
    </w:p>
    <w:p w:rsidR="00582177" w:rsidRPr="002229CD" w:rsidRDefault="00582177" w:rsidP="002229CD">
      <w:pPr>
        <w:numPr>
          <w:ilvl w:val="0"/>
          <w:numId w:val="28"/>
        </w:numPr>
        <w:spacing w:line="276" w:lineRule="auto"/>
        <w:contextualSpacing/>
        <w:jc w:val="both"/>
        <w:rPr>
          <w:sz w:val="22"/>
          <w:szCs w:val="22"/>
        </w:rPr>
      </w:pPr>
      <w:r w:rsidRPr="002229CD">
        <w:rPr>
          <w:sz w:val="22"/>
          <w:szCs w:val="22"/>
        </w:rPr>
        <w:t xml:space="preserve">Descumprimento do disposto no inciso V do art. 27 da Lei Federal n. 8.666/93, sem prejuízo das sanções penais cabíveis. </w:t>
      </w: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 xml:space="preserve">.2.1. </w:t>
      </w:r>
      <w:r w:rsidRPr="002229CD">
        <w:rPr>
          <w:sz w:val="22"/>
          <w:szCs w:val="22"/>
        </w:rPr>
        <w:t>Os casos de rescisão contratual serão formalmente motivados nos autos do processo, assegurado o contraditório e a ampla defesa (Lei Federal n.8.666/93, art. 78, p. ú.).</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.3.  </w:t>
      </w:r>
      <w:r w:rsidRPr="002229CD">
        <w:rPr>
          <w:sz w:val="22"/>
          <w:szCs w:val="22"/>
        </w:rPr>
        <w:t>A rescisão do contrato poderá ser (Lei Federal n. 8.666/93, art. 79):</w:t>
      </w:r>
    </w:p>
    <w:p w:rsidR="00582177" w:rsidRPr="002229CD" w:rsidRDefault="00582177" w:rsidP="002229CD">
      <w:pPr>
        <w:numPr>
          <w:ilvl w:val="0"/>
          <w:numId w:val="29"/>
        </w:numPr>
        <w:spacing w:line="276" w:lineRule="auto"/>
        <w:contextualSpacing/>
        <w:jc w:val="both"/>
        <w:rPr>
          <w:sz w:val="22"/>
          <w:szCs w:val="22"/>
        </w:rPr>
      </w:pPr>
      <w:r w:rsidRPr="002229CD">
        <w:rPr>
          <w:sz w:val="22"/>
          <w:szCs w:val="22"/>
        </w:rPr>
        <w:t xml:space="preserve">Determinada por ato unilateral e escrito do </w:t>
      </w:r>
      <w:r w:rsidRPr="002229CD">
        <w:rPr>
          <w:b/>
          <w:sz w:val="22"/>
          <w:szCs w:val="22"/>
        </w:rPr>
        <w:t>CONTRATANTE</w:t>
      </w:r>
      <w:r w:rsidRPr="002229CD">
        <w:rPr>
          <w:sz w:val="22"/>
          <w:szCs w:val="22"/>
        </w:rPr>
        <w:t>, nos casos enumerados nas alíneas “a” a “l” e “q” do item anterior;</w:t>
      </w:r>
    </w:p>
    <w:p w:rsidR="00582177" w:rsidRPr="002229CD" w:rsidRDefault="00582177" w:rsidP="002229CD">
      <w:pPr>
        <w:numPr>
          <w:ilvl w:val="0"/>
          <w:numId w:val="29"/>
        </w:numPr>
        <w:spacing w:line="276" w:lineRule="auto"/>
        <w:contextualSpacing/>
        <w:jc w:val="both"/>
        <w:rPr>
          <w:sz w:val="22"/>
          <w:szCs w:val="22"/>
        </w:rPr>
      </w:pPr>
      <w:r w:rsidRPr="002229CD">
        <w:rPr>
          <w:sz w:val="22"/>
          <w:szCs w:val="22"/>
        </w:rPr>
        <w:t xml:space="preserve">Amigável, por acordo entre as partes, reduzida a termo no processo da licitação, desde que haja conveniência para o </w:t>
      </w:r>
      <w:r w:rsidRPr="002229CD">
        <w:rPr>
          <w:b/>
          <w:sz w:val="22"/>
          <w:szCs w:val="22"/>
        </w:rPr>
        <w:t>CONTRATANTE</w:t>
      </w:r>
      <w:r w:rsidRPr="002229CD">
        <w:rPr>
          <w:sz w:val="22"/>
          <w:szCs w:val="22"/>
        </w:rPr>
        <w:t>;</w:t>
      </w:r>
    </w:p>
    <w:p w:rsidR="00582177" w:rsidRPr="002229CD" w:rsidRDefault="00582177" w:rsidP="002229CD">
      <w:pPr>
        <w:numPr>
          <w:ilvl w:val="0"/>
          <w:numId w:val="29"/>
        </w:numPr>
        <w:spacing w:line="276" w:lineRule="auto"/>
        <w:contextualSpacing/>
        <w:jc w:val="both"/>
        <w:rPr>
          <w:sz w:val="22"/>
          <w:szCs w:val="22"/>
        </w:rPr>
      </w:pPr>
      <w:r w:rsidRPr="002229CD">
        <w:rPr>
          <w:sz w:val="22"/>
          <w:szCs w:val="22"/>
        </w:rPr>
        <w:t>Judicial, nos termos da legislação.</w:t>
      </w: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.3.1.</w:t>
      </w:r>
      <w:r w:rsidRPr="002229CD">
        <w:rPr>
          <w:sz w:val="22"/>
          <w:szCs w:val="22"/>
        </w:rPr>
        <w:t xml:space="preserve">  A rescisão administrativa ou amigável será precedida de autorização escrita e fundamentada do </w:t>
      </w:r>
      <w:r w:rsidRPr="002229CD">
        <w:rPr>
          <w:b/>
          <w:sz w:val="22"/>
          <w:szCs w:val="22"/>
        </w:rPr>
        <w:t>CONTRATANTE</w:t>
      </w:r>
      <w:r w:rsidRPr="002229CD">
        <w:rPr>
          <w:sz w:val="22"/>
          <w:szCs w:val="22"/>
        </w:rPr>
        <w:t xml:space="preserve"> (Lei Federal n. 8.666/93, art. 79, § 1º).</w:t>
      </w: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.3.2.</w:t>
      </w:r>
      <w:r w:rsidRPr="002229CD">
        <w:rPr>
          <w:sz w:val="22"/>
          <w:szCs w:val="22"/>
        </w:rPr>
        <w:t xml:space="preserve">  Quando a rescisão ocorrer com base nas alíneas “l” a “q” do item anterior, sem que haja culpa do </w:t>
      </w:r>
      <w:r w:rsidRPr="002229CD">
        <w:rPr>
          <w:b/>
          <w:sz w:val="22"/>
          <w:szCs w:val="22"/>
        </w:rPr>
        <w:t>CONTRATADO</w:t>
      </w:r>
      <w:r w:rsidRPr="002229CD">
        <w:rPr>
          <w:sz w:val="22"/>
          <w:szCs w:val="22"/>
        </w:rPr>
        <w:t>, será este ressarcido dos prejuízos regularmente comprovados que houver sofrido, tendo ainda direito a (Lei Federal n. 8.666/93, art. 79, § 2º):</w:t>
      </w:r>
    </w:p>
    <w:p w:rsidR="00582177" w:rsidRPr="002229CD" w:rsidRDefault="00582177" w:rsidP="002229CD">
      <w:pPr>
        <w:numPr>
          <w:ilvl w:val="0"/>
          <w:numId w:val="30"/>
        </w:numPr>
        <w:spacing w:line="276" w:lineRule="auto"/>
        <w:contextualSpacing/>
        <w:jc w:val="both"/>
        <w:rPr>
          <w:sz w:val="22"/>
          <w:szCs w:val="22"/>
        </w:rPr>
      </w:pPr>
      <w:r w:rsidRPr="002229CD">
        <w:rPr>
          <w:sz w:val="22"/>
          <w:szCs w:val="22"/>
        </w:rPr>
        <w:t>Devolução de garantia;</w:t>
      </w:r>
    </w:p>
    <w:p w:rsidR="00582177" w:rsidRPr="002229CD" w:rsidRDefault="00582177" w:rsidP="002229CD">
      <w:pPr>
        <w:numPr>
          <w:ilvl w:val="0"/>
          <w:numId w:val="30"/>
        </w:numPr>
        <w:spacing w:line="276" w:lineRule="auto"/>
        <w:contextualSpacing/>
        <w:jc w:val="both"/>
        <w:rPr>
          <w:sz w:val="22"/>
          <w:szCs w:val="22"/>
        </w:rPr>
      </w:pPr>
      <w:r w:rsidRPr="002229CD">
        <w:rPr>
          <w:sz w:val="22"/>
          <w:szCs w:val="22"/>
        </w:rPr>
        <w:t>Pagamentos devidos pela execução do contrato até a data da rescisão;</w:t>
      </w:r>
    </w:p>
    <w:p w:rsidR="00582177" w:rsidRPr="002229CD" w:rsidRDefault="00582177" w:rsidP="002229CD">
      <w:pPr>
        <w:numPr>
          <w:ilvl w:val="0"/>
          <w:numId w:val="30"/>
        </w:numPr>
        <w:spacing w:line="276" w:lineRule="auto"/>
        <w:contextualSpacing/>
        <w:jc w:val="both"/>
        <w:rPr>
          <w:sz w:val="22"/>
          <w:szCs w:val="22"/>
        </w:rPr>
      </w:pPr>
      <w:r w:rsidRPr="002229CD">
        <w:rPr>
          <w:sz w:val="22"/>
          <w:szCs w:val="22"/>
        </w:rPr>
        <w:t>Pagamento do custo da desmobilização.</w:t>
      </w:r>
    </w:p>
    <w:p w:rsidR="00582177" w:rsidRPr="002229CD" w:rsidRDefault="00582177" w:rsidP="002229CD">
      <w:pPr>
        <w:spacing w:line="276" w:lineRule="auto"/>
        <w:jc w:val="both"/>
        <w:rPr>
          <w:sz w:val="22"/>
          <w:szCs w:val="22"/>
        </w:rPr>
      </w:pPr>
      <w:r w:rsidRPr="002229CD">
        <w:rPr>
          <w:b/>
          <w:sz w:val="22"/>
          <w:szCs w:val="22"/>
        </w:rPr>
        <w:lastRenderedPageBreak/>
        <w:t>2</w:t>
      </w:r>
      <w:r w:rsidR="00234106" w:rsidRPr="002229CD">
        <w:rPr>
          <w:b/>
          <w:sz w:val="22"/>
          <w:szCs w:val="22"/>
        </w:rPr>
        <w:t>6</w:t>
      </w:r>
      <w:r w:rsidRPr="002229CD">
        <w:rPr>
          <w:b/>
          <w:sz w:val="22"/>
          <w:szCs w:val="22"/>
        </w:rPr>
        <w:t>.3.3.</w:t>
      </w:r>
      <w:r w:rsidRPr="002229CD">
        <w:rPr>
          <w:sz w:val="22"/>
          <w:szCs w:val="22"/>
        </w:rPr>
        <w:t> Ocorrendo impedimento, paralisação ou sustação do contrato, o cronograma de execução será prorrogado automaticamente por igual tempo (Lei Federal n. 8.666/93, art. 79, § 5º).</w:t>
      </w:r>
    </w:p>
    <w:p w:rsidR="00582177" w:rsidRPr="002229CD" w:rsidRDefault="00582177" w:rsidP="002229CD">
      <w:pPr>
        <w:spacing w:line="276" w:lineRule="auto"/>
        <w:jc w:val="both"/>
        <w:rPr>
          <w:b/>
          <w:sz w:val="22"/>
          <w:szCs w:val="22"/>
        </w:rPr>
      </w:pPr>
    </w:p>
    <w:p w:rsidR="00582177" w:rsidRPr="002229CD" w:rsidRDefault="00582177" w:rsidP="002229CD">
      <w:pPr>
        <w:tabs>
          <w:tab w:val="left" w:pos="567"/>
        </w:tabs>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.4.</w:t>
      </w:r>
      <w:r w:rsidRPr="002229CD">
        <w:rPr>
          <w:sz w:val="22"/>
          <w:szCs w:val="22"/>
        </w:rPr>
        <w:t>  A rescisão de que trata a alínea “a” do item 2</w:t>
      </w:r>
      <w:r w:rsidR="00234106" w:rsidRPr="002229CD">
        <w:rPr>
          <w:sz w:val="22"/>
          <w:szCs w:val="22"/>
        </w:rPr>
        <w:t>6</w:t>
      </w:r>
      <w:r w:rsidRPr="002229CD">
        <w:rPr>
          <w:sz w:val="22"/>
          <w:szCs w:val="22"/>
        </w:rPr>
        <w:t>.3 acarreta as seguintes consequências, sem prejuízo das sanções previstas na Lei Federal n. 8.666/93 (Lei Federal n. 8.666/93, art. 80):</w:t>
      </w:r>
    </w:p>
    <w:p w:rsidR="00582177" w:rsidRPr="002229CD" w:rsidRDefault="00582177" w:rsidP="002229CD">
      <w:pPr>
        <w:numPr>
          <w:ilvl w:val="0"/>
          <w:numId w:val="31"/>
        </w:numPr>
        <w:tabs>
          <w:tab w:val="left" w:pos="567"/>
        </w:tabs>
        <w:spacing w:line="276" w:lineRule="auto"/>
        <w:contextualSpacing/>
        <w:jc w:val="both"/>
        <w:rPr>
          <w:sz w:val="22"/>
          <w:szCs w:val="22"/>
        </w:rPr>
      </w:pPr>
      <w:r w:rsidRPr="002229CD">
        <w:rPr>
          <w:sz w:val="22"/>
          <w:szCs w:val="22"/>
        </w:rPr>
        <w:t xml:space="preserve"> Assunção imediata do objeto do contrato, no estado e local em que se encontrar, por ato próprio do </w:t>
      </w:r>
      <w:r w:rsidRPr="002229CD">
        <w:rPr>
          <w:b/>
          <w:sz w:val="22"/>
          <w:szCs w:val="22"/>
        </w:rPr>
        <w:t>CONTRATANTE</w:t>
      </w:r>
      <w:r w:rsidRPr="002229CD">
        <w:rPr>
          <w:sz w:val="22"/>
          <w:szCs w:val="22"/>
        </w:rPr>
        <w:t>;</w:t>
      </w:r>
    </w:p>
    <w:p w:rsidR="00582177" w:rsidRPr="002229CD" w:rsidRDefault="00582177" w:rsidP="002229CD">
      <w:pPr>
        <w:numPr>
          <w:ilvl w:val="0"/>
          <w:numId w:val="31"/>
        </w:numPr>
        <w:tabs>
          <w:tab w:val="left" w:pos="567"/>
        </w:tabs>
        <w:spacing w:line="276" w:lineRule="auto"/>
        <w:contextualSpacing/>
        <w:jc w:val="both"/>
        <w:rPr>
          <w:sz w:val="22"/>
          <w:szCs w:val="22"/>
        </w:rPr>
      </w:pPr>
      <w:r w:rsidRPr="002229CD">
        <w:rPr>
          <w:sz w:val="22"/>
          <w:szCs w:val="22"/>
        </w:rPr>
        <w:t>Ocupação e utilização do local, instalações, equipamentos, material e pessoal empregados na execução do contrato, necessários à sua continuidade, na forma do inciso V do art. 58 da Lei Federal n. 8.666/93;</w:t>
      </w:r>
    </w:p>
    <w:p w:rsidR="00582177" w:rsidRPr="002229CD" w:rsidRDefault="00582177" w:rsidP="002229CD">
      <w:pPr>
        <w:numPr>
          <w:ilvl w:val="0"/>
          <w:numId w:val="31"/>
        </w:numPr>
        <w:tabs>
          <w:tab w:val="left" w:pos="567"/>
        </w:tabs>
        <w:spacing w:line="276" w:lineRule="auto"/>
        <w:contextualSpacing/>
        <w:jc w:val="both"/>
        <w:rPr>
          <w:sz w:val="22"/>
          <w:szCs w:val="22"/>
        </w:rPr>
      </w:pPr>
      <w:r w:rsidRPr="002229CD">
        <w:rPr>
          <w:sz w:val="22"/>
          <w:szCs w:val="22"/>
        </w:rPr>
        <w:t xml:space="preserve"> Execução da garantia contratual, para ressarcimento do </w:t>
      </w:r>
      <w:r w:rsidRPr="002229CD">
        <w:rPr>
          <w:b/>
          <w:sz w:val="22"/>
          <w:szCs w:val="22"/>
        </w:rPr>
        <w:t>CONTRATANTE</w:t>
      </w:r>
      <w:r w:rsidRPr="002229CD">
        <w:rPr>
          <w:sz w:val="22"/>
          <w:szCs w:val="22"/>
        </w:rPr>
        <w:t>, e dos valores das multas e indenizações a ela devidos;</w:t>
      </w:r>
    </w:p>
    <w:p w:rsidR="00582177" w:rsidRPr="002229CD" w:rsidRDefault="00582177" w:rsidP="002229CD">
      <w:pPr>
        <w:numPr>
          <w:ilvl w:val="0"/>
          <w:numId w:val="31"/>
        </w:numPr>
        <w:tabs>
          <w:tab w:val="left" w:pos="567"/>
        </w:tabs>
        <w:spacing w:line="276" w:lineRule="auto"/>
        <w:contextualSpacing/>
        <w:jc w:val="both"/>
        <w:rPr>
          <w:sz w:val="22"/>
          <w:szCs w:val="22"/>
        </w:rPr>
      </w:pPr>
      <w:r w:rsidRPr="002229CD">
        <w:rPr>
          <w:sz w:val="22"/>
          <w:szCs w:val="22"/>
        </w:rPr>
        <w:t xml:space="preserve">Retenção dos créditos decorrentes do contrato até o limite dos prejuízos causados ao </w:t>
      </w:r>
      <w:r w:rsidRPr="002229CD">
        <w:rPr>
          <w:b/>
          <w:sz w:val="22"/>
          <w:szCs w:val="22"/>
        </w:rPr>
        <w:t>CONTRATANTE</w:t>
      </w:r>
      <w:r w:rsidRPr="002229CD">
        <w:rPr>
          <w:sz w:val="22"/>
          <w:szCs w:val="22"/>
        </w:rPr>
        <w:t>.</w:t>
      </w:r>
    </w:p>
    <w:p w:rsidR="00582177" w:rsidRPr="002229CD" w:rsidRDefault="00582177" w:rsidP="002229CD">
      <w:pPr>
        <w:tabs>
          <w:tab w:val="left" w:pos="567"/>
        </w:tabs>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.4.1.</w:t>
      </w:r>
      <w:r w:rsidRPr="002229CD">
        <w:rPr>
          <w:sz w:val="22"/>
          <w:szCs w:val="22"/>
        </w:rPr>
        <w:t xml:space="preserve">  A aplicação das medidas previstas nas alíneas “a” e “b” deste item fica a critério do </w:t>
      </w:r>
      <w:r w:rsidRPr="002229CD">
        <w:rPr>
          <w:b/>
          <w:sz w:val="22"/>
          <w:szCs w:val="22"/>
        </w:rPr>
        <w:t>CONTRATANTE</w:t>
      </w:r>
      <w:r w:rsidRPr="002229CD">
        <w:rPr>
          <w:sz w:val="22"/>
          <w:szCs w:val="22"/>
        </w:rPr>
        <w:t>, que poderá dar continuidade à obra ou ao serviço por execução direta ou indireta (Lei Federal n. 8.666/93, art. 80, § 1º).</w:t>
      </w:r>
    </w:p>
    <w:p w:rsidR="00582177" w:rsidRPr="002229CD" w:rsidRDefault="00582177" w:rsidP="002229CD">
      <w:pPr>
        <w:tabs>
          <w:tab w:val="left" w:pos="567"/>
        </w:tabs>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.4.2.</w:t>
      </w:r>
      <w:r w:rsidRPr="002229CD">
        <w:rPr>
          <w:sz w:val="22"/>
          <w:szCs w:val="22"/>
        </w:rPr>
        <w:t xml:space="preserve">  É permitido ao </w:t>
      </w:r>
      <w:r w:rsidRPr="002229CD">
        <w:rPr>
          <w:b/>
          <w:sz w:val="22"/>
          <w:szCs w:val="22"/>
        </w:rPr>
        <w:t>CONTRATANTE</w:t>
      </w:r>
      <w:r w:rsidRPr="002229CD">
        <w:rPr>
          <w:sz w:val="22"/>
          <w:szCs w:val="22"/>
        </w:rPr>
        <w:t xml:space="preserve">, no caso de concordata do </w:t>
      </w:r>
      <w:r w:rsidRPr="002229CD">
        <w:rPr>
          <w:b/>
          <w:sz w:val="22"/>
          <w:szCs w:val="22"/>
        </w:rPr>
        <w:t>CONTRATADO</w:t>
      </w:r>
      <w:r w:rsidRPr="002229CD">
        <w:rPr>
          <w:sz w:val="22"/>
          <w:szCs w:val="22"/>
        </w:rPr>
        <w:t>, manter o contrato, podendo assumir o controle de determinadas atividades de serviços essenciais (Lei Federal n. 8.666/93, art. 80, § 2º).</w:t>
      </w:r>
    </w:p>
    <w:p w:rsidR="00582177" w:rsidRPr="002229CD" w:rsidRDefault="00582177" w:rsidP="002229CD">
      <w:pPr>
        <w:tabs>
          <w:tab w:val="left" w:pos="567"/>
        </w:tabs>
        <w:spacing w:line="276" w:lineRule="auto"/>
        <w:jc w:val="both"/>
        <w:rPr>
          <w:sz w:val="22"/>
          <w:szCs w:val="22"/>
        </w:rPr>
      </w:pPr>
      <w:r w:rsidRPr="002229CD">
        <w:rPr>
          <w:b/>
          <w:sz w:val="22"/>
          <w:szCs w:val="22"/>
        </w:rPr>
        <w:t>2</w:t>
      </w:r>
      <w:r w:rsidR="00234106" w:rsidRPr="002229CD">
        <w:rPr>
          <w:b/>
          <w:sz w:val="22"/>
          <w:szCs w:val="22"/>
        </w:rPr>
        <w:t>6</w:t>
      </w:r>
      <w:r w:rsidRPr="002229CD">
        <w:rPr>
          <w:b/>
          <w:sz w:val="22"/>
          <w:szCs w:val="22"/>
        </w:rPr>
        <w:t>.4.3.</w:t>
      </w:r>
      <w:r w:rsidRPr="002229CD">
        <w:rPr>
          <w:sz w:val="22"/>
          <w:szCs w:val="22"/>
        </w:rPr>
        <w:t>  Na hipótese da alínea “b” deste item, o ato deverá ser precedido de autorização expressa do Secretário Municipal (Lei Federal n. 8.666/93, art. 80, § 3º).</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rFonts w:eastAsia="MS Mincho"/>
          <w:b/>
          <w:sz w:val="22"/>
          <w:szCs w:val="22"/>
        </w:rPr>
      </w:pPr>
      <w:r w:rsidRPr="002229CD">
        <w:rPr>
          <w:rFonts w:eastAsia="MS Mincho"/>
          <w:b/>
          <w:sz w:val="22"/>
          <w:szCs w:val="22"/>
        </w:rPr>
        <w:t>2</w:t>
      </w:r>
      <w:r w:rsidR="00234106" w:rsidRPr="002229CD">
        <w:rPr>
          <w:rFonts w:eastAsia="MS Mincho"/>
          <w:b/>
          <w:sz w:val="22"/>
          <w:szCs w:val="22"/>
        </w:rPr>
        <w:t>7</w:t>
      </w:r>
      <w:r w:rsidRPr="002229CD">
        <w:rPr>
          <w:rFonts w:eastAsia="MS Mincho"/>
          <w:b/>
          <w:sz w:val="22"/>
          <w:szCs w:val="22"/>
        </w:rPr>
        <w:t>. SANÇÕES ADMINISTRATIVAS</w:t>
      </w:r>
    </w:p>
    <w:p w:rsidR="00582177" w:rsidRPr="002229CD" w:rsidRDefault="00582177" w:rsidP="002229CD">
      <w:pPr>
        <w:spacing w:line="276" w:lineRule="auto"/>
        <w:jc w:val="both"/>
        <w:rPr>
          <w:rFonts w:eastAsia="MS Mincho"/>
          <w:b/>
          <w:sz w:val="22"/>
          <w:szCs w:val="22"/>
        </w:rPr>
      </w:pPr>
    </w:p>
    <w:p w:rsidR="00047DA5" w:rsidRPr="002229CD" w:rsidRDefault="00047DA5" w:rsidP="002229CD">
      <w:pPr>
        <w:spacing w:line="276" w:lineRule="auto"/>
        <w:jc w:val="both"/>
        <w:rPr>
          <w:sz w:val="22"/>
          <w:szCs w:val="22"/>
        </w:rPr>
      </w:pPr>
      <w:r w:rsidRPr="002229CD">
        <w:rPr>
          <w:b/>
          <w:sz w:val="22"/>
          <w:szCs w:val="22"/>
        </w:rPr>
        <w:t xml:space="preserve">27.1. </w:t>
      </w:r>
      <w:r w:rsidRPr="002229CD">
        <w:rPr>
          <w:sz w:val="22"/>
          <w:szCs w:val="22"/>
        </w:rPr>
        <w:t>Conforme art. 47 da Lei Federal n. 12.462/2011, ficará impedido de licitar e contratar com o Município de Quilombo/SC, pelo prazo de até 5 (cinco) anos, sem prejuízo das multas previstas no instrumento convocatório e no contrato, bem como das demais cominações legais, o licitante que:</w:t>
      </w:r>
    </w:p>
    <w:p w:rsidR="00047DA5" w:rsidRPr="002229CD" w:rsidRDefault="00047DA5" w:rsidP="009F6790">
      <w:pPr>
        <w:pStyle w:val="PargrafodaLista"/>
        <w:numPr>
          <w:ilvl w:val="0"/>
          <w:numId w:val="45"/>
        </w:numPr>
        <w:spacing w:line="276" w:lineRule="auto"/>
        <w:jc w:val="both"/>
        <w:rPr>
          <w:sz w:val="22"/>
          <w:szCs w:val="22"/>
        </w:rPr>
      </w:pPr>
      <w:r w:rsidRPr="002229CD">
        <w:rPr>
          <w:sz w:val="22"/>
          <w:szCs w:val="22"/>
        </w:rPr>
        <w:t>Convocado dentro do prazo de validade da sua proposta não celebrar o contrato, inclusive nas hipóteses previstas no parágrafo único do art. 40 e no art. 41 da Lei Federal n. 12.462/2011;</w:t>
      </w:r>
    </w:p>
    <w:p w:rsidR="00047DA5" w:rsidRPr="002229CD" w:rsidRDefault="00047DA5" w:rsidP="009F6790">
      <w:pPr>
        <w:pStyle w:val="PargrafodaLista"/>
        <w:numPr>
          <w:ilvl w:val="0"/>
          <w:numId w:val="45"/>
        </w:numPr>
        <w:spacing w:line="276" w:lineRule="auto"/>
        <w:jc w:val="both"/>
        <w:rPr>
          <w:sz w:val="22"/>
          <w:szCs w:val="22"/>
        </w:rPr>
      </w:pPr>
      <w:r w:rsidRPr="002229CD">
        <w:rPr>
          <w:sz w:val="22"/>
          <w:szCs w:val="22"/>
        </w:rPr>
        <w:t>Deixar de entregar a documentação exigida para o certame ou apresentar documento falso;</w:t>
      </w:r>
    </w:p>
    <w:p w:rsidR="00047DA5" w:rsidRPr="002229CD" w:rsidRDefault="00047DA5" w:rsidP="009F6790">
      <w:pPr>
        <w:pStyle w:val="PargrafodaLista"/>
        <w:numPr>
          <w:ilvl w:val="0"/>
          <w:numId w:val="45"/>
        </w:numPr>
        <w:spacing w:line="276" w:lineRule="auto"/>
        <w:jc w:val="both"/>
        <w:rPr>
          <w:sz w:val="22"/>
          <w:szCs w:val="22"/>
        </w:rPr>
      </w:pPr>
      <w:r w:rsidRPr="002229CD">
        <w:rPr>
          <w:sz w:val="22"/>
          <w:szCs w:val="22"/>
        </w:rPr>
        <w:t>Ensejar o retardamento da execução ou da entrega do objeto da licitação sem motivo justificado;</w:t>
      </w:r>
    </w:p>
    <w:p w:rsidR="00047DA5" w:rsidRPr="002229CD" w:rsidRDefault="00047DA5" w:rsidP="009F6790">
      <w:pPr>
        <w:pStyle w:val="PargrafodaLista"/>
        <w:numPr>
          <w:ilvl w:val="0"/>
          <w:numId w:val="45"/>
        </w:numPr>
        <w:spacing w:line="276" w:lineRule="auto"/>
        <w:jc w:val="both"/>
        <w:rPr>
          <w:sz w:val="22"/>
          <w:szCs w:val="22"/>
        </w:rPr>
      </w:pPr>
      <w:r w:rsidRPr="002229CD">
        <w:rPr>
          <w:sz w:val="22"/>
          <w:szCs w:val="22"/>
        </w:rPr>
        <w:t>Não mantiver a proposta, salvo se em decorrência de fato superveniente, devidamente justificado;</w:t>
      </w:r>
    </w:p>
    <w:p w:rsidR="00047DA5" w:rsidRPr="002229CD" w:rsidRDefault="00047DA5" w:rsidP="009F6790">
      <w:pPr>
        <w:pStyle w:val="PargrafodaLista"/>
        <w:numPr>
          <w:ilvl w:val="0"/>
          <w:numId w:val="45"/>
        </w:numPr>
        <w:spacing w:line="276" w:lineRule="auto"/>
        <w:jc w:val="both"/>
        <w:rPr>
          <w:sz w:val="22"/>
          <w:szCs w:val="22"/>
        </w:rPr>
      </w:pPr>
      <w:r w:rsidRPr="002229CD">
        <w:rPr>
          <w:sz w:val="22"/>
          <w:szCs w:val="22"/>
        </w:rPr>
        <w:t>Fraudar a licitação ou praticar atos fraudulentos na execução do contrato;</w:t>
      </w:r>
    </w:p>
    <w:p w:rsidR="00047DA5" w:rsidRPr="002229CD" w:rsidRDefault="00047DA5" w:rsidP="009F6790">
      <w:pPr>
        <w:pStyle w:val="PargrafodaLista"/>
        <w:numPr>
          <w:ilvl w:val="0"/>
          <w:numId w:val="45"/>
        </w:numPr>
        <w:spacing w:line="276" w:lineRule="auto"/>
        <w:jc w:val="both"/>
        <w:rPr>
          <w:sz w:val="22"/>
          <w:szCs w:val="22"/>
        </w:rPr>
      </w:pPr>
      <w:r w:rsidRPr="002229CD">
        <w:rPr>
          <w:sz w:val="22"/>
          <w:szCs w:val="22"/>
        </w:rPr>
        <w:t>Comportar-se de modo inidôneo ou cometer fraude fiscal; ou</w:t>
      </w:r>
    </w:p>
    <w:p w:rsidR="00047DA5" w:rsidRPr="002229CD" w:rsidRDefault="00047DA5" w:rsidP="009F6790">
      <w:pPr>
        <w:pStyle w:val="PargrafodaLista"/>
        <w:numPr>
          <w:ilvl w:val="0"/>
          <w:numId w:val="45"/>
        </w:numPr>
        <w:spacing w:line="276" w:lineRule="auto"/>
        <w:jc w:val="both"/>
        <w:rPr>
          <w:sz w:val="22"/>
          <w:szCs w:val="22"/>
        </w:rPr>
      </w:pPr>
      <w:r w:rsidRPr="002229CD">
        <w:rPr>
          <w:sz w:val="22"/>
          <w:szCs w:val="22"/>
        </w:rPr>
        <w:t>Der causa à inexecução total ou parcial do contrato.</w:t>
      </w:r>
    </w:p>
    <w:p w:rsidR="00047DA5" w:rsidRPr="002229CD" w:rsidRDefault="00047DA5" w:rsidP="002229CD">
      <w:pPr>
        <w:spacing w:line="276" w:lineRule="auto"/>
        <w:jc w:val="both"/>
        <w:rPr>
          <w:sz w:val="22"/>
          <w:szCs w:val="22"/>
        </w:rPr>
      </w:pPr>
    </w:p>
    <w:p w:rsidR="00047DA5" w:rsidRPr="002229CD" w:rsidRDefault="00047DA5" w:rsidP="002229CD">
      <w:pPr>
        <w:spacing w:line="276" w:lineRule="auto"/>
        <w:jc w:val="both"/>
        <w:rPr>
          <w:sz w:val="22"/>
          <w:szCs w:val="22"/>
        </w:rPr>
      </w:pPr>
      <w:r w:rsidRPr="002229CD">
        <w:rPr>
          <w:b/>
          <w:sz w:val="22"/>
          <w:szCs w:val="22"/>
        </w:rPr>
        <w:t>27.2.</w:t>
      </w:r>
      <w:r w:rsidRPr="002229CD">
        <w:rPr>
          <w:sz w:val="22"/>
          <w:szCs w:val="22"/>
        </w:rPr>
        <w:t xml:space="preserve"> As sanções administrativas, criminais e demais regras previstas no Capítulo IV da Lei Federal n. 8.666/93 aplica-se a este processo licitatório (Lei Federal n. 12.642/2011, art. 47, § 2º).</w:t>
      </w:r>
    </w:p>
    <w:p w:rsidR="00047DA5" w:rsidRPr="002229CD" w:rsidRDefault="00047DA5" w:rsidP="002229CD">
      <w:pPr>
        <w:spacing w:line="276" w:lineRule="auto"/>
        <w:jc w:val="both"/>
        <w:rPr>
          <w:sz w:val="22"/>
          <w:szCs w:val="22"/>
        </w:rPr>
      </w:pPr>
    </w:p>
    <w:p w:rsidR="00047DA5" w:rsidRPr="002229CD" w:rsidRDefault="00047DA5" w:rsidP="002229CD">
      <w:pPr>
        <w:spacing w:line="276" w:lineRule="auto"/>
        <w:rPr>
          <w:sz w:val="22"/>
          <w:szCs w:val="22"/>
        </w:rPr>
      </w:pPr>
    </w:p>
    <w:p w:rsidR="00582177" w:rsidRPr="002229CD" w:rsidRDefault="00582177" w:rsidP="002229CD">
      <w:pPr>
        <w:widowControl w:val="0"/>
        <w:tabs>
          <w:tab w:val="left" w:pos="513"/>
        </w:tabs>
        <w:autoSpaceDE w:val="0"/>
        <w:autoSpaceDN w:val="0"/>
        <w:spacing w:line="276" w:lineRule="auto"/>
        <w:jc w:val="both"/>
        <w:outlineLvl w:val="1"/>
        <w:rPr>
          <w:rFonts w:eastAsia="Book Antiqua"/>
          <w:b/>
          <w:bCs/>
          <w:sz w:val="22"/>
          <w:szCs w:val="22"/>
          <w:lang w:eastAsia="en-US"/>
        </w:rPr>
      </w:pPr>
      <w:r w:rsidRPr="002229CD">
        <w:rPr>
          <w:rFonts w:eastAsia="Book Antiqua"/>
          <w:b/>
          <w:bCs/>
          <w:sz w:val="22"/>
          <w:szCs w:val="22"/>
          <w:lang w:eastAsia="en-US"/>
        </w:rPr>
        <w:t>2</w:t>
      </w:r>
      <w:r w:rsidR="00234106" w:rsidRPr="002229CD">
        <w:rPr>
          <w:rFonts w:eastAsia="Book Antiqua"/>
          <w:b/>
          <w:bCs/>
          <w:sz w:val="22"/>
          <w:szCs w:val="22"/>
          <w:lang w:eastAsia="en-US"/>
        </w:rPr>
        <w:t>8</w:t>
      </w:r>
      <w:r w:rsidRPr="002229CD">
        <w:rPr>
          <w:rFonts w:eastAsia="Book Antiqua"/>
          <w:b/>
          <w:bCs/>
          <w:sz w:val="22"/>
          <w:szCs w:val="22"/>
          <w:lang w:eastAsia="en-US"/>
        </w:rPr>
        <w:t>. DA ANULAÇÃO E DA</w:t>
      </w:r>
      <w:r w:rsidRPr="002229CD">
        <w:rPr>
          <w:rFonts w:eastAsia="Book Antiqua"/>
          <w:b/>
          <w:bCs/>
          <w:spacing w:val="-5"/>
          <w:sz w:val="22"/>
          <w:szCs w:val="22"/>
          <w:lang w:eastAsia="en-US"/>
        </w:rPr>
        <w:t xml:space="preserve"> </w:t>
      </w:r>
      <w:r w:rsidRPr="002229CD">
        <w:rPr>
          <w:rFonts w:eastAsia="Book Antiqua"/>
          <w:b/>
          <w:bCs/>
          <w:sz w:val="22"/>
          <w:szCs w:val="22"/>
          <w:lang w:eastAsia="en-US"/>
        </w:rPr>
        <w:t>REVOGAÇÃO DO CERTAME</w:t>
      </w:r>
    </w:p>
    <w:p w:rsidR="00582177" w:rsidRPr="002229CD" w:rsidRDefault="00582177" w:rsidP="002229CD">
      <w:pPr>
        <w:widowControl w:val="0"/>
        <w:tabs>
          <w:tab w:val="left" w:pos="513"/>
        </w:tabs>
        <w:autoSpaceDE w:val="0"/>
        <w:autoSpaceDN w:val="0"/>
        <w:spacing w:line="276" w:lineRule="auto"/>
        <w:jc w:val="both"/>
        <w:outlineLvl w:val="1"/>
        <w:rPr>
          <w:rFonts w:eastAsia="Book Antiqua"/>
          <w:b/>
          <w:bCs/>
          <w:sz w:val="22"/>
          <w:szCs w:val="22"/>
          <w:lang w:eastAsia="en-US"/>
        </w:rPr>
      </w:pPr>
    </w:p>
    <w:p w:rsidR="00794001" w:rsidRPr="002229CD" w:rsidRDefault="00234106" w:rsidP="002229CD">
      <w:pPr>
        <w:tabs>
          <w:tab w:val="left" w:pos="861"/>
        </w:tabs>
        <w:spacing w:line="276" w:lineRule="auto"/>
        <w:jc w:val="both"/>
        <w:rPr>
          <w:b/>
          <w:sz w:val="22"/>
          <w:szCs w:val="22"/>
        </w:rPr>
      </w:pPr>
      <w:r w:rsidRPr="002229CD">
        <w:rPr>
          <w:b/>
          <w:sz w:val="22"/>
          <w:szCs w:val="22"/>
        </w:rPr>
        <w:t xml:space="preserve">28.1. </w:t>
      </w:r>
      <w:r w:rsidRPr="002229CD">
        <w:rPr>
          <w:sz w:val="22"/>
          <w:szCs w:val="22"/>
        </w:rPr>
        <w:t>Conforme art. 44 da Lei Federal n. 12.642/2011, a</w:t>
      </w:r>
      <w:r w:rsidR="00794001" w:rsidRPr="002229CD">
        <w:rPr>
          <w:sz w:val="22"/>
          <w:szCs w:val="22"/>
        </w:rPr>
        <w:t xml:space="preserve">s normas referentes à anulação e revogação das licitações previstas no art. 49 da Lei </w:t>
      </w:r>
      <w:r w:rsidRPr="002229CD">
        <w:rPr>
          <w:sz w:val="22"/>
          <w:szCs w:val="22"/>
        </w:rPr>
        <w:t>Federal n.</w:t>
      </w:r>
      <w:r w:rsidR="00794001" w:rsidRPr="002229CD">
        <w:rPr>
          <w:sz w:val="22"/>
          <w:szCs w:val="22"/>
        </w:rPr>
        <w:t xml:space="preserve"> 8.666</w:t>
      </w:r>
      <w:r w:rsidRPr="002229CD">
        <w:rPr>
          <w:sz w:val="22"/>
          <w:szCs w:val="22"/>
        </w:rPr>
        <w:t>/93</w:t>
      </w:r>
      <w:r w:rsidR="00794001" w:rsidRPr="002229CD">
        <w:rPr>
          <w:sz w:val="22"/>
          <w:szCs w:val="22"/>
        </w:rPr>
        <w:t xml:space="preserve"> aplicar-se-ão </w:t>
      </w:r>
      <w:r w:rsidRPr="002229CD">
        <w:rPr>
          <w:sz w:val="22"/>
          <w:szCs w:val="22"/>
        </w:rPr>
        <w:t>a este processo licitatório</w:t>
      </w:r>
      <w:r w:rsidR="00794001" w:rsidRPr="002229CD">
        <w:rPr>
          <w:sz w:val="22"/>
          <w:szCs w:val="22"/>
        </w:rPr>
        <w:t>.</w:t>
      </w:r>
    </w:p>
    <w:p w:rsidR="00794001" w:rsidRPr="002229CD" w:rsidRDefault="00794001" w:rsidP="002229CD">
      <w:pPr>
        <w:tabs>
          <w:tab w:val="left" w:pos="861"/>
        </w:tabs>
        <w:spacing w:line="276" w:lineRule="auto"/>
        <w:jc w:val="both"/>
        <w:rPr>
          <w:b/>
          <w:sz w:val="22"/>
          <w:szCs w:val="22"/>
        </w:rPr>
      </w:pPr>
    </w:p>
    <w:p w:rsidR="00582177" w:rsidRPr="002229CD" w:rsidRDefault="00582177" w:rsidP="002229CD">
      <w:pPr>
        <w:tabs>
          <w:tab w:val="left" w:pos="861"/>
        </w:tabs>
        <w:spacing w:line="276" w:lineRule="auto"/>
        <w:jc w:val="both"/>
        <w:rPr>
          <w:sz w:val="22"/>
          <w:szCs w:val="22"/>
        </w:rPr>
      </w:pPr>
      <w:r w:rsidRPr="002229CD">
        <w:rPr>
          <w:b/>
          <w:sz w:val="22"/>
          <w:szCs w:val="22"/>
        </w:rPr>
        <w:lastRenderedPageBreak/>
        <w:t>2</w:t>
      </w:r>
      <w:r w:rsidR="00234106" w:rsidRPr="002229CD">
        <w:rPr>
          <w:b/>
          <w:sz w:val="22"/>
          <w:szCs w:val="22"/>
        </w:rPr>
        <w:t>8</w:t>
      </w:r>
      <w:r w:rsidRPr="002229CD">
        <w:rPr>
          <w:b/>
          <w:sz w:val="22"/>
          <w:szCs w:val="22"/>
        </w:rPr>
        <w:t>.</w:t>
      </w:r>
      <w:r w:rsidR="00234106" w:rsidRPr="002229CD">
        <w:rPr>
          <w:b/>
          <w:sz w:val="22"/>
          <w:szCs w:val="22"/>
        </w:rPr>
        <w:t>2</w:t>
      </w:r>
      <w:r w:rsidRPr="002229CD">
        <w:rPr>
          <w:b/>
          <w:sz w:val="22"/>
          <w:szCs w:val="22"/>
        </w:rPr>
        <w:t>.</w:t>
      </w:r>
      <w:r w:rsidRPr="002229CD">
        <w:rPr>
          <w:sz w:val="22"/>
          <w:szCs w:val="22"/>
        </w:rPr>
        <w:t xml:space="preserve"> O Município de Quilombo poderá revogar a licitação por razões de interesse público ou anulá-la por ilegalidade, de ofício ou por provocação de terceiros (Lei Federal n. 8.666/93, art. 49, </w:t>
      </w:r>
      <w:r w:rsidRPr="002229CD">
        <w:rPr>
          <w:i/>
          <w:sz w:val="22"/>
          <w:szCs w:val="22"/>
        </w:rPr>
        <w:t>caput</w:t>
      </w:r>
      <w:r w:rsidRPr="002229CD">
        <w:rPr>
          <w:sz w:val="22"/>
          <w:szCs w:val="22"/>
        </w:rPr>
        <w:t>).</w:t>
      </w:r>
    </w:p>
    <w:p w:rsidR="00582177" w:rsidRPr="002229CD" w:rsidRDefault="00582177" w:rsidP="002229CD">
      <w:pPr>
        <w:spacing w:line="276" w:lineRule="auto"/>
        <w:jc w:val="both"/>
        <w:rPr>
          <w:sz w:val="22"/>
          <w:szCs w:val="22"/>
        </w:rPr>
      </w:pPr>
    </w:p>
    <w:p w:rsidR="00582177" w:rsidRPr="002229CD" w:rsidRDefault="00582177" w:rsidP="002229CD">
      <w:pPr>
        <w:tabs>
          <w:tab w:val="left" w:pos="861"/>
        </w:tabs>
        <w:spacing w:line="276" w:lineRule="auto"/>
        <w:jc w:val="both"/>
        <w:rPr>
          <w:sz w:val="22"/>
          <w:szCs w:val="22"/>
        </w:rPr>
      </w:pPr>
      <w:r w:rsidRPr="002229CD">
        <w:rPr>
          <w:b/>
          <w:sz w:val="22"/>
          <w:szCs w:val="22"/>
        </w:rPr>
        <w:t>2</w:t>
      </w:r>
      <w:r w:rsidR="00234106" w:rsidRPr="002229CD">
        <w:rPr>
          <w:b/>
          <w:sz w:val="22"/>
          <w:szCs w:val="22"/>
        </w:rPr>
        <w:t>8</w:t>
      </w:r>
      <w:r w:rsidRPr="002229CD">
        <w:rPr>
          <w:b/>
          <w:sz w:val="22"/>
          <w:szCs w:val="22"/>
        </w:rPr>
        <w:t>.</w:t>
      </w:r>
      <w:r w:rsidR="00234106" w:rsidRPr="002229CD">
        <w:rPr>
          <w:b/>
          <w:sz w:val="22"/>
          <w:szCs w:val="22"/>
        </w:rPr>
        <w:t>3</w:t>
      </w:r>
      <w:r w:rsidRPr="002229CD">
        <w:rPr>
          <w:b/>
          <w:sz w:val="22"/>
          <w:szCs w:val="22"/>
        </w:rPr>
        <w:t xml:space="preserve">. </w:t>
      </w:r>
      <w:r w:rsidRPr="002229CD">
        <w:rPr>
          <w:sz w:val="22"/>
          <w:szCs w:val="22"/>
        </w:rPr>
        <w:t>A anulação do procedimento licitatório por motivo de ilegalidade não gera obrigação de indenizar (Lei Federal n. 8.666/93, art. 49, § 1º).</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8.4</w:t>
      </w:r>
      <w:r w:rsidRPr="002229CD">
        <w:rPr>
          <w:b/>
          <w:sz w:val="22"/>
          <w:szCs w:val="22"/>
        </w:rPr>
        <w:t xml:space="preserve">. </w:t>
      </w:r>
      <w:r w:rsidRPr="002229CD">
        <w:rPr>
          <w:sz w:val="22"/>
          <w:szCs w:val="22"/>
        </w:rPr>
        <w:t>A nulidade do procedimento licitatório induz à do contrato (Lei Federal n. 8.666/93, art. 49, § 2º).</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2</w:t>
      </w:r>
      <w:r w:rsidR="00234106" w:rsidRPr="002229CD">
        <w:rPr>
          <w:b/>
          <w:sz w:val="22"/>
          <w:szCs w:val="22"/>
        </w:rPr>
        <w:t>8.5</w:t>
      </w:r>
      <w:r w:rsidRPr="002229CD">
        <w:rPr>
          <w:b/>
          <w:sz w:val="22"/>
          <w:szCs w:val="22"/>
        </w:rPr>
        <w:t>.</w:t>
      </w:r>
      <w:r w:rsidRPr="002229CD">
        <w:rPr>
          <w:sz w:val="22"/>
          <w:szCs w:val="22"/>
        </w:rPr>
        <w:t xml:space="preserve"> No caso de desfazimento do processo licitatório, fica assegurado o contraditório e a ampla defesa (Lei Federal n. 8.666/93, art. 49, § 3º).</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uppressAutoHyphens/>
        <w:spacing w:line="276" w:lineRule="auto"/>
        <w:jc w:val="both"/>
        <w:rPr>
          <w:b/>
          <w:sz w:val="22"/>
          <w:szCs w:val="22"/>
        </w:rPr>
      </w:pPr>
      <w:r w:rsidRPr="002229CD">
        <w:rPr>
          <w:b/>
          <w:sz w:val="22"/>
          <w:szCs w:val="22"/>
        </w:rPr>
        <w:t>2</w:t>
      </w:r>
      <w:r w:rsidR="00234106" w:rsidRPr="002229CD">
        <w:rPr>
          <w:b/>
          <w:sz w:val="22"/>
          <w:szCs w:val="22"/>
        </w:rPr>
        <w:t>9</w:t>
      </w:r>
      <w:r w:rsidRPr="002229CD">
        <w:rPr>
          <w:b/>
          <w:sz w:val="22"/>
          <w:szCs w:val="22"/>
        </w:rPr>
        <w:t xml:space="preserve">. </w:t>
      </w:r>
      <w:r w:rsidR="00234106" w:rsidRPr="002229CD">
        <w:rPr>
          <w:b/>
          <w:sz w:val="22"/>
          <w:szCs w:val="22"/>
        </w:rPr>
        <w:t>DOS PEDIDOS DE ESCLARECIMENTO, IMPUGNAÇÕES E RECURSOS</w:t>
      </w:r>
    </w:p>
    <w:p w:rsidR="00582177" w:rsidRPr="002229CD" w:rsidRDefault="00582177" w:rsidP="002229CD">
      <w:pPr>
        <w:suppressAutoHyphens/>
        <w:spacing w:line="276" w:lineRule="auto"/>
        <w:jc w:val="both"/>
        <w:rPr>
          <w:sz w:val="22"/>
          <w:szCs w:val="22"/>
        </w:rPr>
      </w:pPr>
    </w:p>
    <w:p w:rsidR="00234106" w:rsidRPr="002229CD" w:rsidRDefault="00234106" w:rsidP="002229CD">
      <w:pPr>
        <w:spacing w:line="276" w:lineRule="auto"/>
        <w:jc w:val="both"/>
        <w:rPr>
          <w:sz w:val="22"/>
          <w:szCs w:val="22"/>
        </w:rPr>
      </w:pPr>
      <w:r w:rsidRPr="002229CD">
        <w:rPr>
          <w:b/>
          <w:sz w:val="22"/>
          <w:szCs w:val="22"/>
        </w:rPr>
        <w:t xml:space="preserve">29.1. </w:t>
      </w:r>
      <w:r w:rsidRPr="002229CD">
        <w:rPr>
          <w:sz w:val="22"/>
          <w:szCs w:val="22"/>
        </w:rPr>
        <w:t>Conforme art. 45 da Lei Federal n. 12.642/2011, dos atos da administração pública decorrentes deste processo licitatório caberão:</w:t>
      </w:r>
    </w:p>
    <w:p w:rsidR="00234106" w:rsidRPr="002229CD" w:rsidRDefault="00234106" w:rsidP="009F6790">
      <w:pPr>
        <w:pStyle w:val="PargrafodaLista"/>
        <w:numPr>
          <w:ilvl w:val="0"/>
          <w:numId w:val="44"/>
        </w:numPr>
        <w:spacing w:line="276" w:lineRule="auto"/>
        <w:jc w:val="both"/>
        <w:rPr>
          <w:sz w:val="22"/>
          <w:szCs w:val="22"/>
        </w:rPr>
      </w:pPr>
      <w:r w:rsidRPr="002229CD">
        <w:rPr>
          <w:sz w:val="22"/>
          <w:szCs w:val="22"/>
        </w:rPr>
        <w:t>Pedidos de esclarecimento e impugnações ao instrumento convocatório no prazo mínimo de:</w:t>
      </w:r>
    </w:p>
    <w:p w:rsidR="00234106" w:rsidRPr="002229CD" w:rsidRDefault="00234106" w:rsidP="009F6790">
      <w:pPr>
        <w:pStyle w:val="PargrafodaLista"/>
        <w:numPr>
          <w:ilvl w:val="1"/>
          <w:numId w:val="44"/>
        </w:numPr>
        <w:spacing w:line="276" w:lineRule="auto"/>
        <w:jc w:val="both"/>
        <w:rPr>
          <w:sz w:val="22"/>
          <w:szCs w:val="22"/>
        </w:rPr>
      </w:pPr>
      <w:r w:rsidRPr="002229CD">
        <w:rPr>
          <w:sz w:val="22"/>
          <w:szCs w:val="22"/>
        </w:rPr>
        <w:t>Até 2 (dois) dias úteis antes da data de abertura das propostas, no caso de licitação para aquisição ou alienação de bens; ou</w:t>
      </w:r>
    </w:p>
    <w:p w:rsidR="00234106" w:rsidRPr="002229CD" w:rsidRDefault="00234106" w:rsidP="009F6790">
      <w:pPr>
        <w:pStyle w:val="PargrafodaLista"/>
        <w:numPr>
          <w:ilvl w:val="1"/>
          <w:numId w:val="44"/>
        </w:numPr>
        <w:spacing w:line="276" w:lineRule="auto"/>
        <w:jc w:val="both"/>
        <w:rPr>
          <w:sz w:val="22"/>
          <w:szCs w:val="22"/>
        </w:rPr>
      </w:pPr>
      <w:r w:rsidRPr="002229CD">
        <w:rPr>
          <w:sz w:val="22"/>
          <w:szCs w:val="22"/>
        </w:rPr>
        <w:t>Até 5 (cinco) dias úteis antes da data de abertura das propostas, no caso de licitação para contratação de obras ou serviços;</w:t>
      </w:r>
    </w:p>
    <w:p w:rsidR="00234106" w:rsidRPr="002229CD" w:rsidRDefault="00234106" w:rsidP="009F6790">
      <w:pPr>
        <w:pStyle w:val="PargrafodaLista"/>
        <w:numPr>
          <w:ilvl w:val="0"/>
          <w:numId w:val="44"/>
        </w:numPr>
        <w:spacing w:line="276" w:lineRule="auto"/>
        <w:jc w:val="both"/>
        <w:rPr>
          <w:sz w:val="22"/>
          <w:szCs w:val="22"/>
        </w:rPr>
      </w:pPr>
      <w:r w:rsidRPr="002229CD">
        <w:rPr>
          <w:sz w:val="22"/>
          <w:szCs w:val="22"/>
        </w:rPr>
        <w:t>Recursos, no prazo de 5 (cinco) dias úteis contados a partir da data da intimação ou da lavratura da ata, em face:</w:t>
      </w:r>
    </w:p>
    <w:p w:rsidR="00234106" w:rsidRPr="002229CD" w:rsidRDefault="00234106" w:rsidP="009F6790">
      <w:pPr>
        <w:pStyle w:val="PargrafodaLista"/>
        <w:numPr>
          <w:ilvl w:val="1"/>
          <w:numId w:val="44"/>
        </w:numPr>
        <w:spacing w:line="276" w:lineRule="auto"/>
        <w:jc w:val="both"/>
        <w:rPr>
          <w:sz w:val="22"/>
          <w:szCs w:val="22"/>
        </w:rPr>
      </w:pPr>
      <w:r w:rsidRPr="002229CD">
        <w:rPr>
          <w:sz w:val="22"/>
          <w:szCs w:val="22"/>
        </w:rPr>
        <w:t>Do ato que defira ou indefira pedido de pré-qualificação de interessados;</w:t>
      </w:r>
    </w:p>
    <w:p w:rsidR="00234106" w:rsidRPr="002229CD" w:rsidRDefault="00234106" w:rsidP="009F6790">
      <w:pPr>
        <w:pStyle w:val="PargrafodaLista"/>
        <w:numPr>
          <w:ilvl w:val="1"/>
          <w:numId w:val="44"/>
        </w:numPr>
        <w:spacing w:line="276" w:lineRule="auto"/>
        <w:jc w:val="both"/>
        <w:rPr>
          <w:sz w:val="22"/>
          <w:szCs w:val="22"/>
        </w:rPr>
      </w:pPr>
      <w:r w:rsidRPr="002229CD">
        <w:rPr>
          <w:sz w:val="22"/>
          <w:szCs w:val="22"/>
        </w:rPr>
        <w:t>Do ato de habilitação ou inabilitação de licitante;</w:t>
      </w:r>
    </w:p>
    <w:p w:rsidR="00234106" w:rsidRPr="002229CD" w:rsidRDefault="00234106" w:rsidP="009F6790">
      <w:pPr>
        <w:pStyle w:val="PargrafodaLista"/>
        <w:numPr>
          <w:ilvl w:val="1"/>
          <w:numId w:val="44"/>
        </w:numPr>
        <w:spacing w:line="276" w:lineRule="auto"/>
        <w:jc w:val="both"/>
        <w:rPr>
          <w:sz w:val="22"/>
          <w:szCs w:val="22"/>
        </w:rPr>
      </w:pPr>
      <w:r w:rsidRPr="002229CD">
        <w:rPr>
          <w:sz w:val="22"/>
          <w:szCs w:val="22"/>
        </w:rPr>
        <w:t>Do julgamento das propostas;</w:t>
      </w:r>
    </w:p>
    <w:p w:rsidR="00234106" w:rsidRPr="002229CD" w:rsidRDefault="00234106" w:rsidP="009F6790">
      <w:pPr>
        <w:pStyle w:val="PargrafodaLista"/>
        <w:numPr>
          <w:ilvl w:val="1"/>
          <w:numId w:val="44"/>
        </w:numPr>
        <w:spacing w:line="276" w:lineRule="auto"/>
        <w:jc w:val="both"/>
        <w:rPr>
          <w:sz w:val="22"/>
          <w:szCs w:val="22"/>
        </w:rPr>
      </w:pPr>
      <w:r w:rsidRPr="002229CD">
        <w:rPr>
          <w:sz w:val="22"/>
          <w:szCs w:val="22"/>
        </w:rPr>
        <w:t>Da anulação ou revogação da licitação;</w:t>
      </w:r>
    </w:p>
    <w:p w:rsidR="00234106" w:rsidRPr="002229CD" w:rsidRDefault="00234106" w:rsidP="009F6790">
      <w:pPr>
        <w:pStyle w:val="PargrafodaLista"/>
        <w:numPr>
          <w:ilvl w:val="1"/>
          <w:numId w:val="44"/>
        </w:numPr>
        <w:spacing w:line="276" w:lineRule="auto"/>
        <w:jc w:val="both"/>
        <w:rPr>
          <w:sz w:val="22"/>
          <w:szCs w:val="22"/>
        </w:rPr>
      </w:pPr>
      <w:r w:rsidRPr="002229CD">
        <w:rPr>
          <w:sz w:val="22"/>
          <w:szCs w:val="22"/>
        </w:rPr>
        <w:t>Do indeferimento do pedido de inscrição em registro cadastral, sua alteração ou cancelamento;</w:t>
      </w:r>
    </w:p>
    <w:p w:rsidR="00234106" w:rsidRPr="002229CD" w:rsidRDefault="00234106" w:rsidP="009F6790">
      <w:pPr>
        <w:pStyle w:val="PargrafodaLista"/>
        <w:numPr>
          <w:ilvl w:val="1"/>
          <w:numId w:val="44"/>
        </w:numPr>
        <w:spacing w:line="276" w:lineRule="auto"/>
        <w:jc w:val="both"/>
        <w:rPr>
          <w:sz w:val="22"/>
          <w:szCs w:val="22"/>
        </w:rPr>
      </w:pPr>
      <w:r w:rsidRPr="002229CD">
        <w:rPr>
          <w:sz w:val="22"/>
          <w:szCs w:val="22"/>
        </w:rPr>
        <w:t>Da rescisão do contrato, nas hipóteses previstas no inciso I do art. 79 da Lei</w:t>
      </w:r>
      <w:r w:rsidR="00A937FF" w:rsidRPr="002229CD">
        <w:rPr>
          <w:sz w:val="22"/>
          <w:szCs w:val="22"/>
        </w:rPr>
        <w:t xml:space="preserve"> Federal n.</w:t>
      </w:r>
      <w:r w:rsidRPr="002229CD">
        <w:rPr>
          <w:sz w:val="22"/>
          <w:szCs w:val="22"/>
        </w:rPr>
        <w:t xml:space="preserve"> 8.666</w:t>
      </w:r>
      <w:r w:rsidR="00A937FF" w:rsidRPr="002229CD">
        <w:rPr>
          <w:sz w:val="22"/>
          <w:szCs w:val="22"/>
        </w:rPr>
        <w:t>/93</w:t>
      </w:r>
      <w:r w:rsidRPr="002229CD">
        <w:rPr>
          <w:sz w:val="22"/>
          <w:szCs w:val="22"/>
        </w:rPr>
        <w:t>;</w:t>
      </w:r>
    </w:p>
    <w:p w:rsidR="00234106" w:rsidRPr="002229CD" w:rsidRDefault="00234106" w:rsidP="009F6790">
      <w:pPr>
        <w:pStyle w:val="PargrafodaLista"/>
        <w:numPr>
          <w:ilvl w:val="1"/>
          <w:numId w:val="44"/>
        </w:numPr>
        <w:spacing w:line="276" w:lineRule="auto"/>
        <w:jc w:val="both"/>
        <w:rPr>
          <w:sz w:val="22"/>
          <w:szCs w:val="22"/>
        </w:rPr>
      </w:pPr>
      <w:r w:rsidRPr="002229CD">
        <w:rPr>
          <w:sz w:val="22"/>
          <w:szCs w:val="22"/>
        </w:rPr>
        <w:t>Da aplicação das penas de advertência, multa, declaração de inidoneidade, suspensão temporária de participação em licitação e impedimento de contratar com a administração pública; e</w:t>
      </w:r>
    </w:p>
    <w:p w:rsidR="00234106" w:rsidRPr="002229CD" w:rsidRDefault="00A937FF" w:rsidP="009F6790">
      <w:pPr>
        <w:pStyle w:val="PargrafodaLista"/>
        <w:numPr>
          <w:ilvl w:val="0"/>
          <w:numId w:val="44"/>
        </w:numPr>
        <w:spacing w:line="276" w:lineRule="auto"/>
        <w:jc w:val="both"/>
        <w:rPr>
          <w:sz w:val="22"/>
          <w:szCs w:val="22"/>
        </w:rPr>
      </w:pPr>
      <w:r w:rsidRPr="002229CD">
        <w:rPr>
          <w:sz w:val="22"/>
          <w:szCs w:val="22"/>
        </w:rPr>
        <w:t>R</w:t>
      </w:r>
      <w:r w:rsidR="00234106" w:rsidRPr="002229CD">
        <w:rPr>
          <w:sz w:val="22"/>
          <w:szCs w:val="22"/>
        </w:rPr>
        <w:t>epresentações, no prazo de 5 (cinco) dias úteis contados a partir da data da intimação, relativamente a atos de que não caiba recurso hierárquico.</w:t>
      </w:r>
    </w:p>
    <w:p w:rsidR="00234106" w:rsidRPr="002229CD" w:rsidRDefault="00234106" w:rsidP="00A26B8E">
      <w:pPr>
        <w:spacing w:line="276" w:lineRule="auto"/>
        <w:jc w:val="center"/>
        <w:rPr>
          <w:sz w:val="22"/>
          <w:szCs w:val="22"/>
        </w:rPr>
      </w:pPr>
    </w:p>
    <w:p w:rsidR="00234106" w:rsidRPr="002229CD" w:rsidRDefault="00A937FF" w:rsidP="002229CD">
      <w:pPr>
        <w:spacing w:line="276" w:lineRule="auto"/>
        <w:jc w:val="both"/>
        <w:rPr>
          <w:sz w:val="22"/>
          <w:szCs w:val="22"/>
        </w:rPr>
      </w:pPr>
      <w:r w:rsidRPr="002229CD">
        <w:rPr>
          <w:b/>
          <w:sz w:val="22"/>
          <w:szCs w:val="22"/>
        </w:rPr>
        <w:t xml:space="preserve">29.2. </w:t>
      </w:r>
      <w:r w:rsidR="00234106" w:rsidRPr="002229CD">
        <w:rPr>
          <w:sz w:val="22"/>
          <w:szCs w:val="22"/>
        </w:rPr>
        <w:t xml:space="preserve">Os licitantes que desejarem apresentar os recursos de que tratam </w:t>
      </w:r>
      <w:r w:rsidRPr="002229CD">
        <w:rPr>
          <w:sz w:val="22"/>
          <w:szCs w:val="22"/>
        </w:rPr>
        <w:t>“i”, “ii” e “iii” da</w:t>
      </w:r>
      <w:r w:rsidR="00234106" w:rsidRPr="002229CD">
        <w:rPr>
          <w:sz w:val="22"/>
          <w:szCs w:val="22"/>
        </w:rPr>
        <w:t xml:space="preserve"> </w:t>
      </w:r>
      <w:r w:rsidRPr="002229CD">
        <w:rPr>
          <w:sz w:val="22"/>
          <w:szCs w:val="22"/>
        </w:rPr>
        <w:t xml:space="preserve">letra “b” </w:t>
      </w:r>
      <w:r w:rsidR="00234106" w:rsidRPr="002229CD">
        <w:rPr>
          <w:sz w:val="22"/>
          <w:szCs w:val="22"/>
        </w:rPr>
        <w:t>do</w:t>
      </w:r>
      <w:r w:rsidRPr="002229CD">
        <w:rPr>
          <w:sz w:val="22"/>
          <w:szCs w:val="22"/>
        </w:rPr>
        <w:t xml:space="preserve"> tópico 29.1</w:t>
      </w:r>
      <w:r w:rsidR="00234106" w:rsidRPr="002229CD">
        <w:rPr>
          <w:sz w:val="22"/>
          <w:szCs w:val="22"/>
        </w:rPr>
        <w:t xml:space="preserve"> deverão manifestar imediatamente a sua intenção de </w:t>
      </w:r>
      <w:r w:rsidRPr="002229CD">
        <w:rPr>
          <w:sz w:val="22"/>
          <w:szCs w:val="22"/>
        </w:rPr>
        <w:t>recorrer, sob pena de preclusão (Lei Federal n. 12.462/2011, art. 45, § 1º).</w:t>
      </w:r>
    </w:p>
    <w:p w:rsidR="00234106" w:rsidRPr="002229CD" w:rsidRDefault="00234106" w:rsidP="002229CD">
      <w:pPr>
        <w:spacing w:line="276" w:lineRule="auto"/>
        <w:jc w:val="both"/>
        <w:rPr>
          <w:sz w:val="22"/>
          <w:szCs w:val="22"/>
        </w:rPr>
      </w:pPr>
    </w:p>
    <w:p w:rsidR="00234106" w:rsidRPr="002229CD" w:rsidRDefault="00A937FF" w:rsidP="002229CD">
      <w:pPr>
        <w:spacing w:line="276" w:lineRule="auto"/>
        <w:jc w:val="both"/>
        <w:rPr>
          <w:sz w:val="22"/>
          <w:szCs w:val="22"/>
        </w:rPr>
      </w:pPr>
      <w:r w:rsidRPr="002229CD">
        <w:rPr>
          <w:b/>
          <w:sz w:val="22"/>
          <w:szCs w:val="22"/>
        </w:rPr>
        <w:t xml:space="preserve">29.3. </w:t>
      </w:r>
      <w:r w:rsidR="00234106" w:rsidRPr="002229CD">
        <w:rPr>
          <w:sz w:val="22"/>
          <w:szCs w:val="22"/>
        </w:rPr>
        <w:t>O prazo para apresentação de contrarrazões será o mesmo do recurso e começará imediatamente após o</w:t>
      </w:r>
      <w:r w:rsidRPr="002229CD">
        <w:rPr>
          <w:sz w:val="22"/>
          <w:szCs w:val="22"/>
        </w:rPr>
        <w:t xml:space="preserve"> encerramento do prazo recursal (Lei Federal n. 12.462/2011, art. 45, § 2º).</w:t>
      </w:r>
    </w:p>
    <w:p w:rsidR="00234106" w:rsidRPr="002229CD" w:rsidRDefault="00234106" w:rsidP="002229CD">
      <w:pPr>
        <w:spacing w:line="276" w:lineRule="auto"/>
        <w:jc w:val="both"/>
        <w:rPr>
          <w:sz w:val="22"/>
          <w:szCs w:val="22"/>
        </w:rPr>
      </w:pPr>
    </w:p>
    <w:p w:rsidR="00234106" w:rsidRPr="002229CD" w:rsidRDefault="00A937FF" w:rsidP="002229CD">
      <w:pPr>
        <w:spacing w:line="276" w:lineRule="auto"/>
        <w:jc w:val="both"/>
        <w:rPr>
          <w:sz w:val="22"/>
          <w:szCs w:val="22"/>
        </w:rPr>
      </w:pPr>
      <w:r w:rsidRPr="002229CD">
        <w:rPr>
          <w:b/>
          <w:sz w:val="22"/>
          <w:szCs w:val="22"/>
        </w:rPr>
        <w:t>29.4.</w:t>
      </w:r>
      <w:r w:rsidR="00234106" w:rsidRPr="002229CD">
        <w:rPr>
          <w:sz w:val="22"/>
          <w:szCs w:val="22"/>
        </w:rPr>
        <w:t xml:space="preserve"> É assegurado aos licitantes vista dos elementos indispensáv</w:t>
      </w:r>
      <w:r w:rsidRPr="002229CD">
        <w:rPr>
          <w:sz w:val="22"/>
          <w:szCs w:val="22"/>
        </w:rPr>
        <w:t>eis à defesa de seus interesses (Lei Federal n. 12.462/2011, art. 45, § 3º).</w:t>
      </w:r>
    </w:p>
    <w:p w:rsidR="00234106" w:rsidRPr="002229CD" w:rsidRDefault="00234106" w:rsidP="002229CD">
      <w:pPr>
        <w:spacing w:line="276" w:lineRule="auto"/>
        <w:jc w:val="both"/>
        <w:rPr>
          <w:sz w:val="22"/>
          <w:szCs w:val="22"/>
        </w:rPr>
      </w:pPr>
    </w:p>
    <w:p w:rsidR="00234106" w:rsidRPr="002229CD" w:rsidRDefault="00A937FF" w:rsidP="002229CD">
      <w:pPr>
        <w:spacing w:line="276" w:lineRule="auto"/>
        <w:jc w:val="both"/>
        <w:rPr>
          <w:sz w:val="22"/>
          <w:szCs w:val="22"/>
        </w:rPr>
      </w:pPr>
      <w:r w:rsidRPr="002229CD">
        <w:rPr>
          <w:b/>
          <w:sz w:val="22"/>
          <w:szCs w:val="22"/>
        </w:rPr>
        <w:t>29.5.</w:t>
      </w:r>
      <w:r w:rsidR="00234106" w:rsidRPr="002229CD">
        <w:rPr>
          <w:sz w:val="22"/>
          <w:szCs w:val="22"/>
        </w:rPr>
        <w:t xml:space="preserve"> Na contagem dos prazos, excluir-se-á o dia do início</w:t>
      </w:r>
      <w:r w:rsidRPr="002229CD">
        <w:rPr>
          <w:sz w:val="22"/>
          <w:szCs w:val="22"/>
        </w:rPr>
        <w:t xml:space="preserve"> e incluir-se-á o do vencimento (Lei Federal n. 12.462/2011, art. 45, § 4º).</w:t>
      </w:r>
    </w:p>
    <w:p w:rsidR="00234106" w:rsidRPr="002229CD" w:rsidRDefault="00234106" w:rsidP="002229CD">
      <w:pPr>
        <w:spacing w:line="276" w:lineRule="auto"/>
        <w:jc w:val="both"/>
        <w:rPr>
          <w:sz w:val="22"/>
          <w:szCs w:val="22"/>
        </w:rPr>
      </w:pPr>
    </w:p>
    <w:p w:rsidR="00234106" w:rsidRPr="002229CD" w:rsidRDefault="00A937FF" w:rsidP="002229CD">
      <w:pPr>
        <w:spacing w:line="276" w:lineRule="auto"/>
        <w:jc w:val="both"/>
        <w:rPr>
          <w:sz w:val="22"/>
          <w:szCs w:val="22"/>
        </w:rPr>
      </w:pPr>
      <w:r w:rsidRPr="002229CD">
        <w:rPr>
          <w:b/>
          <w:sz w:val="22"/>
          <w:szCs w:val="22"/>
        </w:rPr>
        <w:t>29.6.</w:t>
      </w:r>
      <w:r w:rsidR="00234106" w:rsidRPr="002229CD">
        <w:rPr>
          <w:sz w:val="22"/>
          <w:szCs w:val="22"/>
        </w:rPr>
        <w:t xml:space="preserve"> Os prazos iniciam e expiram exclusivamente em dia de expediente</w:t>
      </w:r>
      <w:r w:rsidRPr="002229CD">
        <w:rPr>
          <w:sz w:val="22"/>
          <w:szCs w:val="22"/>
        </w:rPr>
        <w:t xml:space="preserve"> da Administração Municipal (Lei Federal n. 12.462/2011, art. 45, § 5º).</w:t>
      </w:r>
    </w:p>
    <w:p w:rsidR="00234106" w:rsidRPr="002229CD" w:rsidRDefault="00234106" w:rsidP="002229CD">
      <w:pPr>
        <w:spacing w:line="276" w:lineRule="auto"/>
        <w:jc w:val="both"/>
        <w:rPr>
          <w:sz w:val="22"/>
          <w:szCs w:val="22"/>
        </w:rPr>
      </w:pPr>
    </w:p>
    <w:p w:rsidR="00234106" w:rsidRPr="002229CD" w:rsidRDefault="00A937FF" w:rsidP="002229CD">
      <w:pPr>
        <w:spacing w:line="276" w:lineRule="auto"/>
        <w:jc w:val="both"/>
        <w:rPr>
          <w:sz w:val="22"/>
          <w:szCs w:val="22"/>
        </w:rPr>
      </w:pPr>
      <w:r w:rsidRPr="002229CD">
        <w:rPr>
          <w:b/>
          <w:sz w:val="22"/>
          <w:szCs w:val="22"/>
        </w:rPr>
        <w:t>29.7.</w:t>
      </w:r>
      <w:r w:rsidR="00234106" w:rsidRPr="002229CD">
        <w:rPr>
          <w:sz w:val="22"/>
          <w:szCs w:val="22"/>
        </w:rPr>
        <w:t xml:space="preserve"> O recurso será dirigido à autoridade superior, por intermédio da autoridade que praticou o ato recorrido, cabendo a esta reconsiderar sua decisão no prazo de 5 (cinco) dias úteis ou, nesse mesmo prazo, fazê-lo subir, devidamente informado, devendo, neste caso, a decisão do recurso ser proferida dentro do prazo de 5 (cinco) dias úteis, contados do seu recebimento, sob pena </w:t>
      </w:r>
      <w:r w:rsidRPr="002229CD">
        <w:rPr>
          <w:sz w:val="22"/>
          <w:szCs w:val="22"/>
        </w:rPr>
        <w:t>de apuração de responsabilidade (Lei Federal n. 12.462/2011, art. 45, § 6º).</w:t>
      </w:r>
    </w:p>
    <w:p w:rsidR="00234106" w:rsidRPr="002229CD" w:rsidRDefault="00234106"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A937FF" w:rsidP="002229CD">
      <w:pPr>
        <w:spacing w:line="276" w:lineRule="auto"/>
        <w:jc w:val="both"/>
        <w:rPr>
          <w:b/>
          <w:sz w:val="22"/>
          <w:szCs w:val="22"/>
        </w:rPr>
      </w:pPr>
      <w:r w:rsidRPr="002229CD">
        <w:rPr>
          <w:b/>
          <w:sz w:val="22"/>
          <w:szCs w:val="22"/>
        </w:rPr>
        <w:t>30</w:t>
      </w:r>
      <w:r w:rsidR="00582177" w:rsidRPr="002229CD">
        <w:rPr>
          <w:b/>
          <w:sz w:val="22"/>
          <w:szCs w:val="22"/>
        </w:rPr>
        <w:t>. DISPOSIÇÕES FINAIS</w:t>
      </w:r>
    </w:p>
    <w:p w:rsidR="00582177" w:rsidRPr="002229CD" w:rsidRDefault="00582177" w:rsidP="002229CD">
      <w:pPr>
        <w:spacing w:line="276" w:lineRule="auto"/>
        <w:jc w:val="both"/>
        <w:rPr>
          <w:b/>
          <w:sz w:val="22"/>
          <w:szCs w:val="22"/>
        </w:rPr>
      </w:pPr>
    </w:p>
    <w:p w:rsidR="00582177" w:rsidRPr="002229CD" w:rsidRDefault="00A937FF" w:rsidP="002229CD">
      <w:pPr>
        <w:autoSpaceDE w:val="0"/>
        <w:autoSpaceDN w:val="0"/>
        <w:adjustRightInd w:val="0"/>
        <w:spacing w:line="276" w:lineRule="auto"/>
        <w:jc w:val="both"/>
        <w:rPr>
          <w:sz w:val="22"/>
          <w:szCs w:val="22"/>
        </w:rPr>
      </w:pPr>
      <w:r w:rsidRPr="002229CD">
        <w:rPr>
          <w:b/>
          <w:sz w:val="22"/>
          <w:szCs w:val="22"/>
        </w:rPr>
        <w:t>30</w:t>
      </w:r>
      <w:r w:rsidR="00582177" w:rsidRPr="002229CD">
        <w:rPr>
          <w:b/>
          <w:sz w:val="22"/>
          <w:szCs w:val="22"/>
        </w:rPr>
        <w:t>.1.</w:t>
      </w:r>
      <w:r w:rsidR="00582177" w:rsidRPr="002229CD">
        <w:rPr>
          <w:sz w:val="22"/>
          <w:szCs w:val="22"/>
        </w:rPr>
        <w:t xml:space="preserve"> Para agilização dos trabalhos, não interferindo no julgamento das propostas, as licitantes farão constar em sua documentação endereço eletrônico (e-mail) e número de telefone, bem como o nome da pessoa indicada para contatos. </w:t>
      </w:r>
    </w:p>
    <w:p w:rsidR="00582177" w:rsidRPr="002229CD" w:rsidRDefault="00A937FF" w:rsidP="002229CD">
      <w:pPr>
        <w:autoSpaceDE w:val="0"/>
        <w:autoSpaceDN w:val="0"/>
        <w:adjustRightInd w:val="0"/>
        <w:spacing w:line="276" w:lineRule="auto"/>
        <w:jc w:val="both"/>
        <w:rPr>
          <w:sz w:val="22"/>
          <w:szCs w:val="22"/>
        </w:rPr>
      </w:pPr>
      <w:r w:rsidRPr="002229CD">
        <w:rPr>
          <w:b/>
          <w:sz w:val="22"/>
          <w:szCs w:val="22"/>
        </w:rPr>
        <w:t>30.1.1</w:t>
      </w:r>
      <w:r w:rsidR="00582177" w:rsidRPr="002229CD">
        <w:rPr>
          <w:b/>
          <w:sz w:val="22"/>
          <w:szCs w:val="22"/>
        </w:rPr>
        <w:t xml:space="preserve">. </w:t>
      </w:r>
      <w:r w:rsidR="00582177" w:rsidRPr="002229CD">
        <w:rPr>
          <w:sz w:val="22"/>
          <w:szCs w:val="22"/>
        </w:rPr>
        <w:t>O fornecimento e a veracidade destes dados são de inteira responsabilidade das licitantes.</w:t>
      </w:r>
    </w:p>
    <w:p w:rsidR="00582177" w:rsidRPr="002229CD" w:rsidRDefault="00582177" w:rsidP="002229CD">
      <w:pPr>
        <w:autoSpaceDE w:val="0"/>
        <w:autoSpaceDN w:val="0"/>
        <w:adjustRightInd w:val="0"/>
        <w:spacing w:line="276" w:lineRule="auto"/>
        <w:jc w:val="both"/>
        <w:rPr>
          <w:sz w:val="22"/>
          <w:szCs w:val="22"/>
        </w:rPr>
      </w:pPr>
    </w:p>
    <w:p w:rsidR="00582177" w:rsidRPr="002229CD" w:rsidRDefault="00A937FF" w:rsidP="002229CD">
      <w:pPr>
        <w:spacing w:line="276" w:lineRule="auto"/>
        <w:ind w:right="8"/>
        <w:jc w:val="both"/>
        <w:rPr>
          <w:sz w:val="22"/>
          <w:szCs w:val="22"/>
        </w:rPr>
      </w:pPr>
      <w:r w:rsidRPr="002229CD">
        <w:rPr>
          <w:b/>
          <w:sz w:val="22"/>
          <w:szCs w:val="22"/>
        </w:rPr>
        <w:t>30.2</w:t>
      </w:r>
      <w:r w:rsidR="00582177" w:rsidRPr="002229CD">
        <w:rPr>
          <w:b/>
          <w:sz w:val="22"/>
          <w:szCs w:val="22"/>
        </w:rPr>
        <w:t>.</w:t>
      </w:r>
      <w:r w:rsidR="00582177" w:rsidRPr="002229CD">
        <w:rPr>
          <w:sz w:val="22"/>
          <w:szCs w:val="22"/>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582177" w:rsidRPr="002229CD" w:rsidRDefault="00582177" w:rsidP="002229CD">
      <w:pPr>
        <w:autoSpaceDE w:val="0"/>
        <w:autoSpaceDN w:val="0"/>
        <w:adjustRightInd w:val="0"/>
        <w:spacing w:line="276" w:lineRule="auto"/>
        <w:jc w:val="both"/>
        <w:rPr>
          <w:sz w:val="22"/>
          <w:szCs w:val="22"/>
        </w:rPr>
      </w:pPr>
    </w:p>
    <w:p w:rsidR="00582177" w:rsidRPr="002229CD" w:rsidRDefault="00A937FF" w:rsidP="002229CD">
      <w:pPr>
        <w:spacing w:line="276" w:lineRule="auto"/>
        <w:ind w:right="8"/>
        <w:jc w:val="both"/>
        <w:rPr>
          <w:sz w:val="22"/>
          <w:szCs w:val="22"/>
        </w:rPr>
      </w:pPr>
      <w:r w:rsidRPr="002229CD">
        <w:rPr>
          <w:b/>
          <w:sz w:val="22"/>
          <w:szCs w:val="22"/>
        </w:rPr>
        <w:t>30.3</w:t>
      </w:r>
      <w:r w:rsidR="00582177" w:rsidRPr="002229CD">
        <w:rPr>
          <w:b/>
          <w:sz w:val="22"/>
          <w:szCs w:val="22"/>
        </w:rPr>
        <w:t>.</w:t>
      </w:r>
      <w:r w:rsidR="00582177" w:rsidRPr="002229CD">
        <w:rPr>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de Licitação em contrário.</w:t>
      </w:r>
    </w:p>
    <w:p w:rsidR="00582177" w:rsidRPr="002229CD" w:rsidRDefault="00582177" w:rsidP="002229CD">
      <w:pPr>
        <w:autoSpaceDE w:val="0"/>
        <w:autoSpaceDN w:val="0"/>
        <w:adjustRightInd w:val="0"/>
        <w:spacing w:line="276" w:lineRule="auto"/>
        <w:jc w:val="both"/>
        <w:rPr>
          <w:sz w:val="22"/>
          <w:szCs w:val="22"/>
        </w:rPr>
      </w:pPr>
    </w:p>
    <w:p w:rsidR="00582177" w:rsidRPr="002229CD" w:rsidRDefault="00A937FF" w:rsidP="002229CD">
      <w:pPr>
        <w:widowControl w:val="0"/>
        <w:tabs>
          <w:tab w:val="left" w:pos="536"/>
          <w:tab w:val="left" w:pos="2270"/>
          <w:tab w:val="left" w:pos="4294"/>
        </w:tabs>
        <w:spacing w:line="276" w:lineRule="auto"/>
        <w:jc w:val="both"/>
        <w:rPr>
          <w:sz w:val="22"/>
          <w:szCs w:val="22"/>
        </w:rPr>
      </w:pPr>
      <w:r w:rsidRPr="002229CD">
        <w:rPr>
          <w:b/>
          <w:sz w:val="22"/>
          <w:szCs w:val="22"/>
        </w:rPr>
        <w:t>30.4</w:t>
      </w:r>
      <w:r w:rsidR="00582177" w:rsidRPr="002229CD">
        <w:rPr>
          <w:b/>
          <w:sz w:val="22"/>
          <w:szCs w:val="22"/>
        </w:rPr>
        <w:t>.</w:t>
      </w:r>
      <w:r w:rsidR="00582177" w:rsidRPr="002229CD">
        <w:rPr>
          <w:sz w:val="22"/>
          <w:szCs w:val="22"/>
        </w:rPr>
        <w:t xml:space="preserve"> Faz parte integrante deste edital:</w:t>
      </w:r>
    </w:p>
    <w:p w:rsidR="001E1AC4" w:rsidRPr="002229CD" w:rsidRDefault="001E1AC4" w:rsidP="001E1AC4">
      <w:pPr>
        <w:numPr>
          <w:ilvl w:val="0"/>
          <w:numId w:val="32"/>
        </w:numPr>
        <w:tabs>
          <w:tab w:val="left" w:pos="709"/>
        </w:tabs>
        <w:spacing w:line="276" w:lineRule="auto"/>
        <w:rPr>
          <w:sz w:val="22"/>
          <w:szCs w:val="22"/>
        </w:rPr>
      </w:pPr>
      <w:r w:rsidRPr="002229CD">
        <w:rPr>
          <w:sz w:val="22"/>
          <w:szCs w:val="22"/>
        </w:rPr>
        <w:t xml:space="preserve">Anexo </w:t>
      </w:r>
      <w:r>
        <w:rPr>
          <w:sz w:val="22"/>
          <w:szCs w:val="22"/>
        </w:rPr>
        <w:t>I</w:t>
      </w:r>
      <w:r w:rsidRPr="002229CD">
        <w:rPr>
          <w:sz w:val="22"/>
          <w:szCs w:val="22"/>
        </w:rPr>
        <w:t xml:space="preserve"> – Modelo Termo de </w:t>
      </w:r>
      <w:r>
        <w:rPr>
          <w:sz w:val="22"/>
          <w:szCs w:val="22"/>
        </w:rPr>
        <w:t>Referência</w:t>
      </w:r>
      <w:r w:rsidRPr="002229CD">
        <w:rPr>
          <w:sz w:val="22"/>
          <w:szCs w:val="22"/>
        </w:rPr>
        <w:t>;</w:t>
      </w:r>
    </w:p>
    <w:p w:rsidR="00582177" w:rsidRPr="002229CD" w:rsidRDefault="00582177" w:rsidP="009F6790">
      <w:pPr>
        <w:numPr>
          <w:ilvl w:val="0"/>
          <w:numId w:val="32"/>
        </w:numPr>
        <w:tabs>
          <w:tab w:val="left" w:pos="709"/>
        </w:tabs>
        <w:spacing w:line="276" w:lineRule="auto"/>
        <w:rPr>
          <w:sz w:val="22"/>
          <w:szCs w:val="22"/>
        </w:rPr>
      </w:pPr>
      <w:r w:rsidRPr="002229CD">
        <w:rPr>
          <w:sz w:val="22"/>
          <w:szCs w:val="22"/>
        </w:rPr>
        <w:t>Anexo I</w:t>
      </w:r>
      <w:r w:rsidR="001E1AC4">
        <w:rPr>
          <w:sz w:val="22"/>
          <w:szCs w:val="22"/>
        </w:rPr>
        <w:t>I</w:t>
      </w:r>
      <w:r w:rsidRPr="002229CD">
        <w:rPr>
          <w:sz w:val="22"/>
          <w:szCs w:val="22"/>
        </w:rPr>
        <w:t xml:space="preserve"> – Modelo Termo de Credenciamento;</w:t>
      </w:r>
    </w:p>
    <w:p w:rsidR="00261120" w:rsidRPr="002229CD" w:rsidRDefault="00261120" w:rsidP="009F6790">
      <w:pPr>
        <w:pStyle w:val="PargrafodaLista"/>
        <w:numPr>
          <w:ilvl w:val="0"/>
          <w:numId w:val="32"/>
        </w:numPr>
        <w:spacing w:line="276" w:lineRule="auto"/>
        <w:rPr>
          <w:sz w:val="22"/>
          <w:szCs w:val="22"/>
        </w:rPr>
      </w:pPr>
      <w:r w:rsidRPr="002229CD">
        <w:rPr>
          <w:sz w:val="22"/>
          <w:szCs w:val="22"/>
        </w:rPr>
        <w:t>Anexo I</w:t>
      </w:r>
      <w:r w:rsidR="001E1AC4">
        <w:rPr>
          <w:sz w:val="22"/>
          <w:szCs w:val="22"/>
        </w:rPr>
        <w:t>I</w:t>
      </w:r>
      <w:r w:rsidRPr="002229CD">
        <w:rPr>
          <w:sz w:val="22"/>
          <w:szCs w:val="22"/>
        </w:rPr>
        <w:t>I – Declaração de que atende aos requisitos de habilitação;</w:t>
      </w:r>
    </w:p>
    <w:p w:rsidR="00582177" w:rsidRPr="002229CD" w:rsidRDefault="00582177" w:rsidP="009F6790">
      <w:pPr>
        <w:numPr>
          <w:ilvl w:val="0"/>
          <w:numId w:val="32"/>
        </w:numPr>
        <w:tabs>
          <w:tab w:val="left" w:pos="709"/>
        </w:tabs>
        <w:spacing w:line="276" w:lineRule="auto"/>
        <w:rPr>
          <w:sz w:val="22"/>
          <w:szCs w:val="22"/>
        </w:rPr>
      </w:pPr>
      <w:r w:rsidRPr="002229CD">
        <w:rPr>
          <w:sz w:val="22"/>
          <w:szCs w:val="22"/>
        </w:rPr>
        <w:t>Anexo I</w:t>
      </w:r>
      <w:r w:rsidR="001E1AC4">
        <w:rPr>
          <w:sz w:val="22"/>
          <w:szCs w:val="22"/>
        </w:rPr>
        <w:t>V</w:t>
      </w:r>
      <w:r w:rsidRPr="002229CD">
        <w:rPr>
          <w:sz w:val="22"/>
          <w:szCs w:val="22"/>
        </w:rPr>
        <w:t xml:space="preserve"> – Modelo Ficha de apresentação;</w:t>
      </w:r>
    </w:p>
    <w:p w:rsidR="00582177" w:rsidRPr="002229CD" w:rsidRDefault="001E1AC4" w:rsidP="009F6790">
      <w:pPr>
        <w:numPr>
          <w:ilvl w:val="0"/>
          <w:numId w:val="32"/>
        </w:numPr>
        <w:tabs>
          <w:tab w:val="left" w:pos="709"/>
        </w:tabs>
        <w:spacing w:line="276" w:lineRule="auto"/>
        <w:rPr>
          <w:sz w:val="22"/>
          <w:szCs w:val="22"/>
        </w:rPr>
      </w:pPr>
      <w:r>
        <w:rPr>
          <w:sz w:val="22"/>
          <w:szCs w:val="22"/>
        </w:rPr>
        <w:t xml:space="preserve">Anexo </w:t>
      </w:r>
      <w:r w:rsidR="00551561" w:rsidRPr="002229CD">
        <w:rPr>
          <w:sz w:val="22"/>
          <w:szCs w:val="22"/>
        </w:rPr>
        <w:t>V</w:t>
      </w:r>
      <w:r w:rsidR="00582177" w:rsidRPr="002229CD">
        <w:rPr>
          <w:sz w:val="22"/>
          <w:szCs w:val="22"/>
        </w:rPr>
        <w:t xml:space="preserve"> – Modelo Declaração Unificada;</w:t>
      </w:r>
    </w:p>
    <w:p w:rsidR="00582177" w:rsidRPr="002229CD" w:rsidRDefault="00582177" w:rsidP="009F6790">
      <w:pPr>
        <w:numPr>
          <w:ilvl w:val="0"/>
          <w:numId w:val="32"/>
        </w:numPr>
        <w:tabs>
          <w:tab w:val="left" w:pos="709"/>
        </w:tabs>
        <w:spacing w:line="276" w:lineRule="auto"/>
        <w:jc w:val="both"/>
        <w:rPr>
          <w:sz w:val="22"/>
          <w:szCs w:val="22"/>
        </w:rPr>
      </w:pPr>
      <w:r w:rsidRPr="002229CD">
        <w:rPr>
          <w:sz w:val="22"/>
          <w:szCs w:val="22"/>
        </w:rPr>
        <w:t>Anexo V</w:t>
      </w:r>
      <w:r w:rsidR="001E1AC4">
        <w:rPr>
          <w:sz w:val="22"/>
          <w:szCs w:val="22"/>
        </w:rPr>
        <w:t>I</w:t>
      </w:r>
      <w:r w:rsidRPr="002229CD">
        <w:rPr>
          <w:sz w:val="22"/>
          <w:szCs w:val="22"/>
        </w:rPr>
        <w:t xml:space="preserve"> – Modelo Proposta</w:t>
      </w:r>
      <w:r w:rsidR="00D473E9">
        <w:rPr>
          <w:sz w:val="22"/>
          <w:szCs w:val="22"/>
        </w:rPr>
        <w:t xml:space="preserve"> de Preço</w:t>
      </w:r>
      <w:r w:rsidRPr="002229CD">
        <w:rPr>
          <w:sz w:val="22"/>
          <w:szCs w:val="22"/>
        </w:rPr>
        <w:t>;</w:t>
      </w:r>
    </w:p>
    <w:p w:rsidR="00582177" w:rsidRDefault="00582177" w:rsidP="001E1AC4">
      <w:pPr>
        <w:numPr>
          <w:ilvl w:val="0"/>
          <w:numId w:val="32"/>
        </w:numPr>
        <w:tabs>
          <w:tab w:val="left" w:pos="709"/>
        </w:tabs>
        <w:spacing w:line="276" w:lineRule="auto"/>
        <w:jc w:val="both"/>
        <w:rPr>
          <w:sz w:val="22"/>
          <w:szCs w:val="22"/>
        </w:rPr>
      </w:pPr>
      <w:r w:rsidRPr="002229CD">
        <w:rPr>
          <w:sz w:val="22"/>
          <w:szCs w:val="22"/>
        </w:rPr>
        <w:t>Anexo V</w:t>
      </w:r>
      <w:r w:rsidR="00551561" w:rsidRPr="002229CD">
        <w:rPr>
          <w:sz w:val="22"/>
          <w:szCs w:val="22"/>
        </w:rPr>
        <w:t>I</w:t>
      </w:r>
      <w:r w:rsidR="001E1AC4">
        <w:rPr>
          <w:sz w:val="22"/>
          <w:szCs w:val="22"/>
        </w:rPr>
        <w:t>I</w:t>
      </w:r>
      <w:r w:rsidRPr="002229CD">
        <w:rPr>
          <w:sz w:val="22"/>
          <w:szCs w:val="22"/>
        </w:rPr>
        <w:t xml:space="preserve"> – Modelo Contrato Administrativo;</w:t>
      </w:r>
    </w:p>
    <w:p w:rsidR="00F94626" w:rsidRPr="001E1AC4" w:rsidRDefault="00F94626" w:rsidP="001E1AC4">
      <w:pPr>
        <w:numPr>
          <w:ilvl w:val="0"/>
          <w:numId w:val="32"/>
        </w:numPr>
        <w:tabs>
          <w:tab w:val="left" w:pos="709"/>
        </w:tabs>
        <w:spacing w:line="276" w:lineRule="auto"/>
        <w:jc w:val="both"/>
        <w:rPr>
          <w:sz w:val="22"/>
          <w:szCs w:val="22"/>
        </w:rPr>
      </w:pPr>
      <w:r>
        <w:rPr>
          <w:sz w:val="22"/>
          <w:szCs w:val="22"/>
        </w:rPr>
        <w:t>Anexo VIII – Modelo Contrato Garantia Contratual.</w:t>
      </w:r>
    </w:p>
    <w:p w:rsidR="00582177" w:rsidRPr="002229CD" w:rsidRDefault="00582177" w:rsidP="002229CD">
      <w:pPr>
        <w:widowControl w:val="0"/>
        <w:tabs>
          <w:tab w:val="left" w:pos="536"/>
          <w:tab w:val="left" w:pos="2270"/>
          <w:tab w:val="left" w:pos="4294"/>
        </w:tabs>
        <w:spacing w:line="276" w:lineRule="auto"/>
        <w:jc w:val="both"/>
        <w:rPr>
          <w:sz w:val="22"/>
          <w:szCs w:val="22"/>
        </w:rPr>
      </w:pPr>
    </w:p>
    <w:p w:rsidR="00582177" w:rsidRPr="002229CD" w:rsidRDefault="00A937FF" w:rsidP="002229CD">
      <w:pPr>
        <w:spacing w:line="276" w:lineRule="auto"/>
        <w:ind w:right="8"/>
        <w:jc w:val="both"/>
        <w:rPr>
          <w:sz w:val="22"/>
          <w:szCs w:val="22"/>
        </w:rPr>
      </w:pPr>
      <w:r w:rsidRPr="002229CD">
        <w:rPr>
          <w:b/>
          <w:sz w:val="22"/>
          <w:szCs w:val="22"/>
        </w:rPr>
        <w:t>30.5</w:t>
      </w:r>
      <w:r w:rsidR="00582177" w:rsidRPr="002229CD">
        <w:rPr>
          <w:b/>
          <w:sz w:val="22"/>
          <w:szCs w:val="22"/>
        </w:rPr>
        <w:t>.</w:t>
      </w:r>
      <w:r w:rsidR="00582177" w:rsidRPr="002229CD">
        <w:rPr>
          <w:sz w:val="22"/>
          <w:szCs w:val="22"/>
        </w:rPr>
        <w:t xml:space="preserve"> É competente o Foro da Comarca de Quilombo/SC para dirimir quaisquer litígios oriundos da presente licitação. </w:t>
      </w:r>
    </w:p>
    <w:p w:rsidR="00582177" w:rsidRDefault="00582177" w:rsidP="002229CD">
      <w:pPr>
        <w:spacing w:line="276" w:lineRule="auto"/>
        <w:jc w:val="both"/>
        <w:rPr>
          <w:sz w:val="22"/>
          <w:szCs w:val="22"/>
        </w:rPr>
      </w:pPr>
    </w:p>
    <w:p w:rsidR="00997EFB" w:rsidRDefault="00997EFB" w:rsidP="002229CD">
      <w:pPr>
        <w:spacing w:line="276" w:lineRule="auto"/>
        <w:jc w:val="both"/>
        <w:rPr>
          <w:sz w:val="22"/>
          <w:szCs w:val="22"/>
        </w:rPr>
      </w:pPr>
    </w:p>
    <w:p w:rsidR="00997EFB" w:rsidRDefault="00997EFB" w:rsidP="00997EFB">
      <w:pPr>
        <w:spacing w:line="276" w:lineRule="auto"/>
        <w:jc w:val="center"/>
        <w:rPr>
          <w:sz w:val="22"/>
          <w:szCs w:val="22"/>
        </w:rPr>
      </w:pPr>
      <w:r>
        <w:rPr>
          <w:sz w:val="22"/>
          <w:szCs w:val="22"/>
        </w:rPr>
        <w:t>Quilombo/SC, 13 de outubro de 2020.</w:t>
      </w:r>
    </w:p>
    <w:p w:rsidR="00997EFB" w:rsidRDefault="00997EFB" w:rsidP="00997EFB">
      <w:pPr>
        <w:spacing w:line="276" w:lineRule="auto"/>
        <w:jc w:val="center"/>
        <w:rPr>
          <w:sz w:val="22"/>
          <w:szCs w:val="22"/>
        </w:rPr>
      </w:pPr>
    </w:p>
    <w:p w:rsidR="00997EFB" w:rsidRDefault="00997EFB" w:rsidP="00997EFB">
      <w:pPr>
        <w:spacing w:line="276" w:lineRule="auto"/>
        <w:jc w:val="center"/>
        <w:rPr>
          <w:sz w:val="22"/>
          <w:szCs w:val="22"/>
        </w:rPr>
      </w:pPr>
    </w:p>
    <w:p w:rsidR="00997EFB" w:rsidRDefault="00997EFB" w:rsidP="00997EFB">
      <w:pPr>
        <w:spacing w:line="276" w:lineRule="auto"/>
        <w:jc w:val="center"/>
        <w:rPr>
          <w:b/>
          <w:sz w:val="22"/>
          <w:szCs w:val="22"/>
        </w:rPr>
      </w:pPr>
      <w:r>
        <w:rPr>
          <w:b/>
          <w:sz w:val="22"/>
          <w:szCs w:val="22"/>
        </w:rPr>
        <w:t>SILVANO DE PARIZ</w:t>
      </w:r>
    </w:p>
    <w:p w:rsidR="00997EFB" w:rsidRPr="00997EFB" w:rsidRDefault="00997EFB" w:rsidP="00997EFB">
      <w:pPr>
        <w:spacing w:line="276" w:lineRule="auto"/>
        <w:jc w:val="center"/>
        <w:rPr>
          <w:sz w:val="22"/>
          <w:szCs w:val="22"/>
        </w:rPr>
      </w:pPr>
      <w:r>
        <w:rPr>
          <w:sz w:val="22"/>
          <w:szCs w:val="22"/>
        </w:rPr>
        <w:t>Prefeito Municipal</w:t>
      </w:r>
    </w:p>
    <w:p w:rsidR="00582177" w:rsidRPr="002229CD" w:rsidRDefault="00582177" w:rsidP="002229CD">
      <w:pPr>
        <w:spacing w:line="276" w:lineRule="auto"/>
        <w:jc w:val="both"/>
        <w:rPr>
          <w:sz w:val="22"/>
          <w:szCs w:val="22"/>
        </w:rPr>
      </w:pPr>
    </w:p>
    <w:p w:rsidR="00BA3F72" w:rsidRPr="002229CD" w:rsidRDefault="00BA3F72" w:rsidP="00BA3F72">
      <w:pPr>
        <w:spacing w:line="276" w:lineRule="auto"/>
        <w:ind w:right="-15"/>
        <w:jc w:val="center"/>
        <w:rPr>
          <w:b/>
          <w:sz w:val="22"/>
          <w:szCs w:val="22"/>
          <w:u w:val="single" w:color="000000"/>
        </w:rPr>
      </w:pPr>
      <w:r w:rsidRPr="002229CD">
        <w:rPr>
          <w:b/>
          <w:sz w:val="22"/>
          <w:szCs w:val="22"/>
          <w:u w:val="single" w:color="000000"/>
        </w:rPr>
        <w:lastRenderedPageBreak/>
        <w:t>ANEXO I</w:t>
      </w:r>
    </w:p>
    <w:p w:rsidR="00582177" w:rsidRDefault="00582177" w:rsidP="002229CD">
      <w:pPr>
        <w:spacing w:line="276" w:lineRule="auto"/>
        <w:jc w:val="both"/>
        <w:rPr>
          <w:sz w:val="22"/>
          <w:szCs w:val="22"/>
        </w:rPr>
      </w:pPr>
    </w:p>
    <w:p w:rsidR="00BA3F72" w:rsidRDefault="00BA3F72" w:rsidP="002229CD">
      <w:pPr>
        <w:spacing w:line="276" w:lineRule="auto"/>
        <w:jc w:val="both"/>
        <w:rPr>
          <w:sz w:val="22"/>
          <w:szCs w:val="22"/>
        </w:rPr>
      </w:pPr>
    </w:p>
    <w:p w:rsidR="00BA3F72" w:rsidRPr="002229CD" w:rsidRDefault="00BA3F72" w:rsidP="00BA3F72">
      <w:pPr>
        <w:spacing w:line="276" w:lineRule="auto"/>
        <w:jc w:val="center"/>
        <w:rPr>
          <w:b/>
          <w:sz w:val="22"/>
          <w:szCs w:val="22"/>
        </w:rPr>
      </w:pPr>
      <w:r w:rsidRPr="002229CD">
        <w:rPr>
          <w:b/>
          <w:noProof/>
          <w:sz w:val="22"/>
          <w:szCs w:val="22"/>
        </w:rPr>
        <w:t xml:space="preserve">RDC </w:t>
      </w:r>
      <w:r w:rsidRPr="002229CD">
        <w:rPr>
          <w:b/>
          <w:sz w:val="22"/>
          <w:szCs w:val="22"/>
        </w:rPr>
        <w:t xml:space="preserve">N. </w:t>
      </w:r>
      <w:r w:rsidRPr="002229CD">
        <w:rPr>
          <w:b/>
          <w:sz w:val="22"/>
          <w:szCs w:val="22"/>
          <w:highlight w:val="yellow"/>
        </w:rPr>
        <w:t>86/2020</w:t>
      </w:r>
    </w:p>
    <w:p w:rsidR="00BA3F72" w:rsidRDefault="00BA3F72" w:rsidP="002229CD">
      <w:pPr>
        <w:spacing w:line="276" w:lineRule="auto"/>
        <w:jc w:val="both"/>
        <w:rPr>
          <w:sz w:val="22"/>
          <w:szCs w:val="22"/>
        </w:rPr>
      </w:pPr>
    </w:p>
    <w:p w:rsidR="00BA3F72" w:rsidRPr="00AB498F" w:rsidRDefault="00BA3F72" w:rsidP="002229CD">
      <w:pPr>
        <w:spacing w:line="276" w:lineRule="auto"/>
        <w:jc w:val="both"/>
        <w:rPr>
          <w:sz w:val="22"/>
          <w:szCs w:val="22"/>
        </w:rPr>
      </w:pPr>
    </w:p>
    <w:p w:rsidR="00BA3F72" w:rsidRPr="00AB498F" w:rsidRDefault="00BA3F72" w:rsidP="00BA3F72">
      <w:pPr>
        <w:spacing w:line="276" w:lineRule="auto"/>
        <w:jc w:val="center"/>
        <w:rPr>
          <w:b/>
          <w:sz w:val="22"/>
          <w:szCs w:val="22"/>
        </w:rPr>
      </w:pPr>
      <w:r w:rsidRPr="00AB498F">
        <w:rPr>
          <w:b/>
          <w:sz w:val="22"/>
          <w:szCs w:val="22"/>
        </w:rPr>
        <w:t>TERMO DE REFERÊNCIA (ANTEPROJETO</w:t>
      </w:r>
      <w:r w:rsidR="00AB498F">
        <w:rPr>
          <w:b/>
          <w:sz w:val="22"/>
          <w:szCs w:val="22"/>
        </w:rPr>
        <w:t xml:space="preserve"> – EM PDF</w:t>
      </w:r>
      <w:r w:rsidRPr="00AB498F">
        <w:rPr>
          <w:b/>
          <w:sz w:val="22"/>
          <w:szCs w:val="22"/>
        </w:rPr>
        <w:t>)</w:t>
      </w:r>
    </w:p>
    <w:p w:rsidR="00582177" w:rsidRPr="002229CD" w:rsidRDefault="00582177" w:rsidP="002229CD">
      <w:pPr>
        <w:spacing w:line="276" w:lineRule="auto"/>
        <w:jc w:val="both"/>
        <w:rPr>
          <w:sz w:val="22"/>
          <w:szCs w:val="22"/>
        </w:rPr>
      </w:pPr>
    </w:p>
    <w:p w:rsidR="00582177" w:rsidRDefault="00582177"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BA3F72" w:rsidRDefault="00BA3F72"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ind w:right="-15"/>
        <w:jc w:val="center"/>
        <w:rPr>
          <w:b/>
          <w:sz w:val="22"/>
          <w:szCs w:val="22"/>
          <w:u w:val="single" w:color="000000"/>
        </w:rPr>
      </w:pPr>
      <w:r w:rsidRPr="002229CD">
        <w:rPr>
          <w:b/>
          <w:sz w:val="22"/>
          <w:szCs w:val="22"/>
          <w:u w:val="single" w:color="000000"/>
        </w:rPr>
        <w:lastRenderedPageBreak/>
        <w:t xml:space="preserve">ANEXO </w:t>
      </w:r>
      <w:r w:rsidR="00BA3F72">
        <w:rPr>
          <w:b/>
          <w:sz w:val="22"/>
          <w:szCs w:val="22"/>
          <w:u w:val="single" w:color="000000"/>
        </w:rPr>
        <w:t>I</w:t>
      </w:r>
      <w:r w:rsidRPr="002229CD">
        <w:rPr>
          <w:b/>
          <w:sz w:val="22"/>
          <w:szCs w:val="22"/>
          <w:u w:val="single" w:color="000000"/>
        </w:rPr>
        <w:t>I</w:t>
      </w:r>
    </w:p>
    <w:p w:rsidR="00582177" w:rsidRPr="002229CD" w:rsidRDefault="00582177" w:rsidP="002229CD">
      <w:pPr>
        <w:spacing w:line="276" w:lineRule="auto"/>
        <w:ind w:left="10" w:right="-15"/>
        <w:jc w:val="center"/>
        <w:rPr>
          <w:sz w:val="22"/>
          <w:szCs w:val="22"/>
        </w:rPr>
      </w:pPr>
    </w:p>
    <w:p w:rsidR="00582177" w:rsidRPr="002229CD" w:rsidRDefault="00582177" w:rsidP="002229CD">
      <w:pPr>
        <w:spacing w:line="276" w:lineRule="auto"/>
        <w:ind w:left="10" w:right="-15"/>
        <w:jc w:val="center"/>
        <w:rPr>
          <w:sz w:val="22"/>
          <w:szCs w:val="22"/>
        </w:rPr>
      </w:pPr>
    </w:p>
    <w:p w:rsidR="00582177" w:rsidRPr="002229CD" w:rsidRDefault="00582177" w:rsidP="002229CD">
      <w:pPr>
        <w:spacing w:line="276" w:lineRule="auto"/>
        <w:jc w:val="center"/>
        <w:rPr>
          <w:b/>
          <w:sz w:val="22"/>
          <w:szCs w:val="22"/>
        </w:rPr>
      </w:pPr>
      <w:r w:rsidRPr="002229CD">
        <w:rPr>
          <w:b/>
          <w:noProof/>
          <w:sz w:val="22"/>
          <w:szCs w:val="22"/>
        </w:rPr>
        <w:t xml:space="preserve">RDC </w:t>
      </w:r>
      <w:r w:rsidRPr="002229CD">
        <w:rPr>
          <w:b/>
          <w:sz w:val="22"/>
          <w:szCs w:val="22"/>
        </w:rPr>
        <w:t xml:space="preserve">N. </w:t>
      </w:r>
      <w:r w:rsidRPr="002229CD">
        <w:rPr>
          <w:b/>
          <w:sz w:val="22"/>
          <w:szCs w:val="22"/>
          <w:highlight w:val="yellow"/>
        </w:rPr>
        <w:t>86/2020</w:t>
      </w:r>
    </w:p>
    <w:p w:rsidR="00582177" w:rsidRPr="002229CD" w:rsidRDefault="00582177" w:rsidP="002229CD">
      <w:pPr>
        <w:spacing w:line="276" w:lineRule="auto"/>
        <w:jc w:val="center"/>
        <w:rPr>
          <w:b/>
          <w:sz w:val="22"/>
          <w:szCs w:val="22"/>
        </w:rPr>
      </w:pPr>
      <w:r w:rsidRPr="002229CD">
        <w:rPr>
          <w:b/>
          <w:sz w:val="22"/>
          <w:szCs w:val="22"/>
        </w:rPr>
        <w:t xml:space="preserve"> </w:t>
      </w: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ind w:left="10" w:right="-15"/>
        <w:jc w:val="center"/>
        <w:rPr>
          <w:sz w:val="22"/>
          <w:szCs w:val="22"/>
        </w:rPr>
      </w:pPr>
      <w:r w:rsidRPr="002229CD">
        <w:rPr>
          <w:b/>
          <w:sz w:val="22"/>
          <w:szCs w:val="22"/>
        </w:rPr>
        <w:t xml:space="preserve">MODELO TERMO DE CREDENCIAMENTO </w:t>
      </w:r>
    </w:p>
    <w:p w:rsidR="00582177" w:rsidRPr="002229CD" w:rsidRDefault="00582177" w:rsidP="002229CD">
      <w:pPr>
        <w:spacing w:line="276" w:lineRule="auto"/>
        <w:rPr>
          <w:sz w:val="22"/>
          <w:szCs w:val="22"/>
        </w:rPr>
      </w:pPr>
      <w:r w:rsidRPr="002229CD">
        <w:rPr>
          <w:sz w:val="22"/>
          <w:szCs w:val="22"/>
        </w:rPr>
        <w:t xml:space="preserve"> </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sz w:val="22"/>
          <w:szCs w:val="22"/>
        </w:rPr>
        <w:t xml:space="preserve">Pela presente, credenciamos o(a) Sr.(a)___________________________, portador(a) da Cédula de identidade nº _______________ e inscrito(a) no CPF/MF sob o nº ________________, a participar do procedimento licitatório, sob a modalidade </w:t>
      </w:r>
      <w:r w:rsidRPr="002229CD">
        <w:rPr>
          <w:b/>
          <w:noProof/>
          <w:sz w:val="22"/>
          <w:szCs w:val="22"/>
        </w:rPr>
        <w:t xml:space="preserve">RDC N. </w:t>
      </w:r>
      <w:r w:rsidRPr="002229CD">
        <w:rPr>
          <w:b/>
          <w:noProof/>
          <w:sz w:val="22"/>
          <w:szCs w:val="22"/>
          <w:highlight w:val="yellow"/>
        </w:rPr>
        <w:t>86/</w:t>
      </w:r>
      <w:r w:rsidRPr="002229CD">
        <w:rPr>
          <w:b/>
          <w:sz w:val="22"/>
          <w:szCs w:val="22"/>
          <w:highlight w:val="yellow"/>
        </w:rPr>
        <w:t>2020</w:t>
      </w:r>
      <w:r w:rsidRPr="002229CD">
        <w:rPr>
          <w:b/>
          <w:sz w:val="22"/>
          <w:szCs w:val="22"/>
        </w:rPr>
        <w:t>,</w:t>
      </w:r>
      <w:r w:rsidRPr="002229CD">
        <w:rPr>
          <w:sz w:val="22"/>
          <w:szCs w:val="22"/>
        </w:rPr>
        <w:t xml:space="preserve"> instaurado pelo Município  de Quilombo, para representar a empresa __________________________________ na sessão de abertura dos Envelopes de nº 01 e 02, correspondentes, respectivamente à </w:t>
      </w:r>
      <w:r w:rsidRPr="002229CD">
        <w:rPr>
          <w:b/>
          <w:sz w:val="22"/>
          <w:szCs w:val="22"/>
        </w:rPr>
        <w:t>1ª FASE/HABILITAÇÃO</w:t>
      </w:r>
      <w:r w:rsidRPr="002229CD">
        <w:rPr>
          <w:sz w:val="22"/>
          <w:szCs w:val="22"/>
        </w:rPr>
        <w:t xml:space="preserve"> e à </w:t>
      </w:r>
      <w:r w:rsidRPr="002229CD">
        <w:rPr>
          <w:b/>
          <w:sz w:val="22"/>
          <w:szCs w:val="22"/>
        </w:rPr>
        <w:t>2ª FASE/PROPOSTA</w:t>
      </w:r>
      <w:r w:rsidRPr="002229CD">
        <w:rPr>
          <w:sz w:val="22"/>
          <w:szCs w:val="22"/>
        </w:rPr>
        <w:t xml:space="preserve"> da licitação em epígrafe e que está autorizado e apto para decidir sobre quaisquer eventualidades que possam surgir no certame. </w:t>
      </w:r>
    </w:p>
    <w:p w:rsidR="00582177" w:rsidRPr="002229CD" w:rsidRDefault="00582177" w:rsidP="002229CD">
      <w:pPr>
        <w:spacing w:line="276" w:lineRule="auto"/>
        <w:jc w:val="both"/>
        <w:rPr>
          <w:sz w:val="22"/>
          <w:szCs w:val="22"/>
        </w:rPr>
      </w:pPr>
      <w:r w:rsidRPr="002229CD">
        <w:rPr>
          <w:sz w:val="22"/>
          <w:szCs w:val="22"/>
        </w:rPr>
        <w:t xml:space="preserve"> </w:t>
      </w:r>
    </w:p>
    <w:p w:rsidR="00582177" w:rsidRPr="002229CD" w:rsidRDefault="00582177" w:rsidP="002229CD">
      <w:pPr>
        <w:spacing w:line="276" w:lineRule="auto"/>
        <w:rPr>
          <w:sz w:val="22"/>
          <w:szCs w:val="22"/>
        </w:rPr>
      </w:pPr>
      <w:r w:rsidRPr="002229CD">
        <w:rPr>
          <w:sz w:val="22"/>
          <w:szCs w:val="22"/>
        </w:rPr>
        <w:t xml:space="preserve"> </w:t>
      </w:r>
    </w:p>
    <w:p w:rsidR="00582177" w:rsidRPr="002229CD" w:rsidRDefault="00582177" w:rsidP="002229CD">
      <w:pPr>
        <w:spacing w:line="276" w:lineRule="auto"/>
        <w:jc w:val="center"/>
        <w:rPr>
          <w:sz w:val="22"/>
          <w:szCs w:val="22"/>
        </w:rPr>
      </w:pPr>
      <w:r w:rsidRPr="002229CD">
        <w:rPr>
          <w:sz w:val="22"/>
          <w:szCs w:val="22"/>
        </w:rPr>
        <w:t>(LOCAL), (DATA).</w:t>
      </w:r>
    </w:p>
    <w:p w:rsidR="00582177" w:rsidRPr="002229CD" w:rsidRDefault="00582177" w:rsidP="002229CD">
      <w:pPr>
        <w:spacing w:line="276" w:lineRule="auto"/>
        <w:rPr>
          <w:sz w:val="22"/>
          <w:szCs w:val="22"/>
        </w:rPr>
      </w:pPr>
      <w:r w:rsidRPr="002229CD">
        <w:rPr>
          <w:sz w:val="22"/>
          <w:szCs w:val="22"/>
        </w:rPr>
        <w:t xml:space="preserve"> </w:t>
      </w:r>
    </w:p>
    <w:p w:rsidR="00582177" w:rsidRPr="002229CD" w:rsidRDefault="00582177" w:rsidP="002229CD">
      <w:pPr>
        <w:spacing w:line="276" w:lineRule="auto"/>
        <w:rPr>
          <w:sz w:val="22"/>
          <w:szCs w:val="22"/>
        </w:rPr>
      </w:pPr>
      <w:r w:rsidRPr="002229CD">
        <w:rPr>
          <w:sz w:val="22"/>
          <w:szCs w:val="22"/>
        </w:rPr>
        <w:t xml:space="preserve"> </w:t>
      </w:r>
    </w:p>
    <w:p w:rsidR="00582177" w:rsidRPr="002229CD" w:rsidRDefault="00582177" w:rsidP="002229CD">
      <w:pPr>
        <w:spacing w:line="276" w:lineRule="auto"/>
        <w:rPr>
          <w:sz w:val="22"/>
          <w:szCs w:val="22"/>
        </w:rPr>
      </w:pPr>
      <w:r w:rsidRPr="002229CD">
        <w:rPr>
          <w:sz w:val="22"/>
          <w:szCs w:val="22"/>
        </w:rPr>
        <w:t xml:space="preserve">  </w:t>
      </w:r>
    </w:p>
    <w:p w:rsidR="00582177" w:rsidRPr="002229CD" w:rsidRDefault="00582177" w:rsidP="002229CD">
      <w:pPr>
        <w:spacing w:line="276" w:lineRule="auto"/>
        <w:ind w:right="-15"/>
        <w:jc w:val="center"/>
        <w:rPr>
          <w:sz w:val="22"/>
          <w:szCs w:val="22"/>
        </w:rPr>
      </w:pPr>
      <w:r w:rsidRPr="002229CD">
        <w:rPr>
          <w:sz w:val="22"/>
          <w:szCs w:val="22"/>
        </w:rPr>
        <w:t xml:space="preserve">______________________________________________________________ </w:t>
      </w:r>
    </w:p>
    <w:p w:rsidR="00582177" w:rsidRPr="002229CD" w:rsidRDefault="00582177" w:rsidP="002229CD">
      <w:pPr>
        <w:spacing w:line="276" w:lineRule="auto"/>
        <w:ind w:right="-15"/>
        <w:jc w:val="center"/>
        <w:rPr>
          <w:sz w:val="22"/>
          <w:szCs w:val="22"/>
        </w:rPr>
      </w:pPr>
      <w:r w:rsidRPr="002229CD">
        <w:rPr>
          <w:sz w:val="22"/>
          <w:szCs w:val="22"/>
        </w:rPr>
        <w:t xml:space="preserve">(nome completo do representante ou proprietário da empresa + nº do CPF) </w:t>
      </w:r>
    </w:p>
    <w:p w:rsidR="00582177" w:rsidRPr="002229CD" w:rsidRDefault="00582177" w:rsidP="002229CD">
      <w:pPr>
        <w:spacing w:line="276" w:lineRule="auto"/>
        <w:ind w:right="-15"/>
        <w:jc w:val="center"/>
        <w:rPr>
          <w:sz w:val="22"/>
          <w:szCs w:val="22"/>
        </w:rPr>
      </w:pPr>
      <w:r w:rsidRPr="002229CD">
        <w:rPr>
          <w:sz w:val="22"/>
          <w:szCs w:val="22"/>
        </w:rPr>
        <w:t>(assinatura)</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9339B6" w:rsidRPr="002229CD" w:rsidRDefault="009339B6" w:rsidP="002229CD">
      <w:pPr>
        <w:spacing w:line="276" w:lineRule="auto"/>
        <w:jc w:val="both"/>
        <w:rPr>
          <w:sz w:val="22"/>
          <w:szCs w:val="22"/>
        </w:rPr>
      </w:pPr>
    </w:p>
    <w:p w:rsidR="009339B6" w:rsidRPr="002229CD" w:rsidRDefault="009339B6" w:rsidP="002229CD">
      <w:pPr>
        <w:spacing w:line="276" w:lineRule="auto"/>
        <w:ind w:right="-15"/>
        <w:jc w:val="center"/>
        <w:rPr>
          <w:b/>
          <w:sz w:val="22"/>
          <w:szCs w:val="22"/>
          <w:u w:val="single" w:color="000000"/>
        </w:rPr>
      </w:pPr>
      <w:r w:rsidRPr="002229CD">
        <w:rPr>
          <w:b/>
          <w:sz w:val="22"/>
          <w:szCs w:val="22"/>
          <w:u w:val="single" w:color="000000"/>
        </w:rPr>
        <w:lastRenderedPageBreak/>
        <w:t>ANEXO I</w:t>
      </w:r>
      <w:r w:rsidR="00BA3F72">
        <w:rPr>
          <w:b/>
          <w:sz w:val="22"/>
          <w:szCs w:val="22"/>
          <w:u w:val="single" w:color="000000"/>
        </w:rPr>
        <w:t>I</w:t>
      </w:r>
      <w:r w:rsidRPr="002229CD">
        <w:rPr>
          <w:b/>
          <w:sz w:val="22"/>
          <w:szCs w:val="22"/>
          <w:u w:val="single" w:color="000000"/>
        </w:rPr>
        <w:t>I</w:t>
      </w:r>
    </w:p>
    <w:p w:rsidR="009339B6" w:rsidRPr="002229CD" w:rsidRDefault="009339B6" w:rsidP="002229CD">
      <w:pPr>
        <w:spacing w:line="276" w:lineRule="auto"/>
        <w:ind w:left="10" w:right="-15"/>
        <w:jc w:val="center"/>
        <w:rPr>
          <w:sz w:val="22"/>
          <w:szCs w:val="22"/>
        </w:rPr>
      </w:pPr>
    </w:p>
    <w:p w:rsidR="009339B6" w:rsidRPr="002229CD" w:rsidRDefault="009339B6" w:rsidP="002229CD">
      <w:pPr>
        <w:spacing w:line="276" w:lineRule="auto"/>
        <w:ind w:left="10" w:right="-15"/>
        <w:jc w:val="center"/>
        <w:rPr>
          <w:sz w:val="22"/>
          <w:szCs w:val="22"/>
        </w:rPr>
      </w:pPr>
    </w:p>
    <w:p w:rsidR="009339B6" w:rsidRPr="002229CD" w:rsidRDefault="009339B6" w:rsidP="002229CD">
      <w:pPr>
        <w:spacing w:line="276" w:lineRule="auto"/>
        <w:jc w:val="center"/>
        <w:rPr>
          <w:b/>
          <w:sz w:val="22"/>
          <w:szCs w:val="22"/>
        </w:rPr>
      </w:pPr>
      <w:r w:rsidRPr="002229CD">
        <w:rPr>
          <w:b/>
          <w:noProof/>
          <w:sz w:val="22"/>
          <w:szCs w:val="22"/>
        </w:rPr>
        <w:t xml:space="preserve">RDC </w:t>
      </w:r>
      <w:r w:rsidRPr="002229CD">
        <w:rPr>
          <w:b/>
          <w:sz w:val="22"/>
          <w:szCs w:val="22"/>
        </w:rPr>
        <w:t xml:space="preserve">N. </w:t>
      </w:r>
      <w:r w:rsidRPr="002229CD">
        <w:rPr>
          <w:b/>
          <w:sz w:val="22"/>
          <w:szCs w:val="22"/>
          <w:highlight w:val="yellow"/>
        </w:rPr>
        <w:t>86/2020</w:t>
      </w:r>
    </w:p>
    <w:p w:rsidR="009339B6" w:rsidRPr="002229CD" w:rsidRDefault="009339B6" w:rsidP="002229CD">
      <w:pPr>
        <w:spacing w:line="276" w:lineRule="auto"/>
        <w:jc w:val="center"/>
        <w:rPr>
          <w:b/>
          <w:sz w:val="22"/>
          <w:szCs w:val="22"/>
        </w:rPr>
      </w:pPr>
    </w:p>
    <w:p w:rsidR="009339B6" w:rsidRPr="002229CD" w:rsidRDefault="009339B6" w:rsidP="002229CD">
      <w:pPr>
        <w:spacing w:line="276" w:lineRule="auto"/>
        <w:jc w:val="center"/>
        <w:rPr>
          <w:sz w:val="22"/>
          <w:szCs w:val="22"/>
        </w:rPr>
      </w:pPr>
    </w:p>
    <w:p w:rsidR="009339B6" w:rsidRPr="002229CD" w:rsidRDefault="009339B6" w:rsidP="002229CD">
      <w:pPr>
        <w:spacing w:line="276" w:lineRule="auto"/>
        <w:ind w:left="10" w:right="-15"/>
        <w:jc w:val="center"/>
        <w:rPr>
          <w:sz w:val="22"/>
          <w:szCs w:val="22"/>
        </w:rPr>
      </w:pPr>
      <w:r w:rsidRPr="002229CD">
        <w:rPr>
          <w:b/>
          <w:sz w:val="22"/>
          <w:szCs w:val="22"/>
        </w:rPr>
        <w:t>MODELO DECLARAÇÃO DOS REQUISITOS DE HABILITAÇÃO</w:t>
      </w:r>
    </w:p>
    <w:p w:rsidR="009339B6" w:rsidRPr="002229CD" w:rsidRDefault="009339B6" w:rsidP="002229CD">
      <w:pPr>
        <w:spacing w:line="276" w:lineRule="auto"/>
        <w:jc w:val="center"/>
        <w:rPr>
          <w:sz w:val="22"/>
          <w:szCs w:val="22"/>
        </w:rPr>
      </w:pPr>
    </w:p>
    <w:p w:rsidR="009339B6" w:rsidRPr="002229CD" w:rsidRDefault="009339B6" w:rsidP="002229CD">
      <w:pPr>
        <w:spacing w:line="276" w:lineRule="auto"/>
        <w:jc w:val="center"/>
        <w:rPr>
          <w:sz w:val="22"/>
          <w:szCs w:val="22"/>
        </w:rPr>
      </w:pPr>
    </w:p>
    <w:p w:rsidR="009339B6" w:rsidRPr="002229CD" w:rsidRDefault="009339B6" w:rsidP="002229CD">
      <w:pPr>
        <w:spacing w:line="276" w:lineRule="auto"/>
        <w:jc w:val="both"/>
        <w:rPr>
          <w:sz w:val="22"/>
          <w:szCs w:val="22"/>
        </w:rPr>
      </w:pPr>
      <w:r w:rsidRPr="002229CD">
        <w:rPr>
          <w:sz w:val="22"/>
          <w:szCs w:val="22"/>
        </w:rPr>
        <w:t>Pela presente, declaramos que a empresa cumpre todos os requisitos do proce</w:t>
      </w:r>
      <w:r w:rsidR="0041403E" w:rsidRPr="002229CD">
        <w:rPr>
          <w:sz w:val="22"/>
          <w:szCs w:val="22"/>
        </w:rPr>
        <w:t>sso licitatório</w:t>
      </w:r>
      <w:r w:rsidRPr="002229CD">
        <w:rPr>
          <w:sz w:val="22"/>
          <w:szCs w:val="22"/>
        </w:rPr>
        <w:t xml:space="preserve"> </w:t>
      </w:r>
      <w:r w:rsidRPr="002229CD">
        <w:rPr>
          <w:b/>
          <w:noProof/>
          <w:sz w:val="22"/>
          <w:szCs w:val="22"/>
        </w:rPr>
        <w:t xml:space="preserve">RDC N. </w:t>
      </w:r>
      <w:r w:rsidRPr="002229CD">
        <w:rPr>
          <w:b/>
          <w:noProof/>
          <w:sz w:val="22"/>
          <w:szCs w:val="22"/>
          <w:highlight w:val="yellow"/>
        </w:rPr>
        <w:t>86/</w:t>
      </w:r>
      <w:r w:rsidRPr="002229CD">
        <w:rPr>
          <w:b/>
          <w:sz w:val="22"/>
          <w:szCs w:val="22"/>
          <w:highlight w:val="yellow"/>
        </w:rPr>
        <w:t>2020</w:t>
      </w:r>
      <w:r w:rsidRPr="002229CD">
        <w:rPr>
          <w:sz w:val="22"/>
          <w:szCs w:val="22"/>
        </w:rPr>
        <w:t>,</w:t>
      </w:r>
      <w:r w:rsidR="0041403E" w:rsidRPr="002229CD">
        <w:rPr>
          <w:sz w:val="22"/>
          <w:szCs w:val="22"/>
        </w:rPr>
        <w:t xml:space="preserve"> instaurado pelo Município de Quilombo</w:t>
      </w:r>
      <w:r w:rsidRPr="002229CD">
        <w:rPr>
          <w:sz w:val="22"/>
          <w:szCs w:val="22"/>
        </w:rPr>
        <w:t>.</w:t>
      </w:r>
    </w:p>
    <w:p w:rsidR="009339B6" w:rsidRPr="002229CD" w:rsidRDefault="009339B6" w:rsidP="002229CD">
      <w:pPr>
        <w:spacing w:line="276" w:lineRule="auto"/>
        <w:jc w:val="center"/>
        <w:rPr>
          <w:sz w:val="22"/>
          <w:szCs w:val="22"/>
        </w:rPr>
      </w:pPr>
    </w:p>
    <w:p w:rsidR="009339B6" w:rsidRPr="002229CD" w:rsidRDefault="009339B6" w:rsidP="002229CD">
      <w:pPr>
        <w:spacing w:line="276" w:lineRule="auto"/>
        <w:jc w:val="center"/>
        <w:rPr>
          <w:sz w:val="22"/>
          <w:szCs w:val="22"/>
        </w:rPr>
      </w:pPr>
    </w:p>
    <w:p w:rsidR="0041403E" w:rsidRPr="002229CD" w:rsidRDefault="0041403E" w:rsidP="002229CD">
      <w:pPr>
        <w:spacing w:line="276" w:lineRule="auto"/>
        <w:jc w:val="center"/>
        <w:rPr>
          <w:sz w:val="22"/>
          <w:szCs w:val="22"/>
        </w:rPr>
      </w:pPr>
    </w:p>
    <w:p w:rsidR="009339B6" w:rsidRPr="002229CD" w:rsidRDefault="009339B6" w:rsidP="002229CD">
      <w:pPr>
        <w:spacing w:line="276" w:lineRule="auto"/>
        <w:jc w:val="center"/>
        <w:rPr>
          <w:sz w:val="22"/>
          <w:szCs w:val="22"/>
        </w:rPr>
      </w:pPr>
      <w:r w:rsidRPr="002229CD">
        <w:rPr>
          <w:sz w:val="22"/>
          <w:szCs w:val="22"/>
        </w:rPr>
        <w:t>(LOCAL), (DATA).</w:t>
      </w:r>
    </w:p>
    <w:p w:rsidR="009339B6" w:rsidRPr="002229CD" w:rsidRDefault="009339B6" w:rsidP="002229CD">
      <w:pPr>
        <w:spacing w:line="276" w:lineRule="auto"/>
        <w:jc w:val="center"/>
        <w:rPr>
          <w:sz w:val="22"/>
          <w:szCs w:val="22"/>
        </w:rPr>
      </w:pPr>
    </w:p>
    <w:p w:rsidR="009339B6" w:rsidRPr="002229CD" w:rsidRDefault="009339B6" w:rsidP="002229CD">
      <w:pPr>
        <w:spacing w:line="276" w:lineRule="auto"/>
        <w:jc w:val="center"/>
        <w:rPr>
          <w:sz w:val="22"/>
          <w:szCs w:val="22"/>
        </w:rPr>
      </w:pPr>
    </w:p>
    <w:p w:rsidR="009339B6" w:rsidRPr="002229CD" w:rsidRDefault="009339B6" w:rsidP="002229CD">
      <w:pPr>
        <w:spacing w:line="276" w:lineRule="auto"/>
        <w:jc w:val="center"/>
        <w:rPr>
          <w:sz w:val="22"/>
          <w:szCs w:val="22"/>
        </w:rPr>
      </w:pPr>
    </w:p>
    <w:p w:rsidR="009339B6" w:rsidRPr="002229CD" w:rsidRDefault="009339B6" w:rsidP="002229CD">
      <w:pPr>
        <w:spacing w:line="276" w:lineRule="auto"/>
        <w:ind w:right="-15"/>
        <w:jc w:val="center"/>
        <w:rPr>
          <w:sz w:val="22"/>
          <w:szCs w:val="22"/>
        </w:rPr>
      </w:pPr>
      <w:r w:rsidRPr="002229CD">
        <w:rPr>
          <w:sz w:val="22"/>
          <w:szCs w:val="22"/>
        </w:rPr>
        <w:t>______________________________________________________________</w:t>
      </w:r>
    </w:p>
    <w:p w:rsidR="009339B6" w:rsidRPr="002229CD" w:rsidRDefault="009339B6" w:rsidP="002229CD">
      <w:pPr>
        <w:spacing w:line="276" w:lineRule="auto"/>
        <w:ind w:right="-15"/>
        <w:jc w:val="center"/>
        <w:rPr>
          <w:sz w:val="22"/>
          <w:szCs w:val="22"/>
        </w:rPr>
      </w:pPr>
      <w:r w:rsidRPr="002229CD">
        <w:rPr>
          <w:sz w:val="22"/>
          <w:szCs w:val="22"/>
        </w:rPr>
        <w:t xml:space="preserve">(nome completo do representante ou proprietário da empresa + nº do CPF) </w:t>
      </w:r>
    </w:p>
    <w:p w:rsidR="009339B6" w:rsidRPr="002229CD" w:rsidRDefault="009339B6" w:rsidP="002229CD">
      <w:pPr>
        <w:spacing w:line="276" w:lineRule="auto"/>
        <w:ind w:right="-15"/>
        <w:jc w:val="center"/>
        <w:rPr>
          <w:sz w:val="22"/>
          <w:szCs w:val="22"/>
        </w:rPr>
      </w:pPr>
      <w:r w:rsidRPr="002229CD">
        <w:rPr>
          <w:sz w:val="22"/>
          <w:szCs w:val="22"/>
        </w:rPr>
        <w:t>(assinatura)</w:t>
      </w:r>
    </w:p>
    <w:p w:rsidR="009339B6" w:rsidRPr="002229CD" w:rsidRDefault="009339B6"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2E3503" w:rsidRPr="002229CD" w:rsidRDefault="002E3503" w:rsidP="002229CD">
      <w:pPr>
        <w:spacing w:line="276" w:lineRule="auto"/>
        <w:jc w:val="both"/>
        <w:rPr>
          <w:sz w:val="22"/>
          <w:szCs w:val="22"/>
        </w:rPr>
      </w:pPr>
    </w:p>
    <w:p w:rsidR="00582177" w:rsidRPr="002229CD" w:rsidRDefault="00582177" w:rsidP="002229CD">
      <w:pPr>
        <w:spacing w:line="276" w:lineRule="auto"/>
        <w:jc w:val="center"/>
        <w:rPr>
          <w:b/>
          <w:bCs/>
          <w:sz w:val="22"/>
          <w:szCs w:val="22"/>
          <w:u w:val="single"/>
        </w:rPr>
      </w:pPr>
      <w:r w:rsidRPr="002229CD">
        <w:rPr>
          <w:b/>
          <w:bCs/>
          <w:sz w:val="22"/>
          <w:szCs w:val="22"/>
          <w:u w:val="single"/>
        </w:rPr>
        <w:lastRenderedPageBreak/>
        <w:t>ANEXO I</w:t>
      </w:r>
      <w:r w:rsidR="00BA3F72">
        <w:rPr>
          <w:b/>
          <w:bCs/>
          <w:sz w:val="22"/>
          <w:szCs w:val="22"/>
          <w:u w:val="single"/>
        </w:rPr>
        <w:t>V</w:t>
      </w:r>
    </w:p>
    <w:p w:rsidR="00582177" w:rsidRPr="002229CD" w:rsidRDefault="00582177" w:rsidP="002229CD">
      <w:pPr>
        <w:spacing w:line="276" w:lineRule="auto"/>
        <w:jc w:val="center"/>
        <w:rPr>
          <w:b/>
          <w:bCs/>
          <w:sz w:val="22"/>
          <w:szCs w:val="22"/>
        </w:rPr>
      </w:pPr>
    </w:p>
    <w:p w:rsidR="00582177" w:rsidRPr="002229CD" w:rsidRDefault="00582177" w:rsidP="002229CD">
      <w:pPr>
        <w:spacing w:line="276" w:lineRule="auto"/>
        <w:jc w:val="center"/>
        <w:rPr>
          <w:b/>
          <w:bCs/>
          <w:sz w:val="22"/>
          <w:szCs w:val="22"/>
        </w:rPr>
      </w:pPr>
      <w:r w:rsidRPr="002229CD">
        <w:rPr>
          <w:b/>
          <w:bCs/>
          <w:sz w:val="22"/>
          <w:szCs w:val="22"/>
        </w:rPr>
        <w:t xml:space="preserve">   </w:t>
      </w:r>
    </w:p>
    <w:p w:rsidR="00582177" w:rsidRPr="002229CD" w:rsidRDefault="00582177" w:rsidP="002229CD">
      <w:pPr>
        <w:spacing w:line="276" w:lineRule="auto"/>
        <w:jc w:val="center"/>
        <w:rPr>
          <w:b/>
          <w:sz w:val="22"/>
          <w:szCs w:val="22"/>
        </w:rPr>
      </w:pPr>
      <w:r w:rsidRPr="002229CD">
        <w:rPr>
          <w:b/>
          <w:noProof/>
          <w:sz w:val="22"/>
          <w:szCs w:val="22"/>
        </w:rPr>
        <w:t xml:space="preserve">RDC </w:t>
      </w:r>
      <w:r w:rsidRPr="002229CD">
        <w:rPr>
          <w:b/>
          <w:sz w:val="22"/>
          <w:szCs w:val="22"/>
        </w:rPr>
        <w:t xml:space="preserve">N. </w:t>
      </w:r>
      <w:r w:rsidRPr="002229CD">
        <w:rPr>
          <w:b/>
          <w:sz w:val="22"/>
          <w:szCs w:val="22"/>
          <w:highlight w:val="yellow"/>
        </w:rPr>
        <w:t>86/2020</w:t>
      </w:r>
    </w:p>
    <w:p w:rsidR="00582177" w:rsidRPr="002229CD" w:rsidRDefault="00582177" w:rsidP="002229CD">
      <w:pPr>
        <w:spacing w:line="276" w:lineRule="auto"/>
        <w:jc w:val="center"/>
        <w:rPr>
          <w:b/>
          <w:bCs/>
          <w:sz w:val="22"/>
          <w:szCs w:val="22"/>
        </w:rPr>
      </w:pPr>
    </w:p>
    <w:p w:rsidR="00582177" w:rsidRPr="002229CD" w:rsidRDefault="00582177" w:rsidP="002229CD">
      <w:pPr>
        <w:spacing w:line="276" w:lineRule="auto"/>
        <w:jc w:val="center"/>
        <w:rPr>
          <w:b/>
          <w:bCs/>
          <w:sz w:val="22"/>
          <w:szCs w:val="22"/>
        </w:rPr>
      </w:pPr>
    </w:p>
    <w:p w:rsidR="00582177" w:rsidRPr="002229CD" w:rsidRDefault="00582177" w:rsidP="002229CD">
      <w:pPr>
        <w:spacing w:line="276" w:lineRule="auto"/>
        <w:jc w:val="center"/>
        <w:rPr>
          <w:b/>
          <w:sz w:val="22"/>
          <w:szCs w:val="22"/>
        </w:rPr>
      </w:pPr>
      <w:r w:rsidRPr="002229CD">
        <w:rPr>
          <w:b/>
          <w:sz w:val="22"/>
          <w:szCs w:val="22"/>
        </w:rPr>
        <w:t>FICHA DE APRESENTAÇÃO</w:t>
      </w:r>
    </w:p>
    <w:p w:rsidR="00582177" w:rsidRPr="002229CD" w:rsidRDefault="00582177" w:rsidP="002229CD">
      <w:pPr>
        <w:spacing w:line="276" w:lineRule="auto"/>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4998"/>
      </w:tblGrid>
      <w:tr w:rsidR="00582177" w:rsidRPr="002229CD" w:rsidTr="00582177">
        <w:trPr>
          <w:trHeight w:val="567"/>
        </w:trPr>
        <w:tc>
          <w:tcPr>
            <w:tcW w:w="4214" w:type="dxa"/>
            <w:shd w:val="clear" w:color="auto" w:fill="auto"/>
            <w:vAlign w:val="center"/>
          </w:tcPr>
          <w:p w:rsidR="00582177" w:rsidRPr="002229CD" w:rsidRDefault="00582177" w:rsidP="002229CD">
            <w:pPr>
              <w:spacing w:line="276" w:lineRule="auto"/>
              <w:rPr>
                <w:rFonts w:eastAsia="Calibri"/>
                <w:sz w:val="22"/>
                <w:szCs w:val="22"/>
              </w:rPr>
            </w:pPr>
            <w:r w:rsidRPr="002229CD">
              <w:rPr>
                <w:rFonts w:eastAsia="Calibri"/>
                <w:sz w:val="22"/>
                <w:szCs w:val="22"/>
              </w:rPr>
              <w:t>Nome da Empresa</w:t>
            </w:r>
          </w:p>
        </w:tc>
        <w:tc>
          <w:tcPr>
            <w:tcW w:w="5425" w:type="dxa"/>
            <w:shd w:val="clear" w:color="auto" w:fill="auto"/>
          </w:tcPr>
          <w:p w:rsidR="00582177" w:rsidRPr="002229CD" w:rsidRDefault="00582177" w:rsidP="002229CD">
            <w:pPr>
              <w:spacing w:line="276" w:lineRule="auto"/>
              <w:jc w:val="center"/>
              <w:rPr>
                <w:rFonts w:eastAsia="Calibri"/>
                <w:b/>
                <w:sz w:val="22"/>
                <w:szCs w:val="22"/>
              </w:rPr>
            </w:pPr>
          </w:p>
        </w:tc>
      </w:tr>
      <w:tr w:rsidR="00582177" w:rsidRPr="002229CD" w:rsidTr="00582177">
        <w:trPr>
          <w:trHeight w:val="567"/>
        </w:trPr>
        <w:tc>
          <w:tcPr>
            <w:tcW w:w="4214" w:type="dxa"/>
            <w:shd w:val="clear" w:color="auto" w:fill="auto"/>
            <w:vAlign w:val="center"/>
          </w:tcPr>
          <w:p w:rsidR="00582177" w:rsidRPr="002229CD" w:rsidRDefault="00582177" w:rsidP="002229CD">
            <w:pPr>
              <w:spacing w:line="276" w:lineRule="auto"/>
              <w:rPr>
                <w:rFonts w:eastAsia="Calibri"/>
                <w:sz w:val="22"/>
                <w:szCs w:val="22"/>
              </w:rPr>
            </w:pPr>
            <w:r w:rsidRPr="002229CD">
              <w:rPr>
                <w:rFonts w:eastAsia="Calibri"/>
                <w:sz w:val="22"/>
                <w:szCs w:val="22"/>
              </w:rPr>
              <w:t>CNPJ</w:t>
            </w:r>
          </w:p>
        </w:tc>
        <w:tc>
          <w:tcPr>
            <w:tcW w:w="5425" w:type="dxa"/>
            <w:shd w:val="clear" w:color="auto" w:fill="auto"/>
          </w:tcPr>
          <w:p w:rsidR="00582177" w:rsidRPr="002229CD" w:rsidRDefault="00582177" w:rsidP="002229CD">
            <w:pPr>
              <w:spacing w:line="276" w:lineRule="auto"/>
              <w:jc w:val="center"/>
              <w:rPr>
                <w:rFonts w:eastAsia="Calibri"/>
                <w:b/>
                <w:sz w:val="22"/>
                <w:szCs w:val="22"/>
              </w:rPr>
            </w:pPr>
          </w:p>
        </w:tc>
      </w:tr>
      <w:tr w:rsidR="00582177" w:rsidRPr="002229CD" w:rsidTr="00582177">
        <w:trPr>
          <w:trHeight w:val="567"/>
        </w:trPr>
        <w:tc>
          <w:tcPr>
            <w:tcW w:w="4214" w:type="dxa"/>
            <w:shd w:val="clear" w:color="auto" w:fill="auto"/>
            <w:vAlign w:val="center"/>
          </w:tcPr>
          <w:p w:rsidR="00582177" w:rsidRPr="002229CD" w:rsidRDefault="00582177" w:rsidP="002229CD">
            <w:pPr>
              <w:spacing w:line="276" w:lineRule="auto"/>
              <w:rPr>
                <w:rFonts w:eastAsia="Calibri"/>
                <w:sz w:val="22"/>
                <w:szCs w:val="22"/>
              </w:rPr>
            </w:pPr>
            <w:r w:rsidRPr="002229CD">
              <w:rPr>
                <w:rFonts w:eastAsia="Calibri"/>
                <w:sz w:val="22"/>
                <w:szCs w:val="22"/>
              </w:rPr>
              <w:t>Nome para contato 01</w:t>
            </w:r>
          </w:p>
        </w:tc>
        <w:tc>
          <w:tcPr>
            <w:tcW w:w="5425" w:type="dxa"/>
            <w:shd w:val="clear" w:color="auto" w:fill="auto"/>
          </w:tcPr>
          <w:p w:rsidR="00582177" w:rsidRPr="002229CD" w:rsidRDefault="00582177" w:rsidP="002229CD">
            <w:pPr>
              <w:spacing w:line="276" w:lineRule="auto"/>
              <w:jc w:val="center"/>
              <w:rPr>
                <w:rFonts w:eastAsia="Calibri"/>
                <w:b/>
                <w:sz w:val="22"/>
                <w:szCs w:val="22"/>
              </w:rPr>
            </w:pPr>
          </w:p>
        </w:tc>
      </w:tr>
      <w:tr w:rsidR="00582177" w:rsidRPr="002229CD" w:rsidTr="00582177">
        <w:trPr>
          <w:trHeight w:val="567"/>
        </w:trPr>
        <w:tc>
          <w:tcPr>
            <w:tcW w:w="4214" w:type="dxa"/>
            <w:shd w:val="clear" w:color="auto" w:fill="auto"/>
            <w:vAlign w:val="center"/>
          </w:tcPr>
          <w:p w:rsidR="00582177" w:rsidRPr="002229CD" w:rsidRDefault="00582177" w:rsidP="002229CD">
            <w:pPr>
              <w:spacing w:line="276" w:lineRule="auto"/>
              <w:rPr>
                <w:rFonts w:eastAsia="Calibri"/>
                <w:sz w:val="22"/>
                <w:szCs w:val="22"/>
              </w:rPr>
            </w:pPr>
            <w:r w:rsidRPr="002229CD">
              <w:rPr>
                <w:rFonts w:eastAsia="Calibri"/>
                <w:sz w:val="22"/>
                <w:szCs w:val="22"/>
              </w:rPr>
              <w:t>Nome para contato 02</w:t>
            </w:r>
          </w:p>
        </w:tc>
        <w:tc>
          <w:tcPr>
            <w:tcW w:w="5425" w:type="dxa"/>
            <w:shd w:val="clear" w:color="auto" w:fill="auto"/>
          </w:tcPr>
          <w:p w:rsidR="00582177" w:rsidRPr="002229CD" w:rsidRDefault="00582177" w:rsidP="002229CD">
            <w:pPr>
              <w:spacing w:line="276" w:lineRule="auto"/>
              <w:jc w:val="center"/>
              <w:rPr>
                <w:rFonts w:eastAsia="Calibri"/>
                <w:b/>
                <w:sz w:val="22"/>
                <w:szCs w:val="22"/>
              </w:rPr>
            </w:pPr>
          </w:p>
        </w:tc>
      </w:tr>
      <w:tr w:rsidR="00582177" w:rsidRPr="002229CD" w:rsidTr="00582177">
        <w:trPr>
          <w:trHeight w:val="567"/>
        </w:trPr>
        <w:tc>
          <w:tcPr>
            <w:tcW w:w="4214" w:type="dxa"/>
            <w:shd w:val="clear" w:color="auto" w:fill="auto"/>
            <w:vAlign w:val="center"/>
          </w:tcPr>
          <w:p w:rsidR="00582177" w:rsidRPr="002229CD" w:rsidRDefault="00582177" w:rsidP="002229CD">
            <w:pPr>
              <w:spacing w:line="276" w:lineRule="auto"/>
              <w:rPr>
                <w:rFonts w:eastAsia="Calibri"/>
                <w:sz w:val="22"/>
                <w:szCs w:val="22"/>
              </w:rPr>
            </w:pPr>
            <w:r w:rsidRPr="002229CD">
              <w:rPr>
                <w:rFonts w:eastAsia="Calibri"/>
                <w:sz w:val="22"/>
                <w:szCs w:val="22"/>
              </w:rPr>
              <w:t>Endereço completo (rua, número, bairro, CEP)</w:t>
            </w:r>
          </w:p>
        </w:tc>
        <w:tc>
          <w:tcPr>
            <w:tcW w:w="5425" w:type="dxa"/>
            <w:shd w:val="clear" w:color="auto" w:fill="auto"/>
          </w:tcPr>
          <w:p w:rsidR="00582177" w:rsidRPr="002229CD" w:rsidRDefault="00582177" w:rsidP="002229CD">
            <w:pPr>
              <w:spacing w:line="276" w:lineRule="auto"/>
              <w:jc w:val="center"/>
              <w:rPr>
                <w:rFonts w:eastAsia="Calibri"/>
                <w:b/>
                <w:sz w:val="22"/>
                <w:szCs w:val="22"/>
              </w:rPr>
            </w:pPr>
          </w:p>
        </w:tc>
      </w:tr>
      <w:tr w:rsidR="00582177" w:rsidRPr="002229CD" w:rsidTr="00582177">
        <w:trPr>
          <w:trHeight w:val="567"/>
        </w:trPr>
        <w:tc>
          <w:tcPr>
            <w:tcW w:w="4214" w:type="dxa"/>
            <w:shd w:val="clear" w:color="auto" w:fill="auto"/>
            <w:vAlign w:val="center"/>
          </w:tcPr>
          <w:p w:rsidR="00582177" w:rsidRPr="002229CD" w:rsidRDefault="00582177" w:rsidP="002229CD">
            <w:pPr>
              <w:spacing w:line="276" w:lineRule="auto"/>
              <w:rPr>
                <w:rFonts w:eastAsia="Calibri"/>
                <w:sz w:val="22"/>
                <w:szCs w:val="22"/>
              </w:rPr>
            </w:pPr>
            <w:r w:rsidRPr="002229CD">
              <w:rPr>
                <w:rFonts w:eastAsia="Calibri"/>
                <w:sz w:val="22"/>
                <w:szCs w:val="22"/>
              </w:rPr>
              <w:t xml:space="preserve">E-mail </w:t>
            </w:r>
          </w:p>
        </w:tc>
        <w:tc>
          <w:tcPr>
            <w:tcW w:w="5425" w:type="dxa"/>
            <w:shd w:val="clear" w:color="auto" w:fill="auto"/>
          </w:tcPr>
          <w:p w:rsidR="00582177" w:rsidRPr="002229CD" w:rsidRDefault="00582177" w:rsidP="002229CD">
            <w:pPr>
              <w:spacing w:line="276" w:lineRule="auto"/>
              <w:jc w:val="center"/>
              <w:rPr>
                <w:rFonts w:eastAsia="Calibri"/>
                <w:b/>
                <w:sz w:val="22"/>
                <w:szCs w:val="22"/>
              </w:rPr>
            </w:pPr>
          </w:p>
        </w:tc>
      </w:tr>
      <w:tr w:rsidR="00582177" w:rsidRPr="002229CD" w:rsidTr="00582177">
        <w:trPr>
          <w:trHeight w:val="567"/>
        </w:trPr>
        <w:tc>
          <w:tcPr>
            <w:tcW w:w="4214" w:type="dxa"/>
            <w:shd w:val="clear" w:color="auto" w:fill="auto"/>
            <w:vAlign w:val="center"/>
          </w:tcPr>
          <w:p w:rsidR="00582177" w:rsidRPr="002229CD" w:rsidRDefault="00582177" w:rsidP="002229CD">
            <w:pPr>
              <w:spacing w:line="276" w:lineRule="auto"/>
              <w:rPr>
                <w:rFonts w:eastAsia="Calibri"/>
                <w:sz w:val="22"/>
                <w:szCs w:val="22"/>
              </w:rPr>
            </w:pPr>
            <w:r w:rsidRPr="002229CD">
              <w:rPr>
                <w:rFonts w:eastAsia="Calibri"/>
                <w:sz w:val="22"/>
                <w:szCs w:val="22"/>
              </w:rPr>
              <w:t xml:space="preserve">Telefone fixo </w:t>
            </w:r>
          </w:p>
        </w:tc>
        <w:tc>
          <w:tcPr>
            <w:tcW w:w="5425" w:type="dxa"/>
            <w:shd w:val="clear" w:color="auto" w:fill="auto"/>
          </w:tcPr>
          <w:p w:rsidR="00582177" w:rsidRPr="002229CD" w:rsidRDefault="00582177" w:rsidP="002229CD">
            <w:pPr>
              <w:spacing w:line="276" w:lineRule="auto"/>
              <w:jc w:val="center"/>
              <w:rPr>
                <w:rFonts w:eastAsia="Calibri"/>
                <w:b/>
                <w:sz w:val="22"/>
                <w:szCs w:val="22"/>
              </w:rPr>
            </w:pPr>
          </w:p>
        </w:tc>
      </w:tr>
      <w:tr w:rsidR="00582177" w:rsidRPr="002229CD" w:rsidTr="00582177">
        <w:trPr>
          <w:trHeight w:val="567"/>
        </w:trPr>
        <w:tc>
          <w:tcPr>
            <w:tcW w:w="4214" w:type="dxa"/>
            <w:shd w:val="clear" w:color="auto" w:fill="auto"/>
            <w:vAlign w:val="center"/>
          </w:tcPr>
          <w:p w:rsidR="00582177" w:rsidRPr="002229CD" w:rsidRDefault="00582177" w:rsidP="002229CD">
            <w:pPr>
              <w:spacing w:line="276" w:lineRule="auto"/>
              <w:rPr>
                <w:rFonts w:eastAsia="Calibri"/>
                <w:sz w:val="22"/>
                <w:szCs w:val="22"/>
              </w:rPr>
            </w:pPr>
            <w:r w:rsidRPr="002229CD">
              <w:rPr>
                <w:rFonts w:eastAsia="Calibri"/>
                <w:sz w:val="22"/>
                <w:szCs w:val="22"/>
              </w:rPr>
              <w:t>Telefone móvel 01</w:t>
            </w:r>
          </w:p>
        </w:tc>
        <w:tc>
          <w:tcPr>
            <w:tcW w:w="5425" w:type="dxa"/>
            <w:shd w:val="clear" w:color="auto" w:fill="auto"/>
          </w:tcPr>
          <w:p w:rsidR="00582177" w:rsidRPr="002229CD" w:rsidRDefault="00582177" w:rsidP="002229CD">
            <w:pPr>
              <w:spacing w:line="276" w:lineRule="auto"/>
              <w:jc w:val="center"/>
              <w:rPr>
                <w:rFonts w:eastAsia="Calibri"/>
                <w:b/>
                <w:sz w:val="22"/>
                <w:szCs w:val="22"/>
              </w:rPr>
            </w:pPr>
          </w:p>
        </w:tc>
      </w:tr>
      <w:tr w:rsidR="00582177" w:rsidRPr="002229CD" w:rsidTr="00582177">
        <w:trPr>
          <w:trHeight w:val="567"/>
        </w:trPr>
        <w:tc>
          <w:tcPr>
            <w:tcW w:w="4214" w:type="dxa"/>
            <w:shd w:val="clear" w:color="auto" w:fill="auto"/>
            <w:vAlign w:val="center"/>
          </w:tcPr>
          <w:p w:rsidR="00582177" w:rsidRPr="002229CD" w:rsidRDefault="00582177" w:rsidP="002229CD">
            <w:pPr>
              <w:spacing w:line="276" w:lineRule="auto"/>
              <w:rPr>
                <w:rFonts w:eastAsia="Calibri"/>
                <w:sz w:val="22"/>
                <w:szCs w:val="22"/>
              </w:rPr>
            </w:pPr>
            <w:r w:rsidRPr="002229CD">
              <w:rPr>
                <w:rFonts w:eastAsia="Calibri"/>
                <w:sz w:val="22"/>
                <w:szCs w:val="22"/>
              </w:rPr>
              <w:t>Telefone móvel 02</w:t>
            </w:r>
          </w:p>
        </w:tc>
        <w:tc>
          <w:tcPr>
            <w:tcW w:w="5425" w:type="dxa"/>
            <w:shd w:val="clear" w:color="auto" w:fill="auto"/>
          </w:tcPr>
          <w:p w:rsidR="00582177" w:rsidRPr="002229CD" w:rsidRDefault="00582177" w:rsidP="002229CD">
            <w:pPr>
              <w:spacing w:line="276" w:lineRule="auto"/>
              <w:jc w:val="center"/>
              <w:rPr>
                <w:rFonts w:eastAsia="Calibri"/>
                <w:b/>
                <w:sz w:val="22"/>
                <w:szCs w:val="22"/>
              </w:rPr>
            </w:pPr>
          </w:p>
        </w:tc>
      </w:tr>
    </w:tbl>
    <w:p w:rsidR="00582177" w:rsidRPr="002229CD" w:rsidRDefault="00582177" w:rsidP="002229CD">
      <w:pPr>
        <w:spacing w:line="276" w:lineRule="auto"/>
        <w:rPr>
          <w:b/>
          <w:sz w:val="22"/>
          <w:szCs w:val="22"/>
        </w:rPr>
      </w:pPr>
    </w:p>
    <w:p w:rsidR="00582177" w:rsidRPr="002229CD" w:rsidRDefault="00582177" w:rsidP="002229CD">
      <w:pPr>
        <w:spacing w:line="276" w:lineRule="auto"/>
        <w:jc w:val="both"/>
        <w:rPr>
          <w:sz w:val="22"/>
          <w:szCs w:val="22"/>
        </w:rPr>
      </w:pPr>
      <w:r w:rsidRPr="002229CD">
        <w:rPr>
          <w:sz w:val="22"/>
          <w:szCs w:val="22"/>
        </w:rPr>
        <w:t>Os dados acima se referem a eventual necessidade de contato entre o munícipio e a empresa. Qualquer informação acima que for modificada, a empresa deverá comunicar formalmente o município.</w:t>
      </w:r>
    </w:p>
    <w:p w:rsidR="00582177" w:rsidRPr="002229CD" w:rsidRDefault="00582177" w:rsidP="002229CD">
      <w:pPr>
        <w:spacing w:line="276" w:lineRule="auto"/>
        <w:jc w:val="right"/>
        <w:rPr>
          <w:sz w:val="22"/>
          <w:szCs w:val="22"/>
        </w:rPr>
      </w:pPr>
    </w:p>
    <w:p w:rsidR="00582177" w:rsidRPr="002229CD" w:rsidRDefault="00582177" w:rsidP="002229CD">
      <w:pPr>
        <w:spacing w:line="276" w:lineRule="auto"/>
        <w:jc w:val="center"/>
        <w:rPr>
          <w:sz w:val="22"/>
          <w:szCs w:val="22"/>
        </w:rPr>
      </w:pPr>
      <w:r w:rsidRPr="002229CD">
        <w:rPr>
          <w:sz w:val="22"/>
          <w:szCs w:val="22"/>
        </w:rPr>
        <w:t>(LOCAL), (DATA).</w:t>
      </w:r>
    </w:p>
    <w:p w:rsidR="00582177" w:rsidRPr="002229CD" w:rsidRDefault="00582177" w:rsidP="002229CD">
      <w:pPr>
        <w:spacing w:line="276" w:lineRule="auto"/>
        <w:jc w:val="right"/>
        <w:rPr>
          <w:sz w:val="22"/>
          <w:szCs w:val="22"/>
        </w:rPr>
      </w:pPr>
    </w:p>
    <w:p w:rsidR="00582177" w:rsidRPr="002229CD" w:rsidRDefault="00582177" w:rsidP="002229CD">
      <w:pPr>
        <w:spacing w:line="276" w:lineRule="auto"/>
        <w:jc w:val="right"/>
        <w:rPr>
          <w:sz w:val="22"/>
          <w:szCs w:val="22"/>
        </w:rPr>
      </w:pPr>
    </w:p>
    <w:p w:rsidR="00582177" w:rsidRPr="002229CD" w:rsidRDefault="00582177" w:rsidP="002229CD">
      <w:pPr>
        <w:spacing w:line="276" w:lineRule="auto"/>
        <w:ind w:right="-15"/>
        <w:jc w:val="center"/>
        <w:rPr>
          <w:sz w:val="22"/>
          <w:szCs w:val="22"/>
        </w:rPr>
      </w:pPr>
      <w:r w:rsidRPr="002229CD">
        <w:rPr>
          <w:sz w:val="22"/>
          <w:szCs w:val="22"/>
        </w:rPr>
        <w:t xml:space="preserve">______________________________________________________________ </w:t>
      </w:r>
    </w:p>
    <w:p w:rsidR="00582177" w:rsidRPr="002229CD" w:rsidRDefault="00582177" w:rsidP="002229CD">
      <w:pPr>
        <w:spacing w:line="276" w:lineRule="auto"/>
        <w:ind w:right="-15"/>
        <w:jc w:val="center"/>
        <w:rPr>
          <w:sz w:val="22"/>
          <w:szCs w:val="22"/>
        </w:rPr>
      </w:pPr>
      <w:r w:rsidRPr="002229CD">
        <w:rPr>
          <w:sz w:val="22"/>
          <w:szCs w:val="22"/>
        </w:rPr>
        <w:t xml:space="preserve">(nome completo do representante ou proprietário da empresa + nº do CPF) </w:t>
      </w:r>
    </w:p>
    <w:p w:rsidR="00582177" w:rsidRPr="002229CD" w:rsidRDefault="00582177" w:rsidP="002229CD">
      <w:pPr>
        <w:spacing w:line="276" w:lineRule="auto"/>
        <w:ind w:right="-15"/>
        <w:jc w:val="center"/>
        <w:rPr>
          <w:sz w:val="22"/>
          <w:szCs w:val="22"/>
        </w:rPr>
      </w:pPr>
      <w:r w:rsidRPr="002229CD">
        <w:rPr>
          <w:sz w:val="22"/>
          <w:szCs w:val="22"/>
        </w:rPr>
        <w:t xml:space="preserve">(assinatura) </w:t>
      </w:r>
      <w:r w:rsidRPr="002229CD">
        <w:rPr>
          <w:b/>
          <w:sz w:val="22"/>
          <w:szCs w:val="22"/>
        </w:rPr>
        <w:t xml:space="preserve"> </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p>
    <w:p w:rsidR="00582177" w:rsidRPr="002229CD" w:rsidRDefault="00BA3F72" w:rsidP="002229CD">
      <w:pPr>
        <w:adjustRightInd w:val="0"/>
        <w:spacing w:line="276" w:lineRule="auto"/>
        <w:jc w:val="center"/>
        <w:rPr>
          <w:b/>
          <w:bCs/>
          <w:sz w:val="22"/>
          <w:szCs w:val="22"/>
          <w:u w:val="single"/>
        </w:rPr>
      </w:pPr>
      <w:r>
        <w:rPr>
          <w:b/>
          <w:bCs/>
          <w:sz w:val="22"/>
          <w:szCs w:val="22"/>
          <w:u w:val="single"/>
        </w:rPr>
        <w:lastRenderedPageBreak/>
        <w:t xml:space="preserve">ANEXO </w:t>
      </w:r>
      <w:r w:rsidR="002E3503" w:rsidRPr="002229CD">
        <w:rPr>
          <w:b/>
          <w:bCs/>
          <w:sz w:val="22"/>
          <w:szCs w:val="22"/>
          <w:u w:val="single"/>
        </w:rPr>
        <w:t>V</w:t>
      </w:r>
    </w:p>
    <w:p w:rsidR="00582177" w:rsidRPr="002229CD" w:rsidRDefault="00582177" w:rsidP="002229CD">
      <w:pPr>
        <w:adjustRightInd w:val="0"/>
        <w:spacing w:line="276" w:lineRule="auto"/>
        <w:jc w:val="center"/>
        <w:rPr>
          <w:b/>
          <w:bCs/>
          <w:sz w:val="22"/>
          <w:szCs w:val="22"/>
        </w:rPr>
      </w:pPr>
    </w:p>
    <w:p w:rsidR="00582177" w:rsidRPr="002229CD" w:rsidRDefault="00582177" w:rsidP="002229CD">
      <w:pPr>
        <w:adjustRightInd w:val="0"/>
        <w:spacing w:line="276" w:lineRule="auto"/>
        <w:jc w:val="center"/>
        <w:rPr>
          <w:b/>
          <w:bCs/>
          <w:sz w:val="22"/>
          <w:szCs w:val="22"/>
        </w:rPr>
      </w:pPr>
    </w:p>
    <w:p w:rsidR="00582177" w:rsidRPr="002229CD" w:rsidRDefault="00582177" w:rsidP="002229CD">
      <w:pPr>
        <w:spacing w:line="276" w:lineRule="auto"/>
        <w:jc w:val="center"/>
        <w:rPr>
          <w:b/>
          <w:sz w:val="22"/>
          <w:szCs w:val="22"/>
        </w:rPr>
      </w:pPr>
      <w:r w:rsidRPr="002229CD">
        <w:rPr>
          <w:b/>
          <w:noProof/>
          <w:sz w:val="22"/>
          <w:szCs w:val="22"/>
        </w:rPr>
        <w:t xml:space="preserve">RDC </w:t>
      </w:r>
      <w:r w:rsidRPr="002229CD">
        <w:rPr>
          <w:b/>
          <w:sz w:val="22"/>
          <w:szCs w:val="22"/>
        </w:rPr>
        <w:t xml:space="preserve">N. </w:t>
      </w:r>
      <w:r w:rsidRPr="002229CD">
        <w:rPr>
          <w:b/>
          <w:sz w:val="22"/>
          <w:szCs w:val="22"/>
          <w:highlight w:val="yellow"/>
        </w:rPr>
        <w:t>86/2020</w:t>
      </w:r>
    </w:p>
    <w:p w:rsidR="00582177" w:rsidRPr="002229CD" w:rsidRDefault="00582177" w:rsidP="002229CD">
      <w:pPr>
        <w:adjustRightInd w:val="0"/>
        <w:spacing w:line="276" w:lineRule="auto"/>
        <w:jc w:val="center"/>
        <w:rPr>
          <w:b/>
          <w:bCs/>
          <w:sz w:val="22"/>
          <w:szCs w:val="22"/>
        </w:rPr>
      </w:pPr>
    </w:p>
    <w:p w:rsidR="00582177" w:rsidRPr="002229CD" w:rsidRDefault="00582177" w:rsidP="002229CD">
      <w:pPr>
        <w:adjustRightInd w:val="0"/>
        <w:spacing w:line="276" w:lineRule="auto"/>
        <w:rPr>
          <w:b/>
          <w:bCs/>
          <w:sz w:val="22"/>
          <w:szCs w:val="22"/>
        </w:rPr>
      </w:pPr>
    </w:p>
    <w:p w:rsidR="00582177" w:rsidRPr="002229CD" w:rsidRDefault="00582177" w:rsidP="002229CD">
      <w:pPr>
        <w:adjustRightInd w:val="0"/>
        <w:spacing w:line="276" w:lineRule="auto"/>
        <w:jc w:val="center"/>
        <w:rPr>
          <w:b/>
          <w:bCs/>
          <w:sz w:val="22"/>
          <w:szCs w:val="22"/>
        </w:rPr>
      </w:pPr>
      <w:r w:rsidRPr="002229CD">
        <w:rPr>
          <w:b/>
          <w:bCs/>
          <w:sz w:val="22"/>
          <w:szCs w:val="22"/>
        </w:rPr>
        <w:t>MODELO DE DECLARAÇÃO UNIFICADA</w:t>
      </w:r>
    </w:p>
    <w:p w:rsidR="00582177" w:rsidRPr="002229CD" w:rsidRDefault="00582177" w:rsidP="002229CD">
      <w:pPr>
        <w:adjustRightInd w:val="0"/>
        <w:spacing w:line="276" w:lineRule="auto"/>
        <w:rPr>
          <w:sz w:val="22"/>
          <w:szCs w:val="22"/>
        </w:rPr>
      </w:pPr>
    </w:p>
    <w:p w:rsidR="00582177" w:rsidRPr="002229CD" w:rsidRDefault="00582177" w:rsidP="002229CD">
      <w:pPr>
        <w:adjustRightInd w:val="0"/>
        <w:spacing w:line="276" w:lineRule="auto"/>
        <w:rPr>
          <w:sz w:val="22"/>
          <w:szCs w:val="22"/>
        </w:rPr>
      </w:pPr>
    </w:p>
    <w:p w:rsidR="00582177" w:rsidRPr="002229CD" w:rsidRDefault="00582177" w:rsidP="002229CD">
      <w:pPr>
        <w:adjustRightInd w:val="0"/>
        <w:spacing w:line="276" w:lineRule="auto"/>
        <w:jc w:val="both"/>
        <w:rPr>
          <w:sz w:val="22"/>
          <w:szCs w:val="22"/>
        </w:rPr>
      </w:pPr>
    </w:p>
    <w:p w:rsidR="00582177" w:rsidRPr="002229CD" w:rsidRDefault="00582177" w:rsidP="002229CD">
      <w:pPr>
        <w:adjustRightInd w:val="0"/>
        <w:spacing w:line="276" w:lineRule="auto"/>
        <w:ind w:firstLine="708"/>
        <w:jc w:val="both"/>
        <w:rPr>
          <w:sz w:val="22"/>
          <w:szCs w:val="22"/>
        </w:rPr>
      </w:pPr>
      <w:r w:rsidRPr="002229CD">
        <w:rPr>
          <w:sz w:val="22"/>
          <w:szCs w:val="22"/>
        </w:rPr>
        <w:t>O signatário da presente, em nome da proponente  . . . . . . . . , CNPJ ....., DECLARA:</w:t>
      </w:r>
    </w:p>
    <w:p w:rsidR="00582177" w:rsidRPr="002229CD" w:rsidRDefault="00582177" w:rsidP="002229CD">
      <w:pPr>
        <w:adjustRightInd w:val="0"/>
        <w:spacing w:line="276" w:lineRule="auto"/>
        <w:ind w:left="709" w:hanging="1"/>
        <w:jc w:val="both"/>
        <w:rPr>
          <w:sz w:val="22"/>
          <w:szCs w:val="22"/>
        </w:rPr>
      </w:pPr>
      <w:r w:rsidRPr="002229CD">
        <w:rPr>
          <w:sz w:val="22"/>
          <w:szCs w:val="22"/>
        </w:rPr>
        <w:t>- Inexistência de restrições para participação em licitação, estando ciente da necessidade de informar imediatamente o surgimento de qualquer restrição;</w:t>
      </w:r>
    </w:p>
    <w:p w:rsidR="00582177" w:rsidRPr="002229CD" w:rsidRDefault="00582177" w:rsidP="002229CD">
      <w:pPr>
        <w:adjustRightInd w:val="0"/>
        <w:spacing w:line="276" w:lineRule="auto"/>
        <w:ind w:left="709" w:hanging="1"/>
        <w:jc w:val="both"/>
        <w:rPr>
          <w:sz w:val="22"/>
          <w:szCs w:val="22"/>
        </w:rPr>
      </w:pPr>
      <w:r w:rsidRPr="002229CD">
        <w:rPr>
          <w:sz w:val="22"/>
          <w:szCs w:val="22"/>
        </w:rPr>
        <w:t>- Teve acesso à íntegra do edital e todos os seus anexos</w:t>
      </w:r>
    </w:p>
    <w:p w:rsidR="00582177" w:rsidRPr="002229CD" w:rsidRDefault="00582177" w:rsidP="002229CD">
      <w:pPr>
        <w:spacing w:line="276" w:lineRule="auto"/>
        <w:ind w:left="709" w:hanging="1"/>
        <w:jc w:val="both"/>
        <w:rPr>
          <w:sz w:val="22"/>
          <w:szCs w:val="22"/>
        </w:rPr>
      </w:pPr>
      <w:r w:rsidRPr="002229CD">
        <w:rPr>
          <w:sz w:val="22"/>
          <w:szCs w:val="22"/>
        </w:rPr>
        <w:t>- Tomou conhecimento de todas as informações e das condições locais para o cumprimento das obrigações objeto da licitação;</w:t>
      </w:r>
    </w:p>
    <w:p w:rsidR="00582177" w:rsidRPr="002229CD" w:rsidRDefault="00582177" w:rsidP="002229CD">
      <w:pPr>
        <w:spacing w:line="276" w:lineRule="auto"/>
        <w:ind w:left="709" w:hanging="1"/>
        <w:jc w:val="both"/>
        <w:rPr>
          <w:sz w:val="22"/>
          <w:szCs w:val="22"/>
        </w:rPr>
      </w:pPr>
      <w:r w:rsidRPr="002229CD">
        <w:rPr>
          <w:sz w:val="22"/>
          <w:szCs w:val="22"/>
        </w:rPr>
        <w:t>- Possui instalações, aparelhamento e pessoal técnico adequados e disponíveis para a realização do objeto da licitação (instalações de canteiros, máquinas, equipamentos e pessoal técnico especializado, considerados essenciais para o cumprimento do objeto da licitação);</w:t>
      </w:r>
    </w:p>
    <w:p w:rsidR="00582177" w:rsidRPr="002229CD" w:rsidRDefault="00582177" w:rsidP="002229CD">
      <w:pPr>
        <w:spacing w:line="276" w:lineRule="auto"/>
        <w:ind w:left="709" w:hanging="1"/>
        <w:jc w:val="both"/>
        <w:rPr>
          <w:sz w:val="22"/>
          <w:szCs w:val="22"/>
        </w:rPr>
      </w:pPr>
      <w:r w:rsidRPr="002229CD">
        <w:rPr>
          <w:sz w:val="22"/>
          <w:szCs w:val="22"/>
        </w:rPr>
        <w:t>- Conforme inciso V do art. 27 da Lei Federal n. 8.666/93, acrescido pela Lei Federal n. 9.854/99, que não emprega menor de dezoito anos em trabalho noturno, perigoso ou insalubre e não emprega menor de dezesseis anos.</w:t>
      </w:r>
    </w:p>
    <w:p w:rsidR="00582177" w:rsidRPr="002229CD" w:rsidRDefault="00582177" w:rsidP="002229CD">
      <w:pPr>
        <w:spacing w:line="276" w:lineRule="auto"/>
        <w:ind w:left="709"/>
        <w:jc w:val="both"/>
        <w:rPr>
          <w:sz w:val="22"/>
          <w:szCs w:val="22"/>
        </w:rPr>
      </w:pPr>
      <w:r w:rsidRPr="002229CD">
        <w:rPr>
          <w:sz w:val="22"/>
          <w:szCs w:val="22"/>
        </w:rPr>
        <w:t xml:space="preserve">    Ressalva: emprega menor, a partir de quatorze anos, na condição de aprendiz  ( )</w:t>
      </w:r>
    </w:p>
    <w:p w:rsidR="00582177" w:rsidRPr="002229CD" w:rsidRDefault="00582177" w:rsidP="002229CD">
      <w:pPr>
        <w:spacing w:line="276" w:lineRule="auto"/>
        <w:ind w:firstLine="708"/>
        <w:jc w:val="both"/>
        <w:rPr>
          <w:sz w:val="22"/>
          <w:szCs w:val="22"/>
        </w:rPr>
      </w:pPr>
    </w:p>
    <w:p w:rsidR="00582177" w:rsidRPr="002229CD" w:rsidRDefault="00582177" w:rsidP="002229CD">
      <w:pPr>
        <w:spacing w:line="276" w:lineRule="auto"/>
        <w:ind w:firstLine="708"/>
        <w:jc w:val="both"/>
        <w:rPr>
          <w:sz w:val="22"/>
          <w:szCs w:val="22"/>
        </w:rPr>
      </w:pPr>
      <w:r w:rsidRPr="002229CD">
        <w:rPr>
          <w:sz w:val="22"/>
          <w:szCs w:val="22"/>
        </w:rPr>
        <w:t>DECLARO mais, estar ciente de que prestar declaração falsa é crime previsto no artigo 299 do Código Penal, sujeitando o declarante às suas penas, sem prejuízo de outras sanções cabíveis.</w:t>
      </w: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jc w:val="center"/>
        <w:rPr>
          <w:sz w:val="22"/>
          <w:szCs w:val="22"/>
        </w:rPr>
      </w:pPr>
      <w:r w:rsidRPr="002229CD">
        <w:rPr>
          <w:sz w:val="22"/>
          <w:szCs w:val="22"/>
        </w:rPr>
        <w:t>(LOCAL), (DATA).</w:t>
      </w: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ind w:right="-15"/>
        <w:jc w:val="center"/>
        <w:rPr>
          <w:sz w:val="22"/>
          <w:szCs w:val="22"/>
        </w:rPr>
      </w:pPr>
      <w:r w:rsidRPr="002229CD">
        <w:rPr>
          <w:sz w:val="22"/>
          <w:szCs w:val="22"/>
        </w:rPr>
        <w:t>______________________________________________________________</w:t>
      </w:r>
    </w:p>
    <w:p w:rsidR="00582177" w:rsidRPr="002229CD" w:rsidRDefault="00582177" w:rsidP="002229CD">
      <w:pPr>
        <w:spacing w:line="276" w:lineRule="auto"/>
        <w:ind w:right="-15"/>
        <w:jc w:val="center"/>
        <w:rPr>
          <w:sz w:val="22"/>
          <w:szCs w:val="22"/>
        </w:rPr>
      </w:pPr>
      <w:r w:rsidRPr="002229CD">
        <w:rPr>
          <w:sz w:val="22"/>
          <w:szCs w:val="22"/>
        </w:rPr>
        <w:t>(nome completo do representante ou proprietário da empresa + nº do CPF)</w:t>
      </w:r>
    </w:p>
    <w:p w:rsidR="00582177" w:rsidRPr="002229CD" w:rsidRDefault="00582177" w:rsidP="002229CD">
      <w:pPr>
        <w:spacing w:line="276" w:lineRule="auto"/>
        <w:ind w:right="-15"/>
        <w:jc w:val="center"/>
        <w:rPr>
          <w:sz w:val="22"/>
          <w:szCs w:val="22"/>
        </w:rPr>
      </w:pPr>
      <w:r w:rsidRPr="002229CD">
        <w:rPr>
          <w:sz w:val="22"/>
          <w:szCs w:val="22"/>
        </w:rPr>
        <w:t>(assinatura)</w:t>
      </w: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2E3503" w:rsidP="002229CD">
      <w:pPr>
        <w:spacing w:line="276" w:lineRule="auto"/>
        <w:jc w:val="center"/>
        <w:rPr>
          <w:b/>
          <w:bCs/>
          <w:sz w:val="22"/>
          <w:szCs w:val="22"/>
          <w:u w:val="single"/>
        </w:rPr>
      </w:pPr>
      <w:r w:rsidRPr="002229CD">
        <w:rPr>
          <w:b/>
          <w:bCs/>
          <w:sz w:val="22"/>
          <w:szCs w:val="22"/>
          <w:u w:val="single"/>
        </w:rPr>
        <w:lastRenderedPageBreak/>
        <w:t xml:space="preserve">ANEXO </w:t>
      </w:r>
      <w:r w:rsidR="00582177" w:rsidRPr="002229CD">
        <w:rPr>
          <w:b/>
          <w:bCs/>
          <w:sz w:val="22"/>
          <w:szCs w:val="22"/>
          <w:u w:val="single"/>
        </w:rPr>
        <w:t>V</w:t>
      </w:r>
      <w:r w:rsidR="00BA3F72">
        <w:rPr>
          <w:b/>
          <w:bCs/>
          <w:sz w:val="22"/>
          <w:szCs w:val="22"/>
          <w:u w:val="single"/>
        </w:rPr>
        <w:t>I</w:t>
      </w:r>
    </w:p>
    <w:p w:rsidR="00582177" w:rsidRPr="002229CD" w:rsidRDefault="00582177" w:rsidP="002229CD">
      <w:pPr>
        <w:spacing w:line="276" w:lineRule="auto"/>
        <w:jc w:val="center"/>
        <w:rPr>
          <w:b/>
          <w:bCs/>
          <w:sz w:val="22"/>
          <w:szCs w:val="22"/>
        </w:rPr>
      </w:pPr>
    </w:p>
    <w:p w:rsidR="00582177" w:rsidRPr="002229CD" w:rsidRDefault="00582177" w:rsidP="002229CD">
      <w:pPr>
        <w:spacing w:line="276" w:lineRule="auto"/>
        <w:jc w:val="center"/>
        <w:rPr>
          <w:b/>
          <w:bCs/>
          <w:sz w:val="22"/>
          <w:szCs w:val="22"/>
        </w:rPr>
      </w:pPr>
    </w:p>
    <w:p w:rsidR="00582177" w:rsidRPr="002229CD" w:rsidRDefault="00582177" w:rsidP="002229CD">
      <w:pPr>
        <w:spacing w:line="276" w:lineRule="auto"/>
        <w:jc w:val="center"/>
        <w:rPr>
          <w:b/>
          <w:sz w:val="22"/>
          <w:szCs w:val="22"/>
        </w:rPr>
      </w:pPr>
      <w:r w:rsidRPr="002229CD">
        <w:rPr>
          <w:b/>
          <w:noProof/>
          <w:sz w:val="22"/>
          <w:szCs w:val="22"/>
        </w:rPr>
        <w:t xml:space="preserve">RDC </w:t>
      </w:r>
      <w:r w:rsidRPr="002229CD">
        <w:rPr>
          <w:b/>
          <w:sz w:val="22"/>
          <w:szCs w:val="22"/>
        </w:rPr>
        <w:t xml:space="preserve">N. </w:t>
      </w:r>
      <w:r w:rsidRPr="002229CD">
        <w:rPr>
          <w:b/>
          <w:sz w:val="22"/>
          <w:szCs w:val="22"/>
          <w:highlight w:val="yellow"/>
        </w:rPr>
        <w:t>86/2020</w:t>
      </w:r>
    </w:p>
    <w:p w:rsidR="00582177" w:rsidRPr="002229CD" w:rsidRDefault="00582177" w:rsidP="002229CD">
      <w:pPr>
        <w:spacing w:line="276" w:lineRule="auto"/>
        <w:rPr>
          <w:b/>
          <w:bCs/>
          <w:sz w:val="22"/>
          <w:szCs w:val="22"/>
        </w:rPr>
      </w:pPr>
    </w:p>
    <w:p w:rsidR="00582177" w:rsidRPr="002229CD" w:rsidRDefault="00582177" w:rsidP="002229CD">
      <w:pPr>
        <w:spacing w:line="276" w:lineRule="auto"/>
        <w:rPr>
          <w:b/>
          <w:bCs/>
          <w:sz w:val="22"/>
          <w:szCs w:val="22"/>
        </w:rPr>
      </w:pPr>
    </w:p>
    <w:p w:rsidR="00582177" w:rsidRDefault="00582177" w:rsidP="002229CD">
      <w:pPr>
        <w:spacing w:line="276" w:lineRule="auto"/>
        <w:jc w:val="center"/>
        <w:rPr>
          <w:b/>
          <w:sz w:val="22"/>
          <w:szCs w:val="22"/>
        </w:rPr>
      </w:pPr>
      <w:r w:rsidRPr="002229CD">
        <w:rPr>
          <w:b/>
          <w:sz w:val="22"/>
          <w:szCs w:val="22"/>
        </w:rPr>
        <w:t>MODELO PROPOSTA</w:t>
      </w:r>
      <w:r w:rsidR="00D473E9">
        <w:rPr>
          <w:b/>
          <w:sz w:val="22"/>
          <w:szCs w:val="22"/>
        </w:rPr>
        <w:t xml:space="preserve"> DE PREÇO</w:t>
      </w:r>
    </w:p>
    <w:p w:rsidR="00ED0CEA" w:rsidRPr="002229CD" w:rsidRDefault="00ED0CEA" w:rsidP="002229CD">
      <w:pPr>
        <w:spacing w:line="276" w:lineRule="auto"/>
        <w:jc w:val="center"/>
        <w:rPr>
          <w:b/>
          <w:sz w:val="22"/>
          <w:szCs w:val="22"/>
        </w:rPr>
      </w:pPr>
      <w:r>
        <w:rPr>
          <w:b/>
          <w:sz w:val="22"/>
          <w:szCs w:val="22"/>
        </w:rPr>
        <w:t>(NO MESMO ENVELOPE DEVE CONTAR A PROSPOSTA TÉCNICA, CONFORME ITEM 10 DO EDITAL)</w:t>
      </w:r>
    </w:p>
    <w:p w:rsidR="00582177" w:rsidRPr="002229CD" w:rsidRDefault="00582177" w:rsidP="002229CD">
      <w:pPr>
        <w:spacing w:line="276" w:lineRule="auto"/>
        <w:rPr>
          <w:b/>
          <w:noProof/>
          <w:sz w:val="22"/>
          <w:szCs w:val="22"/>
        </w:rPr>
      </w:pPr>
    </w:p>
    <w:p w:rsidR="00582177" w:rsidRPr="002229CD" w:rsidRDefault="00582177" w:rsidP="002229CD">
      <w:pPr>
        <w:spacing w:line="276" w:lineRule="auto"/>
        <w:jc w:val="both"/>
        <w:rPr>
          <w:b/>
          <w:sz w:val="22"/>
          <w:szCs w:val="22"/>
        </w:rPr>
      </w:pPr>
      <w:r w:rsidRPr="002229CD">
        <w:rPr>
          <w:b/>
          <w:sz w:val="22"/>
          <w:szCs w:val="22"/>
        </w:rPr>
        <w:t xml:space="preserve">Objeto: </w:t>
      </w:r>
      <w:r w:rsidRPr="002229CD">
        <w:rPr>
          <w:b/>
          <w:sz w:val="22"/>
          <w:szCs w:val="22"/>
          <w:highlight w:val="yellow"/>
        </w:rPr>
        <w:t>CONTRATAÇÃO DE EMPRESA ESPECIALIZADA EM OBRAS E SERVIÇOS DE ENGENHARIA, PARA CONSTRUÇÃO DE ESCOLA MUNICIPAL COM ÁREA TOTAL DE 970,73M², COM 08 (OITO) SALAS DE AULA, 01 (UM) AUDITÓRIO COM CAPACIDADE PATA 120 (CENTO E VINTE) PESSOAS E 01 (UMA) BIBLIOTECA, NA RUA JOÃO PESSOA, BAIRRO SANTA INÊS – QUILOMBO-SC.</w:t>
      </w:r>
      <w:r w:rsidRPr="002229CD">
        <w:rPr>
          <w:b/>
          <w:sz w:val="22"/>
          <w:szCs w:val="22"/>
        </w:rPr>
        <w:t xml:space="preserve"> </w:t>
      </w:r>
    </w:p>
    <w:p w:rsidR="00582177" w:rsidRPr="002229CD" w:rsidRDefault="00582177" w:rsidP="002229CD">
      <w:pPr>
        <w:spacing w:line="276" w:lineRule="auto"/>
        <w:jc w:val="both"/>
        <w:rPr>
          <w:b/>
          <w:sz w:val="22"/>
          <w:szCs w:val="22"/>
        </w:rPr>
      </w:pPr>
      <w:r w:rsidRPr="002229CD">
        <w:rPr>
          <w:b/>
          <w:sz w:val="22"/>
          <w:szCs w:val="22"/>
        </w:rPr>
        <w:t xml:space="preserve">                                                                       </w:t>
      </w:r>
    </w:p>
    <w:p w:rsidR="00582177" w:rsidRPr="002229CD" w:rsidRDefault="00582177" w:rsidP="002229CD">
      <w:pPr>
        <w:spacing w:line="276" w:lineRule="auto"/>
        <w:jc w:val="right"/>
        <w:rPr>
          <w:b/>
          <w:sz w:val="22"/>
          <w:szCs w:val="22"/>
        </w:rPr>
      </w:pPr>
      <w:r w:rsidRPr="002229CD">
        <w:rPr>
          <w:b/>
          <w:sz w:val="22"/>
          <w:szCs w:val="22"/>
        </w:rPr>
        <w:t>***os valores deverão ser cotados por preços unitários***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828"/>
        <w:gridCol w:w="3562"/>
        <w:gridCol w:w="850"/>
        <w:gridCol w:w="851"/>
        <w:gridCol w:w="1559"/>
        <w:gridCol w:w="1559"/>
      </w:tblGrid>
      <w:tr w:rsidR="00B2115B" w:rsidRPr="00B2115B" w:rsidTr="00B2115B">
        <w:trPr>
          <w:trHeight w:val="333"/>
        </w:trPr>
        <w:tc>
          <w:tcPr>
            <w:tcW w:w="828" w:type="dxa"/>
            <w:shd w:val="clear" w:color="auto" w:fill="FFFF00"/>
          </w:tcPr>
          <w:p w:rsidR="00582177" w:rsidRPr="00B2115B" w:rsidRDefault="00582177" w:rsidP="002229CD">
            <w:pPr>
              <w:spacing w:line="276" w:lineRule="auto"/>
              <w:jc w:val="center"/>
              <w:rPr>
                <w:b/>
                <w:sz w:val="22"/>
                <w:szCs w:val="22"/>
              </w:rPr>
            </w:pPr>
            <w:r w:rsidRPr="00B2115B">
              <w:rPr>
                <w:b/>
                <w:sz w:val="22"/>
                <w:szCs w:val="22"/>
              </w:rPr>
              <w:t>Item</w:t>
            </w:r>
          </w:p>
        </w:tc>
        <w:tc>
          <w:tcPr>
            <w:tcW w:w="3562" w:type="dxa"/>
            <w:tcBorders>
              <w:bottom w:val="single" w:sz="4" w:space="0" w:color="auto"/>
            </w:tcBorders>
            <w:shd w:val="clear" w:color="auto" w:fill="FFFF00"/>
          </w:tcPr>
          <w:p w:rsidR="00582177" w:rsidRPr="00B2115B" w:rsidRDefault="00582177" w:rsidP="002229CD">
            <w:pPr>
              <w:spacing w:line="276" w:lineRule="auto"/>
              <w:jc w:val="center"/>
              <w:rPr>
                <w:b/>
                <w:sz w:val="22"/>
                <w:szCs w:val="22"/>
              </w:rPr>
            </w:pPr>
            <w:r w:rsidRPr="00B2115B">
              <w:rPr>
                <w:b/>
                <w:sz w:val="22"/>
                <w:szCs w:val="22"/>
              </w:rPr>
              <w:t>Descrição completa do objeto</w:t>
            </w:r>
          </w:p>
        </w:tc>
        <w:tc>
          <w:tcPr>
            <w:tcW w:w="850" w:type="dxa"/>
            <w:shd w:val="clear" w:color="auto" w:fill="FFFF00"/>
          </w:tcPr>
          <w:p w:rsidR="00582177" w:rsidRPr="00B2115B" w:rsidRDefault="00582177" w:rsidP="002229CD">
            <w:pPr>
              <w:spacing w:line="276" w:lineRule="auto"/>
              <w:jc w:val="center"/>
              <w:rPr>
                <w:b/>
                <w:sz w:val="22"/>
                <w:szCs w:val="22"/>
              </w:rPr>
            </w:pPr>
            <w:r w:rsidRPr="00B2115B">
              <w:rPr>
                <w:b/>
                <w:sz w:val="22"/>
                <w:szCs w:val="22"/>
              </w:rPr>
              <w:t>Unid.</w:t>
            </w:r>
          </w:p>
        </w:tc>
        <w:tc>
          <w:tcPr>
            <w:tcW w:w="851" w:type="dxa"/>
            <w:shd w:val="clear" w:color="auto" w:fill="FFFF00"/>
          </w:tcPr>
          <w:p w:rsidR="00582177" w:rsidRPr="00B2115B" w:rsidRDefault="00B2115B" w:rsidP="002229CD">
            <w:pPr>
              <w:spacing w:line="276" w:lineRule="auto"/>
              <w:jc w:val="center"/>
              <w:rPr>
                <w:b/>
                <w:sz w:val="22"/>
                <w:szCs w:val="22"/>
              </w:rPr>
            </w:pPr>
            <w:r w:rsidRPr="00B2115B">
              <w:rPr>
                <w:b/>
                <w:sz w:val="22"/>
                <w:szCs w:val="22"/>
              </w:rPr>
              <w:t>Quant</w:t>
            </w:r>
          </w:p>
        </w:tc>
        <w:tc>
          <w:tcPr>
            <w:tcW w:w="1559" w:type="dxa"/>
            <w:shd w:val="clear" w:color="auto" w:fill="FFFF00"/>
          </w:tcPr>
          <w:p w:rsidR="00582177" w:rsidRPr="00B2115B" w:rsidRDefault="00582177" w:rsidP="002229CD">
            <w:pPr>
              <w:spacing w:line="276" w:lineRule="auto"/>
              <w:jc w:val="center"/>
              <w:rPr>
                <w:b/>
                <w:sz w:val="22"/>
                <w:szCs w:val="22"/>
              </w:rPr>
            </w:pPr>
            <w:r w:rsidRPr="00B2115B">
              <w:rPr>
                <w:b/>
                <w:sz w:val="22"/>
                <w:szCs w:val="22"/>
              </w:rPr>
              <w:t>Preço Unit. Máximo</w:t>
            </w:r>
          </w:p>
        </w:tc>
        <w:tc>
          <w:tcPr>
            <w:tcW w:w="1559" w:type="dxa"/>
            <w:shd w:val="clear" w:color="auto" w:fill="FFFF00"/>
          </w:tcPr>
          <w:p w:rsidR="00582177" w:rsidRPr="00B2115B" w:rsidRDefault="00582177" w:rsidP="002229CD">
            <w:pPr>
              <w:spacing w:line="276" w:lineRule="auto"/>
              <w:jc w:val="center"/>
              <w:rPr>
                <w:b/>
                <w:sz w:val="22"/>
                <w:szCs w:val="22"/>
              </w:rPr>
            </w:pPr>
            <w:r w:rsidRPr="00B2115B">
              <w:rPr>
                <w:b/>
                <w:sz w:val="22"/>
                <w:szCs w:val="22"/>
              </w:rPr>
              <w:t>Preço Total</w:t>
            </w:r>
          </w:p>
          <w:p w:rsidR="00582177" w:rsidRPr="00B2115B" w:rsidRDefault="00582177" w:rsidP="002229CD">
            <w:pPr>
              <w:spacing w:line="276" w:lineRule="auto"/>
              <w:jc w:val="center"/>
              <w:rPr>
                <w:b/>
                <w:sz w:val="22"/>
                <w:szCs w:val="22"/>
              </w:rPr>
            </w:pPr>
          </w:p>
        </w:tc>
      </w:tr>
      <w:tr w:rsidR="00B2115B" w:rsidRPr="00B2115B" w:rsidTr="00B2115B">
        <w:trPr>
          <w:trHeight w:val="2162"/>
        </w:trPr>
        <w:tc>
          <w:tcPr>
            <w:tcW w:w="828" w:type="dxa"/>
            <w:shd w:val="clear" w:color="auto" w:fill="FFFF00"/>
          </w:tcPr>
          <w:p w:rsidR="00582177" w:rsidRPr="00B2115B" w:rsidRDefault="00582177" w:rsidP="002229CD">
            <w:pPr>
              <w:spacing w:line="276" w:lineRule="auto"/>
              <w:rPr>
                <w:b/>
                <w:sz w:val="22"/>
                <w:szCs w:val="22"/>
              </w:rPr>
            </w:pPr>
            <w:r w:rsidRPr="00B2115B">
              <w:rPr>
                <w:b/>
                <w:sz w:val="22"/>
                <w:szCs w:val="22"/>
              </w:rPr>
              <w:t xml:space="preserve">    01</w:t>
            </w:r>
          </w:p>
        </w:tc>
        <w:tc>
          <w:tcPr>
            <w:tcW w:w="3562" w:type="dxa"/>
            <w:shd w:val="clear" w:color="auto" w:fill="FFFF00"/>
          </w:tcPr>
          <w:p w:rsidR="00B2115B" w:rsidRPr="00B2115B" w:rsidRDefault="00B2115B" w:rsidP="00B2115B">
            <w:pPr>
              <w:jc w:val="both"/>
              <w:rPr>
                <w:sz w:val="22"/>
                <w:szCs w:val="22"/>
              </w:rPr>
            </w:pPr>
            <w:r w:rsidRPr="00B2115B">
              <w:rPr>
                <w:sz w:val="22"/>
                <w:szCs w:val="22"/>
              </w:rPr>
              <w:t>CONTRATAÇÃO DE EMPRESA ESPECIALIZADA EM OBRAS E SERVIÇOS DE ENGENHARIA E ARQUITETURA, PARA CONSTRUÇÃO DE ESCOLA MUNICIPAL COM ÁREA TOTAL DE 970,73M2, COM 08 (OITO) SALAS DE AULA, 01 (UM) AUDITÓRIO COM CAPACIDADE PARA 120 (CENTO E VINTE) PESSOAS E 01 (UMA) BIBLIOTECA, NA RUA JOÃO PESSOA, QUADRA 41, LOTE 03 DO BAIRRO SANTA INÊS – QUILOMBO-SC, CONFORME ANTEPROJETO DO MUNICÍPIO E TERMO DE REFERÊNCIA/MEMORIAL DESCRITIVO EM ANEXO.</w:t>
            </w:r>
          </w:p>
          <w:p w:rsidR="00582177" w:rsidRPr="00B2115B" w:rsidRDefault="00582177" w:rsidP="002229CD">
            <w:pPr>
              <w:spacing w:line="276" w:lineRule="auto"/>
              <w:jc w:val="both"/>
              <w:rPr>
                <w:sz w:val="22"/>
                <w:szCs w:val="22"/>
              </w:rPr>
            </w:pPr>
          </w:p>
        </w:tc>
        <w:tc>
          <w:tcPr>
            <w:tcW w:w="850" w:type="dxa"/>
            <w:shd w:val="clear" w:color="auto" w:fill="FFFF00"/>
            <w:vAlign w:val="center"/>
          </w:tcPr>
          <w:p w:rsidR="00582177" w:rsidRPr="00B2115B" w:rsidRDefault="00582177" w:rsidP="002229CD">
            <w:pPr>
              <w:spacing w:line="276" w:lineRule="auto"/>
              <w:jc w:val="center"/>
              <w:rPr>
                <w:sz w:val="22"/>
                <w:szCs w:val="22"/>
              </w:rPr>
            </w:pPr>
          </w:p>
          <w:p w:rsidR="00582177" w:rsidRPr="00B2115B" w:rsidRDefault="00582177" w:rsidP="002229CD">
            <w:pPr>
              <w:spacing w:line="276" w:lineRule="auto"/>
              <w:jc w:val="center"/>
              <w:rPr>
                <w:sz w:val="22"/>
                <w:szCs w:val="22"/>
              </w:rPr>
            </w:pPr>
            <w:r w:rsidRPr="00B2115B">
              <w:rPr>
                <w:sz w:val="22"/>
                <w:szCs w:val="22"/>
              </w:rPr>
              <w:t>OBRA</w:t>
            </w:r>
          </w:p>
          <w:p w:rsidR="00582177" w:rsidRPr="00B2115B" w:rsidRDefault="00582177" w:rsidP="002229CD">
            <w:pPr>
              <w:spacing w:line="276" w:lineRule="auto"/>
              <w:jc w:val="center"/>
              <w:rPr>
                <w:sz w:val="22"/>
                <w:szCs w:val="22"/>
              </w:rPr>
            </w:pPr>
          </w:p>
        </w:tc>
        <w:tc>
          <w:tcPr>
            <w:tcW w:w="851" w:type="dxa"/>
            <w:shd w:val="clear" w:color="auto" w:fill="FFFF00"/>
            <w:vAlign w:val="center"/>
          </w:tcPr>
          <w:p w:rsidR="00582177" w:rsidRPr="00B2115B" w:rsidRDefault="00582177" w:rsidP="002229CD">
            <w:pPr>
              <w:spacing w:line="276" w:lineRule="auto"/>
              <w:jc w:val="center"/>
              <w:rPr>
                <w:sz w:val="22"/>
                <w:szCs w:val="22"/>
              </w:rPr>
            </w:pPr>
          </w:p>
          <w:p w:rsidR="00582177" w:rsidRPr="00B2115B" w:rsidRDefault="00582177" w:rsidP="002229CD">
            <w:pPr>
              <w:spacing w:line="276" w:lineRule="auto"/>
              <w:jc w:val="center"/>
              <w:rPr>
                <w:sz w:val="22"/>
                <w:szCs w:val="22"/>
              </w:rPr>
            </w:pPr>
            <w:r w:rsidRPr="00B2115B">
              <w:rPr>
                <w:sz w:val="22"/>
                <w:szCs w:val="22"/>
              </w:rPr>
              <w:t>01</w:t>
            </w:r>
          </w:p>
          <w:p w:rsidR="00582177" w:rsidRPr="00B2115B" w:rsidRDefault="00582177" w:rsidP="002229CD">
            <w:pPr>
              <w:spacing w:line="276" w:lineRule="auto"/>
              <w:jc w:val="center"/>
              <w:rPr>
                <w:sz w:val="22"/>
                <w:szCs w:val="22"/>
              </w:rPr>
            </w:pPr>
          </w:p>
        </w:tc>
        <w:tc>
          <w:tcPr>
            <w:tcW w:w="1559" w:type="dxa"/>
            <w:shd w:val="clear" w:color="auto" w:fill="FFFF00"/>
            <w:vAlign w:val="center"/>
          </w:tcPr>
          <w:p w:rsidR="00582177" w:rsidRPr="00B2115B" w:rsidRDefault="00582177" w:rsidP="00B2115B">
            <w:pPr>
              <w:spacing w:line="276" w:lineRule="auto"/>
              <w:rPr>
                <w:sz w:val="22"/>
                <w:szCs w:val="22"/>
              </w:rPr>
            </w:pPr>
            <w:r w:rsidRPr="00B2115B">
              <w:rPr>
                <w:sz w:val="22"/>
                <w:szCs w:val="22"/>
              </w:rPr>
              <w:t xml:space="preserve">  </w:t>
            </w:r>
            <w:r w:rsidR="00B2115B" w:rsidRPr="00B2115B">
              <w:rPr>
                <w:sz w:val="22"/>
                <w:szCs w:val="22"/>
              </w:rPr>
              <w:t>1.314.691,81</w:t>
            </w:r>
          </w:p>
        </w:tc>
        <w:tc>
          <w:tcPr>
            <w:tcW w:w="1559" w:type="dxa"/>
            <w:shd w:val="clear" w:color="auto" w:fill="FFFF00"/>
            <w:vAlign w:val="center"/>
          </w:tcPr>
          <w:p w:rsidR="00582177" w:rsidRPr="00B2115B" w:rsidRDefault="00B2115B" w:rsidP="002229CD">
            <w:pPr>
              <w:spacing w:line="276" w:lineRule="auto"/>
              <w:jc w:val="center"/>
              <w:rPr>
                <w:sz w:val="22"/>
                <w:szCs w:val="22"/>
              </w:rPr>
            </w:pPr>
            <w:r w:rsidRPr="00B2115B">
              <w:rPr>
                <w:sz w:val="22"/>
                <w:szCs w:val="22"/>
              </w:rPr>
              <w:t>1.314.691,81</w:t>
            </w:r>
          </w:p>
        </w:tc>
      </w:tr>
      <w:tr w:rsidR="00B2115B" w:rsidRPr="00B2115B" w:rsidTr="00B2115B">
        <w:trPr>
          <w:trHeight w:val="222"/>
        </w:trPr>
        <w:tc>
          <w:tcPr>
            <w:tcW w:w="7650" w:type="dxa"/>
            <w:gridSpan w:val="5"/>
            <w:shd w:val="clear" w:color="auto" w:fill="FFFF00"/>
          </w:tcPr>
          <w:p w:rsidR="00582177" w:rsidRPr="00B2115B" w:rsidRDefault="00582177" w:rsidP="002229CD">
            <w:pPr>
              <w:spacing w:line="276" w:lineRule="auto"/>
              <w:rPr>
                <w:b/>
                <w:sz w:val="22"/>
                <w:szCs w:val="22"/>
              </w:rPr>
            </w:pPr>
            <w:r w:rsidRPr="00B2115B">
              <w:rPr>
                <w:b/>
                <w:sz w:val="22"/>
                <w:szCs w:val="22"/>
              </w:rPr>
              <w:t>Total</w:t>
            </w:r>
          </w:p>
        </w:tc>
        <w:tc>
          <w:tcPr>
            <w:tcW w:w="1559" w:type="dxa"/>
            <w:shd w:val="clear" w:color="auto" w:fill="FFFF00"/>
          </w:tcPr>
          <w:p w:rsidR="00582177" w:rsidRPr="00B2115B" w:rsidRDefault="00582177" w:rsidP="002229CD">
            <w:pPr>
              <w:spacing w:line="276" w:lineRule="auto"/>
              <w:rPr>
                <w:b/>
                <w:sz w:val="22"/>
                <w:szCs w:val="22"/>
              </w:rPr>
            </w:pPr>
            <w:r w:rsidRPr="00B2115B">
              <w:rPr>
                <w:b/>
                <w:sz w:val="22"/>
                <w:szCs w:val="22"/>
              </w:rPr>
              <w:t xml:space="preserve">R$ </w:t>
            </w:r>
            <w:r w:rsidR="00B2115B" w:rsidRPr="00B2115B">
              <w:rPr>
                <w:sz w:val="22"/>
                <w:szCs w:val="22"/>
              </w:rPr>
              <w:t>1.314.691,81</w:t>
            </w:r>
          </w:p>
        </w:tc>
      </w:tr>
    </w:tbl>
    <w:p w:rsidR="00582177" w:rsidRPr="00B2115B" w:rsidRDefault="00582177" w:rsidP="002229CD">
      <w:pPr>
        <w:spacing w:line="276" w:lineRule="auto"/>
        <w:jc w:val="both"/>
        <w:rPr>
          <w:sz w:val="22"/>
          <w:szCs w:val="22"/>
        </w:rPr>
      </w:pPr>
      <w:r w:rsidRPr="00B2115B">
        <w:rPr>
          <w:b/>
          <w:sz w:val="22"/>
          <w:szCs w:val="22"/>
        </w:rPr>
        <w:t xml:space="preserve">         </w:t>
      </w:r>
    </w:p>
    <w:p w:rsidR="00582177" w:rsidRPr="00B2115B" w:rsidRDefault="00582177" w:rsidP="002229CD">
      <w:pPr>
        <w:spacing w:line="276" w:lineRule="auto"/>
        <w:jc w:val="both"/>
        <w:rPr>
          <w:b/>
          <w:sz w:val="22"/>
          <w:szCs w:val="22"/>
        </w:rPr>
      </w:pPr>
      <w:r w:rsidRPr="00B2115B">
        <w:rPr>
          <w:b/>
          <w:sz w:val="22"/>
          <w:szCs w:val="22"/>
          <w:highlight w:val="yellow"/>
        </w:rPr>
        <w:t>Valor Total...: R$ ______________ (___________</w:t>
      </w:r>
      <w:r w:rsidRPr="00B2115B">
        <w:rPr>
          <w:b/>
          <w:sz w:val="22"/>
          <w:szCs w:val="22"/>
          <w:highlight w:val="yellow"/>
        </w:rPr>
        <w:softHyphen/>
      </w:r>
      <w:r w:rsidRPr="00B2115B">
        <w:rPr>
          <w:b/>
          <w:sz w:val="22"/>
          <w:szCs w:val="22"/>
          <w:highlight w:val="yellow"/>
        </w:rPr>
        <w:softHyphen/>
      </w:r>
      <w:r w:rsidRPr="00B2115B">
        <w:rPr>
          <w:b/>
          <w:sz w:val="22"/>
          <w:szCs w:val="22"/>
          <w:highlight w:val="yellow"/>
        </w:rPr>
        <w:softHyphen/>
      </w:r>
      <w:r w:rsidRPr="00B2115B">
        <w:rPr>
          <w:b/>
          <w:sz w:val="22"/>
          <w:szCs w:val="22"/>
          <w:highlight w:val="yellow"/>
        </w:rPr>
        <w:softHyphen/>
      </w:r>
      <w:r w:rsidRPr="00B2115B">
        <w:rPr>
          <w:b/>
          <w:sz w:val="22"/>
          <w:szCs w:val="22"/>
          <w:highlight w:val="yellow"/>
        </w:rPr>
        <w:softHyphen/>
        <w:t>________</w:t>
      </w:r>
      <w:r w:rsidRPr="00B2115B">
        <w:rPr>
          <w:b/>
          <w:sz w:val="22"/>
          <w:szCs w:val="22"/>
          <w:highlight w:val="yellow"/>
        </w:rPr>
        <w:softHyphen/>
      </w:r>
      <w:r w:rsidRPr="00B2115B">
        <w:rPr>
          <w:b/>
          <w:sz w:val="22"/>
          <w:szCs w:val="22"/>
          <w:highlight w:val="yellow"/>
        </w:rPr>
        <w:softHyphen/>
      </w:r>
      <w:r w:rsidRPr="00B2115B">
        <w:rPr>
          <w:b/>
          <w:sz w:val="22"/>
          <w:szCs w:val="22"/>
          <w:highlight w:val="yellow"/>
        </w:rPr>
        <w:softHyphen/>
      </w:r>
      <w:r w:rsidRPr="00B2115B">
        <w:rPr>
          <w:b/>
          <w:sz w:val="22"/>
          <w:szCs w:val="22"/>
          <w:highlight w:val="yellow"/>
        </w:rPr>
        <w:softHyphen/>
      </w:r>
      <w:r w:rsidRPr="00B2115B">
        <w:rPr>
          <w:b/>
          <w:sz w:val="22"/>
          <w:szCs w:val="22"/>
          <w:highlight w:val="yellow"/>
        </w:rPr>
        <w:softHyphen/>
        <w:t>________________________________).</w:t>
      </w:r>
    </w:p>
    <w:p w:rsidR="00582177" w:rsidRPr="00B2115B" w:rsidRDefault="00582177" w:rsidP="002229CD">
      <w:pPr>
        <w:spacing w:line="276" w:lineRule="auto"/>
        <w:ind w:right="-1"/>
        <w:jc w:val="both"/>
        <w:rPr>
          <w:sz w:val="22"/>
          <w:szCs w:val="22"/>
        </w:rPr>
      </w:pPr>
    </w:p>
    <w:p w:rsidR="00582177" w:rsidRPr="002229CD" w:rsidRDefault="00582177" w:rsidP="002229CD">
      <w:pPr>
        <w:tabs>
          <w:tab w:val="left" w:pos="536"/>
          <w:tab w:val="left" w:pos="2270"/>
          <w:tab w:val="left" w:pos="4294"/>
        </w:tabs>
        <w:spacing w:line="276" w:lineRule="auto"/>
        <w:jc w:val="both"/>
        <w:rPr>
          <w:sz w:val="22"/>
          <w:szCs w:val="22"/>
        </w:rPr>
      </w:pPr>
      <w:r w:rsidRPr="00B2115B">
        <w:rPr>
          <w:b/>
          <w:sz w:val="22"/>
          <w:szCs w:val="22"/>
        </w:rPr>
        <w:t>Obs. 1:</w:t>
      </w:r>
      <w:r w:rsidRPr="00B2115B">
        <w:rPr>
          <w:sz w:val="22"/>
          <w:szCs w:val="22"/>
        </w:rPr>
        <w:t xml:space="preserve"> No preço cotado já estão incluídas eventuais vantagens e/ou abatimentos, impostos, taxas</w:t>
      </w:r>
      <w:r w:rsidRPr="002229CD">
        <w:rPr>
          <w:sz w:val="22"/>
          <w:szCs w:val="22"/>
        </w:rPr>
        <w:t xml:space="preserve"> e encargos sociais, obrigações trabalhistas, previdenciárias, fiscais e comerciais, assim como despesas com transportes e deslocamentos e outras quaisquer que incidam sobre a contratação.</w:t>
      </w:r>
    </w:p>
    <w:p w:rsidR="00582177" w:rsidRPr="002229CD" w:rsidRDefault="00582177" w:rsidP="002229CD">
      <w:pPr>
        <w:tabs>
          <w:tab w:val="left" w:pos="536"/>
          <w:tab w:val="left" w:pos="2270"/>
          <w:tab w:val="left" w:pos="4294"/>
        </w:tabs>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Obs. 2:</w:t>
      </w:r>
      <w:r w:rsidRPr="002229CD">
        <w:rPr>
          <w:sz w:val="22"/>
          <w:szCs w:val="22"/>
        </w:rPr>
        <w:t xml:space="preserve"> Além do fornecimento dos materiais, equipamentos e mão-de-obra, forneceremos toda a infraestrutura logística de apoio, as placas de obra e demais dispositivos de sinalização e segurança do </w:t>
      </w:r>
      <w:r w:rsidRPr="002229CD">
        <w:rPr>
          <w:sz w:val="22"/>
          <w:szCs w:val="22"/>
        </w:rPr>
        <w:lastRenderedPageBreak/>
        <w:t>trânsito, ficando sob nossa inteira responsabilidade quaisquer danos pessoais e/ou materiais provenientes da inobservância dessas obrigações.</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Obs. 3:</w:t>
      </w:r>
      <w:r w:rsidRPr="002229CD">
        <w:rPr>
          <w:sz w:val="22"/>
          <w:szCs w:val="22"/>
        </w:rPr>
        <w:t xml:space="preserve"> É nossa responsabilidade a verificação da compatibilidade dos materiais e equipamentos com o local de sua execução, obrigando-se a informar ao Município de Quilombo acerca de qualquer discrepância porventura encontrada, a fim de permitir em tempo hábil eventual ações corretivas, evitando atrasos ou quebra no ritmo dos serviços. </w:t>
      </w:r>
    </w:p>
    <w:p w:rsidR="00582177" w:rsidRPr="002229CD" w:rsidRDefault="00582177" w:rsidP="002229CD">
      <w:pPr>
        <w:tabs>
          <w:tab w:val="left" w:pos="536"/>
          <w:tab w:val="left" w:pos="2270"/>
          <w:tab w:val="left" w:pos="4294"/>
        </w:tabs>
        <w:spacing w:line="276" w:lineRule="auto"/>
        <w:jc w:val="both"/>
        <w:rPr>
          <w:sz w:val="22"/>
          <w:szCs w:val="22"/>
        </w:rPr>
      </w:pPr>
    </w:p>
    <w:p w:rsidR="00582177" w:rsidRDefault="00582177" w:rsidP="002229CD">
      <w:pPr>
        <w:spacing w:line="276" w:lineRule="auto"/>
        <w:ind w:right="-1"/>
        <w:jc w:val="both"/>
        <w:rPr>
          <w:sz w:val="22"/>
          <w:szCs w:val="22"/>
        </w:rPr>
      </w:pPr>
      <w:r w:rsidRPr="002229CD">
        <w:rPr>
          <w:b/>
          <w:bCs/>
          <w:sz w:val="22"/>
          <w:szCs w:val="22"/>
        </w:rPr>
        <w:t>Obs. 4:</w:t>
      </w:r>
      <w:r w:rsidRPr="002229CD">
        <w:rPr>
          <w:bCs/>
          <w:sz w:val="22"/>
          <w:szCs w:val="22"/>
        </w:rPr>
        <w:t xml:space="preserve"> Declaramos que os itens ofertados atendem à todas as especificações descritas no edital, e entregamos a obra no prazo máximo de </w:t>
      </w:r>
      <w:r w:rsidRPr="00275F2E">
        <w:rPr>
          <w:b/>
          <w:sz w:val="22"/>
          <w:szCs w:val="22"/>
          <w:highlight w:val="yellow"/>
          <w:u w:val="single"/>
        </w:rPr>
        <w:t>até</w:t>
      </w:r>
      <w:r w:rsidR="00B2115B">
        <w:rPr>
          <w:b/>
          <w:sz w:val="22"/>
          <w:szCs w:val="22"/>
          <w:highlight w:val="yellow"/>
          <w:u w:val="single"/>
        </w:rPr>
        <w:t xml:space="preserve"> 08 (oito)</w:t>
      </w:r>
      <w:r w:rsidR="00B2115B">
        <w:rPr>
          <w:b/>
          <w:noProof/>
          <w:sz w:val="22"/>
          <w:szCs w:val="22"/>
          <w:highlight w:val="yellow"/>
          <w:u w:val="single"/>
        </w:rPr>
        <w:t xml:space="preserve"> meses </w:t>
      </w:r>
      <w:r w:rsidRPr="00275F2E">
        <w:rPr>
          <w:b/>
          <w:sz w:val="22"/>
          <w:szCs w:val="22"/>
          <w:highlight w:val="yellow"/>
          <w:u w:val="single"/>
        </w:rPr>
        <w:t>a contar da Ordem de Serviços</w:t>
      </w:r>
      <w:r w:rsidRPr="002229CD">
        <w:rPr>
          <w:sz w:val="22"/>
          <w:szCs w:val="22"/>
        </w:rPr>
        <w:t>.</w:t>
      </w:r>
    </w:p>
    <w:p w:rsidR="00D473E9" w:rsidRDefault="00D473E9" w:rsidP="002229CD">
      <w:pPr>
        <w:spacing w:line="276" w:lineRule="auto"/>
        <w:ind w:right="-1"/>
        <w:jc w:val="both"/>
        <w:rPr>
          <w:sz w:val="22"/>
          <w:szCs w:val="22"/>
        </w:rPr>
      </w:pPr>
    </w:p>
    <w:p w:rsidR="00D473E9" w:rsidRPr="002229CD" w:rsidRDefault="00D473E9" w:rsidP="00D473E9">
      <w:pPr>
        <w:spacing w:line="276" w:lineRule="auto"/>
        <w:ind w:right="-1"/>
        <w:jc w:val="both"/>
        <w:rPr>
          <w:sz w:val="22"/>
          <w:szCs w:val="22"/>
        </w:rPr>
      </w:pPr>
      <w:r w:rsidRPr="002229CD">
        <w:rPr>
          <w:b/>
          <w:bCs/>
          <w:sz w:val="22"/>
          <w:szCs w:val="22"/>
        </w:rPr>
        <w:t xml:space="preserve">Obs. </w:t>
      </w:r>
      <w:r>
        <w:rPr>
          <w:b/>
          <w:bCs/>
          <w:sz w:val="22"/>
          <w:szCs w:val="22"/>
        </w:rPr>
        <w:t>5</w:t>
      </w:r>
      <w:r w:rsidRPr="002229CD">
        <w:rPr>
          <w:b/>
          <w:bCs/>
          <w:sz w:val="22"/>
          <w:szCs w:val="22"/>
        </w:rPr>
        <w:t>:</w:t>
      </w:r>
      <w:r w:rsidRPr="002229CD">
        <w:rPr>
          <w:bCs/>
          <w:sz w:val="22"/>
          <w:szCs w:val="22"/>
        </w:rPr>
        <w:t xml:space="preserve"> Declaramos que </w:t>
      </w:r>
      <w:r>
        <w:rPr>
          <w:bCs/>
          <w:sz w:val="22"/>
          <w:szCs w:val="22"/>
        </w:rPr>
        <w:t>junto a esta proposta de preços encontra-se o a proposta técnica</w:t>
      </w:r>
      <w:r w:rsidRPr="002229CD">
        <w:rPr>
          <w:sz w:val="22"/>
          <w:szCs w:val="22"/>
        </w:rPr>
        <w:t>.</w:t>
      </w:r>
    </w:p>
    <w:p w:rsidR="00582177" w:rsidRPr="002229CD" w:rsidRDefault="00582177" w:rsidP="002229CD">
      <w:pPr>
        <w:spacing w:line="276" w:lineRule="auto"/>
        <w:ind w:right="-1"/>
        <w:rPr>
          <w:sz w:val="22"/>
          <w:szCs w:val="22"/>
        </w:rPr>
      </w:pPr>
    </w:p>
    <w:p w:rsidR="00582177" w:rsidRPr="002229CD" w:rsidRDefault="00582177" w:rsidP="002229CD">
      <w:pPr>
        <w:spacing w:line="276" w:lineRule="auto"/>
        <w:ind w:right="-1"/>
        <w:rPr>
          <w:sz w:val="22"/>
          <w:szCs w:val="22"/>
        </w:rPr>
      </w:pPr>
    </w:p>
    <w:p w:rsidR="00582177" w:rsidRPr="002229CD" w:rsidRDefault="00582177" w:rsidP="002229CD">
      <w:pPr>
        <w:spacing w:line="276" w:lineRule="auto"/>
        <w:jc w:val="center"/>
        <w:rPr>
          <w:sz w:val="22"/>
          <w:szCs w:val="22"/>
        </w:rPr>
      </w:pPr>
      <w:r w:rsidRPr="002229CD">
        <w:rPr>
          <w:sz w:val="22"/>
          <w:szCs w:val="22"/>
        </w:rPr>
        <w:t>(LOCAL), (DATA).</w:t>
      </w:r>
    </w:p>
    <w:p w:rsidR="00582177" w:rsidRPr="002229CD" w:rsidRDefault="00582177" w:rsidP="002229CD">
      <w:pPr>
        <w:spacing w:line="276" w:lineRule="auto"/>
        <w:ind w:right="-15"/>
        <w:jc w:val="center"/>
        <w:rPr>
          <w:sz w:val="22"/>
          <w:szCs w:val="22"/>
        </w:rPr>
      </w:pPr>
      <w:r w:rsidRPr="002229CD">
        <w:rPr>
          <w:sz w:val="22"/>
          <w:szCs w:val="22"/>
        </w:rPr>
        <w:t xml:space="preserve">____________________________________________________________ </w:t>
      </w:r>
    </w:p>
    <w:p w:rsidR="00582177" w:rsidRPr="002229CD" w:rsidRDefault="00582177" w:rsidP="002229CD">
      <w:pPr>
        <w:spacing w:line="276" w:lineRule="auto"/>
        <w:ind w:right="-15"/>
        <w:jc w:val="center"/>
        <w:rPr>
          <w:sz w:val="22"/>
          <w:szCs w:val="22"/>
        </w:rPr>
      </w:pPr>
      <w:r w:rsidRPr="002229CD">
        <w:rPr>
          <w:sz w:val="22"/>
          <w:szCs w:val="22"/>
        </w:rPr>
        <w:t xml:space="preserve">(nome completo do representante ou proprietário da empresa + nº do CPF) </w:t>
      </w:r>
    </w:p>
    <w:p w:rsidR="00582177" w:rsidRPr="002229CD" w:rsidRDefault="00582177" w:rsidP="002229CD">
      <w:pPr>
        <w:spacing w:line="276" w:lineRule="auto"/>
        <w:ind w:right="-15"/>
        <w:jc w:val="center"/>
        <w:rPr>
          <w:sz w:val="22"/>
          <w:szCs w:val="22"/>
        </w:rPr>
      </w:pPr>
      <w:r w:rsidRPr="002229CD">
        <w:rPr>
          <w:sz w:val="22"/>
          <w:szCs w:val="22"/>
        </w:rPr>
        <w:t>(assinatura)</w:t>
      </w: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Pr="002229CD" w:rsidRDefault="00582177" w:rsidP="002229CD">
      <w:pPr>
        <w:spacing w:line="276" w:lineRule="auto"/>
        <w:ind w:right="-15"/>
        <w:jc w:val="center"/>
        <w:rPr>
          <w:sz w:val="22"/>
          <w:szCs w:val="22"/>
        </w:rPr>
      </w:pPr>
    </w:p>
    <w:p w:rsidR="00582177" w:rsidRDefault="00582177"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D473E9" w:rsidRDefault="00D473E9" w:rsidP="002229CD">
      <w:pPr>
        <w:spacing w:line="276" w:lineRule="auto"/>
        <w:ind w:right="-15"/>
        <w:jc w:val="center"/>
        <w:rPr>
          <w:sz w:val="22"/>
          <w:szCs w:val="22"/>
        </w:rPr>
      </w:pPr>
    </w:p>
    <w:p w:rsidR="00582177" w:rsidRPr="002229CD" w:rsidRDefault="00582177" w:rsidP="002229CD">
      <w:pPr>
        <w:spacing w:line="276" w:lineRule="auto"/>
        <w:jc w:val="center"/>
        <w:rPr>
          <w:b/>
          <w:sz w:val="22"/>
          <w:szCs w:val="22"/>
          <w:u w:val="single"/>
        </w:rPr>
      </w:pPr>
      <w:r w:rsidRPr="002229CD">
        <w:rPr>
          <w:b/>
          <w:sz w:val="22"/>
          <w:szCs w:val="22"/>
          <w:u w:val="single"/>
        </w:rPr>
        <w:lastRenderedPageBreak/>
        <w:t>ANEXO V</w:t>
      </w:r>
      <w:r w:rsidR="00BA3F72">
        <w:rPr>
          <w:b/>
          <w:sz w:val="22"/>
          <w:szCs w:val="22"/>
          <w:u w:val="single"/>
        </w:rPr>
        <w:t>I</w:t>
      </w:r>
      <w:r w:rsidR="002E3503" w:rsidRPr="002229CD">
        <w:rPr>
          <w:b/>
          <w:sz w:val="22"/>
          <w:szCs w:val="22"/>
          <w:u w:val="single"/>
        </w:rPr>
        <w:t>I</w:t>
      </w:r>
    </w:p>
    <w:p w:rsidR="00582177" w:rsidRPr="002229CD" w:rsidRDefault="00582177" w:rsidP="002229CD">
      <w:pPr>
        <w:spacing w:line="276" w:lineRule="auto"/>
        <w:jc w:val="center"/>
        <w:rPr>
          <w:b/>
          <w:sz w:val="22"/>
          <w:szCs w:val="22"/>
          <w:u w:val="single"/>
        </w:rPr>
      </w:pPr>
    </w:p>
    <w:p w:rsidR="00582177" w:rsidRPr="002229CD" w:rsidRDefault="00582177" w:rsidP="002229CD">
      <w:pPr>
        <w:spacing w:line="276" w:lineRule="auto"/>
        <w:rPr>
          <w:b/>
          <w:sz w:val="22"/>
          <w:szCs w:val="22"/>
          <w:u w:val="single" w:color="000000"/>
        </w:rPr>
      </w:pPr>
    </w:p>
    <w:p w:rsidR="00582177" w:rsidRPr="002229CD" w:rsidRDefault="00582177" w:rsidP="002229CD">
      <w:pPr>
        <w:spacing w:line="276" w:lineRule="auto"/>
        <w:jc w:val="center"/>
        <w:rPr>
          <w:b/>
          <w:sz w:val="22"/>
          <w:szCs w:val="22"/>
        </w:rPr>
      </w:pPr>
      <w:r w:rsidRPr="002229CD">
        <w:rPr>
          <w:b/>
          <w:noProof/>
          <w:sz w:val="22"/>
          <w:szCs w:val="22"/>
        </w:rPr>
        <w:t xml:space="preserve">RDC </w:t>
      </w:r>
      <w:r w:rsidRPr="002229CD">
        <w:rPr>
          <w:b/>
          <w:sz w:val="22"/>
          <w:szCs w:val="22"/>
        </w:rPr>
        <w:t xml:space="preserve">N. </w:t>
      </w:r>
      <w:r w:rsidRPr="002229CD">
        <w:rPr>
          <w:b/>
          <w:sz w:val="22"/>
          <w:szCs w:val="22"/>
          <w:highlight w:val="yellow"/>
        </w:rPr>
        <w:t>86/2020</w:t>
      </w:r>
    </w:p>
    <w:p w:rsidR="00582177" w:rsidRPr="002229CD" w:rsidRDefault="00582177" w:rsidP="002229CD">
      <w:pPr>
        <w:spacing w:line="276" w:lineRule="auto"/>
        <w:jc w:val="center"/>
        <w:rPr>
          <w:b/>
          <w:sz w:val="22"/>
          <w:szCs w:val="22"/>
        </w:rPr>
      </w:pPr>
    </w:p>
    <w:p w:rsidR="00582177" w:rsidRPr="002229CD" w:rsidRDefault="00582177" w:rsidP="002229CD">
      <w:pPr>
        <w:spacing w:line="276" w:lineRule="auto"/>
        <w:rPr>
          <w:sz w:val="22"/>
          <w:szCs w:val="22"/>
        </w:rPr>
      </w:pPr>
    </w:p>
    <w:p w:rsidR="00582177" w:rsidRPr="002229CD" w:rsidRDefault="00582177" w:rsidP="002229CD">
      <w:pPr>
        <w:spacing w:line="276" w:lineRule="auto"/>
        <w:jc w:val="center"/>
        <w:rPr>
          <w:b/>
          <w:noProof/>
          <w:sz w:val="22"/>
          <w:szCs w:val="22"/>
        </w:rPr>
      </w:pPr>
      <w:r w:rsidRPr="002229CD">
        <w:rPr>
          <w:b/>
          <w:sz w:val="22"/>
          <w:szCs w:val="22"/>
        </w:rPr>
        <w:t xml:space="preserve">MINUTA DE CONTRATO ADMINISTRATIVO N. </w:t>
      </w:r>
      <w:r w:rsidRPr="002229CD">
        <w:rPr>
          <w:b/>
          <w:noProof/>
          <w:sz w:val="22"/>
          <w:szCs w:val="22"/>
          <w:highlight w:val="yellow"/>
        </w:rPr>
        <w:t>___/2020</w:t>
      </w:r>
    </w:p>
    <w:p w:rsidR="00582177" w:rsidRPr="002229CD" w:rsidRDefault="00582177" w:rsidP="002229CD">
      <w:pPr>
        <w:spacing w:line="276" w:lineRule="auto"/>
        <w:jc w:val="center"/>
        <w:rPr>
          <w:b/>
          <w:noProof/>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ind w:left="3544"/>
        <w:jc w:val="both"/>
        <w:rPr>
          <w:sz w:val="22"/>
          <w:szCs w:val="22"/>
        </w:rPr>
      </w:pPr>
      <w:r w:rsidRPr="002229CD">
        <w:rPr>
          <w:sz w:val="22"/>
          <w:szCs w:val="22"/>
        </w:rPr>
        <w:t xml:space="preserve">TERMO DE CONTRATO QUE ENTRE SI FAZEM DE UM LADO O </w:t>
      </w:r>
      <w:r w:rsidRPr="002229CD">
        <w:rPr>
          <w:noProof/>
          <w:sz w:val="22"/>
          <w:szCs w:val="22"/>
        </w:rPr>
        <w:t>MUNICÍPIO DE QUILOMBO</w:t>
      </w:r>
      <w:r w:rsidRPr="002229CD">
        <w:rPr>
          <w:sz w:val="22"/>
          <w:szCs w:val="22"/>
        </w:rPr>
        <w:t xml:space="preserve"> E A </w:t>
      </w:r>
      <w:r w:rsidRPr="002229CD">
        <w:rPr>
          <w:sz w:val="22"/>
          <w:szCs w:val="22"/>
          <w:highlight w:val="yellow"/>
        </w:rPr>
        <w:t xml:space="preserve">EMPRESA </w:t>
      </w:r>
      <w:r w:rsidRPr="002229CD">
        <w:rPr>
          <w:noProof/>
          <w:sz w:val="22"/>
          <w:szCs w:val="22"/>
          <w:highlight w:val="yellow"/>
        </w:rPr>
        <w:t>XXX</w:t>
      </w:r>
      <w:r w:rsidRPr="002229CD">
        <w:rPr>
          <w:sz w:val="22"/>
          <w:szCs w:val="22"/>
        </w:rPr>
        <w:t xml:space="preserve"> NOS TERMOS DA LEI FEDERAL N. 8.666/93. </w:t>
      </w:r>
    </w:p>
    <w:p w:rsidR="00582177" w:rsidRPr="002229CD" w:rsidRDefault="00582177" w:rsidP="002229CD">
      <w:pPr>
        <w:spacing w:line="276" w:lineRule="auto"/>
        <w:ind w:left="3544"/>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noProof/>
          <w:sz w:val="22"/>
          <w:szCs w:val="22"/>
        </w:rPr>
        <w:t xml:space="preserve">O </w:t>
      </w:r>
      <w:r w:rsidRPr="002229CD">
        <w:rPr>
          <w:b/>
          <w:noProof/>
          <w:sz w:val="22"/>
          <w:szCs w:val="22"/>
          <w:highlight w:val="yellow"/>
        </w:rPr>
        <w:t>MUNICÍPIO DE QUILOMBO</w:t>
      </w:r>
      <w:r w:rsidRPr="002229CD">
        <w:rPr>
          <w:b/>
          <w:sz w:val="22"/>
          <w:szCs w:val="22"/>
        </w:rPr>
        <w:t>, ESTADO DE SANTA CATARINA</w:t>
      </w:r>
      <w:r w:rsidRPr="002229CD">
        <w:rPr>
          <w:sz w:val="22"/>
          <w:szCs w:val="22"/>
        </w:rPr>
        <w:t xml:space="preserve">, pessoa jurídica de direito público interno inscrita no CNPJ 83.021.865/0001-61, com sede à </w:t>
      </w:r>
      <w:r w:rsidRPr="002229CD">
        <w:rPr>
          <w:noProof/>
          <w:sz w:val="22"/>
          <w:szCs w:val="22"/>
        </w:rPr>
        <w:t>Rua Duque de Caxias, 165, Quilombo/SC,</w:t>
      </w:r>
      <w:r w:rsidRPr="002229CD">
        <w:rPr>
          <w:sz w:val="22"/>
          <w:szCs w:val="22"/>
        </w:rPr>
        <w:t xml:space="preserve"> CEP: </w:t>
      </w:r>
      <w:r w:rsidRPr="002229CD">
        <w:rPr>
          <w:noProof/>
          <w:sz w:val="22"/>
          <w:szCs w:val="22"/>
        </w:rPr>
        <w:t>89.850-000</w:t>
      </w:r>
      <w:r w:rsidRPr="002229CD">
        <w:rPr>
          <w:sz w:val="22"/>
          <w:szCs w:val="22"/>
        </w:rPr>
        <w:t xml:space="preserve">, neste ato representado por seu Prefeito Municipal, Exmo. Sr. SILVANO DE PARIZ, brasileiro, solteiro em união estável, inscrito no RG 2.031.348 e CPF 579.998.729-20, residente e domiciliado à Rua Jacob Simon, 71, Bairro Bela Vista, Quilombo/SC, CEP: </w:t>
      </w:r>
      <w:r w:rsidRPr="002229CD">
        <w:rPr>
          <w:noProof/>
          <w:sz w:val="22"/>
          <w:szCs w:val="22"/>
        </w:rPr>
        <w:t>89.850-000</w:t>
      </w:r>
      <w:r w:rsidRPr="002229CD">
        <w:rPr>
          <w:sz w:val="22"/>
          <w:szCs w:val="22"/>
        </w:rPr>
        <w:t xml:space="preserve">, denominado para este instrumento particular de </w:t>
      </w:r>
      <w:r w:rsidRPr="002229CD">
        <w:rPr>
          <w:b/>
          <w:sz w:val="22"/>
          <w:szCs w:val="22"/>
          <w:u w:val="single"/>
        </w:rPr>
        <w:t>CONTRATANTE</w:t>
      </w:r>
      <w:r w:rsidRPr="002229CD">
        <w:rPr>
          <w:sz w:val="22"/>
          <w:szCs w:val="22"/>
        </w:rPr>
        <w:t xml:space="preserve"> e do outro lado</w:t>
      </w:r>
      <w:r w:rsidRPr="002229CD">
        <w:rPr>
          <w:b/>
          <w:sz w:val="22"/>
          <w:szCs w:val="22"/>
        </w:rPr>
        <w:t xml:space="preserve"> </w:t>
      </w:r>
      <w:r w:rsidRPr="002229CD">
        <w:rPr>
          <w:sz w:val="22"/>
          <w:szCs w:val="22"/>
        </w:rPr>
        <w:t xml:space="preserve">......., pessoa jurídica de direito privado inscrita no CNPJ ......., com sede em (ENDEREÇO COMPLETO), representada neste ato por ......, (NACIONALIDADE), (ESTADO CIVIL), (PROFISSÃO), inscrito(a) no RG ....... e no CPF ......., residente e domiciliado em (ENDEREÇO COMPLETO), denominada para este instrumento particular de </w:t>
      </w:r>
      <w:r w:rsidRPr="002229CD">
        <w:rPr>
          <w:b/>
          <w:sz w:val="22"/>
          <w:szCs w:val="22"/>
          <w:u w:val="single"/>
        </w:rPr>
        <w:t>CONTRATADO</w:t>
      </w:r>
      <w:r w:rsidRPr="002229CD">
        <w:rPr>
          <w:sz w:val="22"/>
          <w:szCs w:val="22"/>
        </w:rPr>
        <w:t xml:space="preserve">, tem justo e contratado a prestação de serviços, conforme as cláusulas e condições estabelecidas, mediante seleção através de </w:t>
      </w:r>
      <w:r w:rsidRPr="002229CD">
        <w:rPr>
          <w:b/>
          <w:sz w:val="22"/>
          <w:szCs w:val="22"/>
        </w:rPr>
        <w:t xml:space="preserve">Processo Licitatório RDC n. </w:t>
      </w:r>
      <w:r w:rsidRPr="002229CD">
        <w:rPr>
          <w:b/>
          <w:sz w:val="22"/>
          <w:szCs w:val="22"/>
          <w:highlight w:val="yellow"/>
        </w:rPr>
        <w:t>86/2020</w:t>
      </w:r>
      <w:r w:rsidRPr="002229CD">
        <w:rPr>
          <w:b/>
          <w:sz w:val="22"/>
          <w:szCs w:val="22"/>
        </w:rPr>
        <w:t xml:space="preserve">, </w:t>
      </w:r>
      <w:r w:rsidRPr="002229CD">
        <w:rPr>
          <w:sz w:val="22"/>
          <w:szCs w:val="22"/>
        </w:rPr>
        <w:t xml:space="preserve">homologado em </w:t>
      </w:r>
      <w:r w:rsidRPr="002229CD">
        <w:rPr>
          <w:sz w:val="22"/>
          <w:szCs w:val="22"/>
          <w:highlight w:val="yellow"/>
        </w:rPr>
        <w:t>(DATA)</w:t>
      </w:r>
      <w:r w:rsidRPr="002229CD">
        <w:rPr>
          <w:sz w:val="22"/>
          <w:szCs w:val="22"/>
        </w:rPr>
        <w:t xml:space="preserve">, observadas as normas e disposições legais estabelecidas pela </w:t>
      </w:r>
      <w:r w:rsidR="00CC1F41" w:rsidRPr="002229CD">
        <w:rPr>
          <w:b/>
          <w:sz w:val="22"/>
          <w:szCs w:val="22"/>
          <w:u w:val="single"/>
        </w:rPr>
        <w:t>Lei Federal n. 8.666/93, Lei Federal n. 12.462/2011, Decreto Federal n. 7.581/2011, Lei Federal n. 14.065/2020 e demais disposições legais</w:t>
      </w:r>
      <w:r w:rsidRPr="002229CD">
        <w:rPr>
          <w:sz w:val="22"/>
          <w:szCs w:val="22"/>
        </w:rPr>
        <w:t>:</w:t>
      </w:r>
    </w:p>
    <w:p w:rsidR="00582177" w:rsidRPr="002229CD" w:rsidRDefault="00582177" w:rsidP="002229CD">
      <w:pPr>
        <w:spacing w:line="276" w:lineRule="auto"/>
        <w:jc w:val="both"/>
        <w:rPr>
          <w:sz w:val="22"/>
          <w:szCs w:val="22"/>
        </w:rPr>
      </w:pPr>
      <w:r w:rsidRPr="002229CD">
        <w:rPr>
          <w:sz w:val="22"/>
          <w:szCs w:val="22"/>
        </w:rPr>
        <w:t xml:space="preserve"> </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center"/>
        <w:rPr>
          <w:b/>
          <w:sz w:val="22"/>
          <w:szCs w:val="22"/>
        </w:rPr>
      </w:pPr>
      <w:r w:rsidRPr="002229CD">
        <w:rPr>
          <w:b/>
          <w:sz w:val="22"/>
          <w:szCs w:val="22"/>
        </w:rPr>
        <w:t>CLÁUSULA PRIMEIRA – DO OBJETO</w:t>
      </w:r>
    </w:p>
    <w:p w:rsidR="00582177" w:rsidRPr="002229CD" w:rsidRDefault="00582177" w:rsidP="002229CD">
      <w:pPr>
        <w:spacing w:line="276" w:lineRule="auto"/>
        <w:ind w:firstLine="1134"/>
        <w:jc w:val="both"/>
        <w:rPr>
          <w:sz w:val="22"/>
          <w:szCs w:val="22"/>
        </w:rPr>
      </w:pPr>
      <w:r w:rsidRPr="002229CD">
        <w:rPr>
          <w:sz w:val="22"/>
          <w:szCs w:val="22"/>
        </w:rPr>
        <w:t xml:space="preserve"> </w:t>
      </w:r>
    </w:p>
    <w:p w:rsidR="00582177" w:rsidRPr="002229CD" w:rsidRDefault="00582177" w:rsidP="009F6790">
      <w:pPr>
        <w:numPr>
          <w:ilvl w:val="1"/>
          <w:numId w:val="40"/>
        </w:numPr>
        <w:tabs>
          <w:tab w:val="left" w:pos="567"/>
        </w:tabs>
        <w:spacing w:line="276" w:lineRule="auto"/>
        <w:ind w:left="0" w:firstLine="0"/>
        <w:jc w:val="both"/>
        <w:rPr>
          <w:b/>
          <w:sz w:val="22"/>
          <w:szCs w:val="22"/>
        </w:rPr>
      </w:pPr>
      <w:r w:rsidRPr="002229CD">
        <w:rPr>
          <w:sz w:val="22"/>
          <w:szCs w:val="22"/>
        </w:rPr>
        <w:t xml:space="preserve">O objeto do presente contrato é </w:t>
      </w:r>
      <w:r w:rsidRPr="002229CD">
        <w:rPr>
          <w:b/>
          <w:sz w:val="22"/>
          <w:szCs w:val="22"/>
          <w:highlight w:val="yellow"/>
        </w:rPr>
        <w:t>CONTRATAÇÃO DE EMPRESA ESPECIALIZADA EM OBRAS E SERVIÇOS DE ENGENHARIA, PARA CONSTRUÇÃO DE ESCOLA MUNICIPAL COM ÁREA TOTAL DE 970,73M², COM 08 (OITO) SALAS DE AULA, 01 (UM) AUDITÓRIO COM CAPACIDADE PATA 120 (CENTO E VINTE) PESSOAS E 01 (UMA) BIBLIOTECA, NA RUA JOÃO PESSOA, BAIRRO SANTA INÊS – QUILOMBO-SC</w:t>
      </w:r>
      <w:r w:rsidRPr="002229CD">
        <w:rPr>
          <w:b/>
          <w:sz w:val="22"/>
          <w:szCs w:val="22"/>
          <w:shd w:val="clear" w:color="auto" w:fill="FFFF00"/>
        </w:rPr>
        <w:t>.</w:t>
      </w:r>
    </w:p>
    <w:p w:rsidR="00582177" w:rsidRPr="002229CD" w:rsidRDefault="00582177" w:rsidP="002229CD">
      <w:pPr>
        <w:spacing w:line="276" w:lineRule="auto"/>
        <w:rPr>
          <w:b/>
          <w:sz w:val="22"/>
          <w:szCs w:val="22"/>
        </w:rPr>
      </w:pPr>
    </w:p>
    <w:p w:rsidR="00582177" w:rsidRPr="00B2115B" w:rsidRDefault="00582177" w:rsidP="002229CD">
      <w:pPr>
        <w:spacing w:line="276" w:lineRule="auto"/>
        <w:rPr>
          <w:b/>
          <w:sz w:val="22"/>
          <w:szCs w:val="22"/>
        </w:rPr>
      </w:pPr>
    </w:p>
    <w:p w:rsidR="00582177" w:rsidRPr="00B2115B" w:rsidRDefault="00582177" w:rsidP="002229CD">
      <w:pPr>
        <w:spacing w:line="276" w:lineRule="auto"/>
        <w:jc w:val="center"/>
        <w:rPr>
          <w:b/>
          <w:sz w:val="22"/>
          <w:szCs w:val="22"/>
        </w:rPr>
      </w:pPr>
      <w:r w:rsidRPr="00B2115B">
        <w:rPr>
          <w:b/>
          <w:sz w:val="22"/>
          <w:szCs w:val="22"/>
        </w:rPr>
        <w:t>CLÁUSULA SEGUNDA – DO REGIME DE EXECUÇÃO DA OBRA</w:t>
      </w:r>
    </w:p>
    <w:p w:rsidR="00582177" w:rsidRPr="00B2115B" w:rsidRDefault="00582177" w:rsidP="002229CD">
      <w:pPr>
        <w:spacing w:line="276" w:lineRule="auto"/>
        <w:jc w:val="both"/>
        <w:rPr>
          <w:sz w:val="22"/>
          <w:szCs w:val="22"/>
        </w:rPr>
      </w:pPr>
    </w:p>
    <w:p w:rsidR="00582177" w:rsidRPr="00B2115B" w:rsidRDefault="00582177" w:rsidP="002229CD">
      <w:pPr>
        <w:spacing w:line="276" w:lineRule="auto"/>
        <w:ind w:left="-15" w:firstLine="15"/>
        <w:jc w:val="both"/>
        <w:rPr>
          <w:sz w:val="22"/>
          <w:szCs w:val="22"/>
        </w:rPr>
      </w:pPr>
      <w:r w:rsidRPr="00B2115B">
        <w:rPr>
          <w:b/>
          <w:sz w:val="22"/>
          <w:szCs w:val="22"/>
        </w:rPr>
        <w:t>2.1.</w:t>
      </w:r>
      <w:r w:rsidRPr="00B2115B">
        <w:rPr>
          <w:sz w:val="22"/>
          <w:szCs w:val="22"/>
        </w:rPr>
        <w:t xml:space="preserve"> O regime de execução será </w:t>
      </w:r>
      <w:r w:rsidR="00B2115B" w:rsidRPr="00D473E9">
        <w:rPr>
          <w:b/>
          <w:sz w:val="22"/>
          <w:szCs w:val="22"/>
          <w:highlight w:val="yellow"/>
        </w:rPr>
        <w:t>I</w:t>
      </w:r>
      <w:r w:rsidRPr="00D473E9">
        <w:rPr>
          <w:b/>
          <w:sz w:val="22"/>
          <w:szCs w:val="22"/>
          <w:highlight w:val="yellow"/>
        </w:rPr>
        <w:t>NDIRETA/</w:t>
      </w:r>
      <w:r w:rsidR="00B2115B" w:rsidRPr="00D473E9">
        <w:rPr>
          <w:b/>
          <w:sz w:val="22"/>
          <w:szCs w:val="22"/>
          <w:highlight w:val="yellow"/>
        </w:rPr>
        <w:t>CONTRATAÇÃO INTEGRADA</w:t>
      </w:r>
      <w:r w:rsidRPr="00B2115B">
        <w:rPr>
          <w:sz w:val="22"/>
          <w:szCs w:val="22"/>
        </w:rPr>
        <w:t xml:space="preserve">, rigorosamente de acordo com as especificações contidas no edital e neste instrumento contratual. </w:t>
      </w:r>
    </w:p>
    <w:p w:rsidR="00582177" w:rsidRPr="00B2115B" w:rsidRDefault="00582177" w:rsidP="002229CD">
      <w:pPr>
        <w:spacing w:line="276" w:lineRule="auto"/>
        <w:jc w:val="both"/>
        <w:outlineLvl w:val="1"/>
        <w:rPr>
          <w:bCs/>
          <w:iCs/>
          <w:sz w:val="22"/>
          <w:szCs w:val="22"/>
        </w:rPr>
      </w:pPr>
    </w:p>
    <w:p w:rsidR="00582177" w:rsidRPr="002229CD" w:rsidRDefault="00582177" w:rsidP="002229CD">
      <w:pPr>
        <w:spacing w:line="276" w:lineRule="auto"/>
        <w:jc w:val="both"/>
        <w:outlineLvl w:val="1"/>
        <w:rPr>
          <w:bCs/>
          <w:iCs/>
          <w:sz w:val="22"/>
          <w:szCs w:val="22"/>
        </w:rPr>
      </w:pPr>
    </w:p>
    <w:p w:rsidR="00582177" w:rsidRPr="002229CD" w:rsidRDefault="00582177" w:rsidP="002229CD">
      <w:pPr>
        <w:spacing w:line="276" w:lineRule="auto"/>
        <w:jc w:val="center"/>
        <w:rPr>
          <w:sz w:val="22"/>
          <w:szCs w:val="22"/>
        </w:rPr>
      </w:pPr>
      <w:r w:rsidRPr="002229CD">
        <w:rPr>
          <w:b/>
          <w:sz w:val="22"/>
          <w:szCs w:val="22"/>
        </w:rPr>
        <w:t>CLÁUSULA TERCEIRA – DO VALOR CONTRATADO</w:t>
      </w:r>
    </w:p>
    <w:p w:rsidR="00582177" w:rsidRPr="002229CD" w:rsidRDefault="00582177" w:rsidP="002229CD">
      <w:pPr>
        <w:spacing w:line="276" w:lineRule="auto"/>
        <w:jc w:val="both"/>
        <w:rPr>
          <w:b/>
          <w:sz w:val="22"/>
          <w:szCs w:val="22"/>
        </w:rPr>
      </w:pPr>
    </w:p>
    <w:p w:rsidR="00582177" w:rsidRPr="002229CD" w:rsidRDefault="00582177" w:rsidP="002229CD">
      <w:pPr>
        <w:spacing w:line="276" w:lineRule="auto"/>
        <w:jc w:val="both"/>
        <w:rPr>
          <w:b/>
          <w:sz w:val="22"/>
          <w:szCs w:val="22"/>
        </w:rPr>
      </w:pPr>
      <w:r w:rsidRPr="002229CD">
        <w:rPr>
          <w:b/>
          <w:sz w:val="22"/>
          <w:szCs w:val="22"/>
        </w:rPr>
        <w:t>3.1.</w:t>
      </w:r>
      <w:r w:rsidRPr="002229CD">
        <w:rPr>
          <w:sz w:val="22"/>
          <w:szCs w:val="22"/>
        </w:rPr>
        <w:t xml:space="preserve"> A </w:t>
      </w:r>
      <w:r w:rsidRPr="002229CD">
        <w:rPr>
          <w:b/>
          <w:sz w:val="22"/>
          <w:szCs w:val="22"/>
        </w:rPr>
        <w:t>CONTRATANTE</w:t>
      </w:r>
      <w:r w:rsidRPr="002229CD">
        <w:rPr>
          <w:sz w:val="22"/>
          <w:szCs w:val="22"/>
        </w:rPr>
        <w:t xml:space="preserve"> pagará a </w:t>
      </w:r>
      <w:r w:rsidRPr="002229CD">
        <w:rPr>
          <w:b/>
          <w:sz w:val="22"/>
          <w:szCs w:val="22"/>
        </w:rPr>
        <w:t>CONTRATADA</w:t>
      </w:r>
      <w:r w:rsidRPr="002229CD">
        <w:rPr>
          <w:sz w:val="22"/>
          <w:szCs w:val="22"/>
        </w:rPr>
        <w:t xml:space="preserve">, pelos serviços, o preço proposto que é </w:t>
      </w:r>
      <w:r w:rsidRPr="002229CD">
        <w:rPr>
          <w:b/>
          <w:sz w:val="22"/>
          <w:szCs w:val="22"/>
          <w:highlight w:val="yellow"/>
        </w:rPr>
        <w:t>R$____________(__________________________________).</w:t>
      </w:r>
    </w:p>
    <w:p w:rsidR="00582177" w:rsidRPr="002229CD" w:rsidRDefault="00582177" w:rsidP="002229CD">
      <w:pPr>
        <w:tabs>
          <w:tab w:val="left" w:pos="567"/>
        </w:tabs>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3.2.</w:t>
      </w:r>
      <w:r w:rsidRPr="002229CD">
        <w:rPr>
          <w:sz w:val="22"/>
          <w:szCs w:val="22"/>
        </w:rPr>
        <w:t xml:space="preserve"> Fica expressamente estabelecido que os preços estipulados neste contrato constituem-se</w:t>
      </w:r>
      <w:r w:rsidR="00997EFB">
        <w:rPr>
          <w:sz w:val="22"/>
          <w:szCs w:val="22"/>
        </w:rPr>
        <w:t xml:space="preserve"> na única remuneração devida e j</w:t>
      </w:r>
      <w:r w:rsidRPr="002229CD">
        <w:rPr>
          <w:sz w:val="22"/>
          <w:szCs w:val="22"/>
        </w:rPr>
        <w:t>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 xml:space="preserve">3.3. </w:t>
      </w:r>
      <w:r w:rsidRPr="002229CD">
        <w:rPr>
          <w:sz w:val="22"/>
          <w:szCs w:val="22"/>
        </w:rPr>
        <w:t>Não</w:t>
      </w:r>
      <w:r w:rsidRPr="002229CD">
        <w:rPr>
          <w:b/>
          <w:sz w:val="22"/>
          <w:szCs w:val="22"/>
        </w:rPr>
        <w:t xml:space="preserve"> </w:t>
      </w:r>
      <w:r w:rsidRPr="002229CD">
        <w:rPr>
          <w:sz w:val="22"/>
          <w:szCs w:val="22"/>
        </w:rPr>
        <w:t>haverá atualização/revisão/reajuste dos preços, salvo o que dispõe a legislação pertinente.</w:t>
      </w:r>
    </w:p>
    <w:p w:rsidR="00582177" w:rsidRPr="002229CD" w:rsidRDefault="00582177" w:rsidP="002229CD">
      <w:pPr>
        <w:spacing w:line="276" w:lineRule="auto"/>
        <w:jc w:val="both"/>
        <w:rPr>
          <w:b/>
          <w:sz w:val="22"/>
          <w:szCs w:val="22"/>
        </w:rPr>
      </w:pPr>
      <w:r w:rsidRPr="002229CD">
        <w:rPr>
          <w:b/>
          <w:sz w:val="22"/>
          <w:szCs w:val="22"/>
        </w:rPr>
        <w:t xml:space="preserve">3.3.1. </w:t>
      </w:r>
      <w:r w:rsidRPr="002229CD">
        <w:rPr>
          <w:sz w:val="22"/>
          <w:szCs w:val="22"/>
        </w:rPr>
        <w:t>Em caso de atualização/revisão/reajuste dos preços, será feito com base na média da variação acumulada do IGP-M da FGV e INPC/IBGE observado o disposto no item anterior.</w:t>
      </w:r>
    </w:p>
    <w:p w:rsidR="00582177" w:rsidRPr="002229CD" w:rsidRDefault="00582177" w:rsidP="002229CD">
      <w:pPr>
        <w:spacing w:line="276" w:lineRule="auto"/>
        <w:jc w:val="both"/>
        <w:outlineLvl w:val="1"/>
        <w:rPr>
          <w:bCs/>
          <w:iCs/>
          <w:sz w:val="22"/>
          <w:szCs w:val="22"/>
        </w:rPr>
      </w:pPr>
    </w:p>
    <w:p w:rsidR="00275F2E" w:rsidRPr="002229CD" w:rsidRDefault="00275F2E" w:rsidP="002229CD">
      <w:pPr>
        <w:spacing w:line="276" w:lineRule="auto"/>
        <w:jc w:val="both"/>
        <w:outlineLvl w:val="1"/>
        <w:rPr>
          <w:bCs/>
          <w:iCs/>
          <w:sz w:val="22"/>
          <w:szCs w:val="22"/>
        </w:rPr>
      </w:pPr>
    </w:p>
    <w:p w:rsidR="00582177" w:rsidRPr="002229CD" w:rsidRDefault="00582177" w:rsidP="002229CD">
      <w:pPr>
        <w:spacing w:line="276" w:lineRule="auto"/>
        <w:jc w:val="center"/>
        <w:rPr>
          <w:b/>
          <w:sz w:val="22"/>
          <w:szCs w:val="22"/>
        </w:rPr>
      </w:pPr>
      <w:r w:rsidRPr="002229CD">
        <w:rPr>
          <w:b/>
          <w:sz w:val="22"/>
          <w:szCs w:val="22"/>
        </w:rPr>
        <w:t>CLÁUSULA QUARTA – DOS PRAZOS DO CONTRATO E DA EXECUÇÃO DO OBJETO</w:t>
      </w:r>
    </w:p>
    <w:p w:rsidR="00582177" w:rsidRPr="002229CD" w:rsidRDefault="00582177" w:rsidP="002229CD">
      <w:pPr>
        <w:tabs>
          <w:tab w:val="left" w:pos="567"/>
        </w:tabs>
        <w:spacing w:line="276" w:lineRule="auto"/>
        <w:ind w:right="8"/>
        <w:jc w:val="both"/>
        <w:rPr>
          <w:sz w:val="22"/>
          <w:szCs w:val="22"/>
        </w:rPr>
      </w:pPr>
    </w:p>
    <w:p w:rsidR="00B2115B" w:rsidRDefault="00B2115B" w:rsidP="00D473E9">
      <w:pPr>
        <w:shd w:val="clear" w:color="auto" w:fill="FFFF00"/>
        <w:spacing w:line="276" w:lineRule="auto"/>
        <w:jc w:val="both"/>
        <w:rPr>
          <w:sz w:val="22"/>
          <w:szCs w:val="22"/>
        </w:rPr>
      </w:pPr>
      <w:r>
        <w:rPr>
          <w:b/>
          <w:sz w:val="22"/>
          <w:szCs w:val="22"/>
        </w:rPr>
        <w:t>4</w:t>
      </w:r>
      <w:r w:rsidR="00687053">
        <w:rPr>
          <w:b/>
          <w:sz w:val="22"/>
          <w:szCs w:val="22"/>
        </w:rPr>
        <w:t>.</w:t>
      </w:r>
      <w:r>
        <w:rPr>
          <w:b/>
          <w:sz w:val="22"/>
          <w:szCs w:val="22"/>
        </w:rPr>
        <w:t>1.</w:t>
      </w:r>
      <w:r w:rsidRPr="00DB5BDF">
        <w:rPr>
          <w:sz w:val="22"/>
          <w:szCs w:val="22"/>
        </w:rPr>
        <w:t xml:space="preserve"> Os projetos básico e executivo e as planilhas orçamentárias</w:t>
      </w:r>
      <w:r>
        <w:rPr>
          <w:sz w:val="22"/>
          <w:szCs w:val="22"/>
        </w:rPr>
        <w:t xml:space="preserve"> deverão ser elaboradas pelo</w:t>
      </w:r>
      <w:r w:rsidRPr="00DB5BDF">
        <w:rPr>
          <w:sz w:val="22"/>
          <w:szCs w:val="22"/>
        </w:rPr>
        <w:t xml:space="preserve"> </w:t>
      </w:r>
      <w:r>
        <w:rPr>
          <w:sz w:val="22"/>
          <w:szCs w:val="22"/>
        </w:rPr>
        <w:t xml:space="preserve">licitante vencedor </w:t>
      </w:r>
      <w:r w:rsidRPr="00DB5BDF">
        <w:rPr>
          <w:sz w:val="22"/>
          <w:szCs w:val="22"/>
        </w:rPr>
        <w:t xml:space="preserve">e apresentadas junto ao </w:t>
      </w:r>
      <w:r>
        <w:rPr>
          <w:sz w:val="22"/>
          <w:szCs w:val="22"/>
        </w:rPr>
        <w:t>S</w:t>
      </w:r>
      <w:r w:rsidRPr="00DB5BDF">
        <w:rPr>
          <w:sz w:val="22"/>
          <w:szCs w:val="22"/>
        </w:rPr>
        <w:t>etor de</w:t>
      </w:r>
      <w:r>
        <w:rPr>
          <w:sz w:val="22"/>
          <w:szCs w:val="22"/>
        </w:rPr>
        <w:t xml:space="preserve"> Arquitetura e </w:t>
      </w:r>
      <w:r w:rsidRPr="00DB5BDF">
        <w:rPr>
          <w:sz w:val="22"/>
          <w:szCs w:val="22"/>
        </w:rPr>
        <w:t xml:space="preserve">Engenharia do Município de </w:t>
      </w:r>
      <w:r w:rsidRPr="00B2115B">
        <w:rPr>
          <w:sz w:val="22"/>
          <w:szCs w:val="22"/>
        </w:rPr>
        <w:t xml:space="preserve">Quilombo, no </w:t>
      </w:r>
      <w:r w:rsidRPr="00B2115B">
        <w:rPr>
          <w:b/>
          <w:sz w:val="22"/>
          <w:szCs w:val="22"/>
          <w:u w:val="single"/>
        </w:rPr>
        <w:t>prazo máximo de 20 (vinte) dias consecutivos contados a partir da data de assinatura do contrato</w:t>
      </w:r>
      <w:r w:rsidRPr="00B2115B">
        <w:rPr>
          <w:sz w:val="22"/>
          <w:szCs w:val="22"/>
        </w:rPr>
        <w:t>.</w:t>
      </w:r>
    </w:p>
    <w:p w:rsidR="00B2115B" w:rsidRPr="00DB5BDF" w:rsidRDefault="00687053" w:rsidP="00B2115B">
      <w:pPr>
        <w:spacing w:line="276" w:lineRule="auto"/>
        <w:jc w:val="both"/>
        <w:rPr>
          <w:sz w:val="22"/>
          <w:szCs w:val="22"/>
        </w:rPr>
      </w:pPr>
      <w:r>
        <w:rPr>
          <w:b/>
          <w:sz w:val="22"/>
          <w:szCs w:val="22"/>
        </w:rPr>
        <w:t>4</w:t>
      </w:r>
      <w:r w:rsidR="00B2115B" w:rsidRPr="00A344C1">
        <w:rPr>
          <w:b/>
          <w:sz w:val="22"/>
          <w:szCs w:val="22"/>
        </w:rPr>
        <w:t>.1.1.</w:t>
      </w:r>
      <w:r w:rsidR="00B2115B" w:rsidRPr="00DB5BDF">
        <w:rPr>
          <w:sz w:val="22"/>
          <w:szCs w:val="22"/>
        </w:rPr>
        <w:t xml:space="preserve"> Os projetos básico e executivo e as planilhas orçamentárias deverão ser</w:t>
      </w:r>
      <w:r w:rsidR="00B2115B">
        <w:rPr>
          <w:sz w:val="22"/>
          <w:szCs w:val="22"/>
        </w:rPr>
        <w:t xml:space="preserve"> </w:t>
      </w:r>
      <w:r w:rsidR="00B2115B" w:rsidRPr="00DB5BDF">
        <w:rPr>
          <w:sz w:val="22"/>
          <w:szCs w:val="22"/>
        </w:rPr>
        <w:t>apresentadas em vias físicas e por meio eletrônico (CD-ROM ou PENDRIVE) sem proteção do</w:t>
      </w:r>
      <w:r w:rsidR="00B2115B">
        <w:rPr>
          <w:sz w:val="22"/>
          <w:szCs w:val="22"/>
        </w:rPr>
        <w:t xml:space="preserve"> </w:t>
      </w:r>
      <w:r w:rsidR="00B2115B" w:rsidRPr="00DB5BDF">
        <w:rPr>
          <w:sz w:val="22"/>
          <w:szCs w:val="22"/>
        </w:rPr>
        <w:t>arquivo, objetivando facilitar a conferência da mesma.</w:t>
      </w:r>
    </w:p>
    <w:p w:rsidR="00B2115B" w:rsidRDefault="00687053" w:rsidP="00B2115B">
      <w:pPr>
        <w:spacing w:line="276" w:lineRule="auto"/>
        <w:jc w:val="both"/>
        <w:rPr>
          <w:sz w:val="22"/>
          <w:szCs w:val="22"/>
        </w:rPr>
      </w:pPr>
      <w:r>
        <w:rPr>
          <w:b/>
          <w:sz w:val="22"/>
          <w:szCs w:val="22"/>
        </w:rPr>
        <w:t>4</w:t>
      </w:r>
      <w:r w:rsidR="00B2115B" w:rsidRPr="00A344C1">
        <w:rPr>
          <w:b/>
          <w:sz w:val="22"/>
          <w:szCs w:val="22"/>
        </w:rPr>
        <w:t>.1.2.</w:t>
      </w:r>
      <w:r w:rsidR="00B2115B">
        <w:rPr>
          <w:sz w:val="22"/>
          <w:szCs w:val="22"/>
        </w:rPr>
        <w:t xml:space="preserve"> As planilhas o</w:t>
      </w:r>
      <w:r w:rsidR="00B2115B" w:rsidRPr="00DB5BDF">
        <w:rPr>
          <w:sz w:val="22"/>
          <w:szCs w:val="22"/>
        </w:rPr>
        <w:t>rçamentárias, informando para cada serviço o respectivo</w:t>
      </w:r>
      <w:r w:rsidR="00B2115B">
        <w:rPr>
          <w:sz w:val="22"/>
          <w:szCs w:val="22"/>
        </w:rPr>
        <w:t xml:space="preserve"> </w:t>
      </w:r>
      <w:r w:rsidR="00B2115B" w:rsidRPr="00DB5BDF">
        <w:rPr>
          <w:sz w:val="22"/>
          <w:szCs w:val="22"/>
        </w:rPr>
        <w:t>valor, já consideradas todas as despesas, de acordo com as</w:t>
      </w:r>
      <w:r w:rsidR="00B2115B">
        <w:rPr>
          <w:sz w:val="22"/>
          <w:szCs w:val="22"/>
        </w:rPr>
        <w:t xml:space="preserve"> </w:t>
      </w:r>
      <w:r w:rsidR="00B2115B" w:rsidRPr="00DB5BDF">
        <w:rPr>
          <w:sz w:val="22"/>
          <w:szCs w:val="22"/>
        </w:rPr>
        <w:t xml:space="preserve">especificações do termo de referência, deverão ser elaboradas </w:t>
      </w:r>
      <w:r w:rsidR="00B2115B">
        <w:rPr>
          <w:sz w:val="22"/>
          <w:szCs w:val="22"/>
        </w:rPr>
        <w:t>pelo licitante vencedor.</w:t>
      </w:r>
    </w:p>
    <w:p w:rsidR="00B2115B" w:rsidRDefault="00B2115B" w:rsidP="00B2115B">
      <w:pPr>
        <w:spacing w:line="276" w:lineRule="auto"/>
        <w:jc w:val="both"/>
        <w:rPr>
          <w:sz w:val="22"/>
          <w:szCs w:val="22"/>
        </w:rPr>
      </w:pPr>
    </w:p>
    <w:p w:rsidR="00B2115B" w:rsidRDefault="00687053" w:rsidP="00B2115B">
      <w:pPr>
        <w:spacing w:line="276" w:lineRule="auto"/>
        <w:jc w:val="both"/>
        <w:rPr>
          <w:sz w:val="22"/>
          <w:szCs w:val="22"/>
        </w:rPr>
      </w:pPr>
      <w:r>
        <w:rPr>
          <w:b/>
          <w:sz w:val="22"/>
          <w:szCs w:val="22"/>
        </w:rPr>
        <w:t>4</w:t>
      </w:r>
      <w:r w:rsidR="00B2115B">
        <w:rPr>
          <w:b/>
          <w:sz w:val="22"/>
          <w:szCs w:val="22"/>
        </w:rPr>
        <w:t>.2.</w:t>
      </w:r>
      <w:r w:rsidR="00B2115B" w:rsidRPr="00DB5BDF">
        <w:rPr>
          <w:sz w:val="22"/>
          <w:szCs w:val="22"/>
        </w:rPr>
        <w:t xml:space="preserve"> </w:t>
      </w:r>
      <w:r w:rsidR="00B2115B">
        <w:rPr>
          <w:sz w:val="22"/>
          <w:szCs w:val="22"/>
        </w:rPr>
        <w:t>O licitante vencedor deverá apresentar cronogramas físico-f</w:t>
      </w:r>
      <w:r w:rsidR="00B2115B" w:rsidRPr="00DB5BDF">
        <w:rPr>
          <w:sz w:val="22"/>
          <w:szCs w:val="22"/>
        </w:rPr>
        <w:t>inanceiros</w:t>
      </w:r>
      <w:r w:rsidR="00B2115B">
        <w:rPr>
          <w:sz w:val="22"/>
          <w:szCs w:val="22"/>
        </w:rPr>
        <w:t xml:space="preserve"> </w:t>
      </w:r>
      <w:r w:rsidR="00B2115B" w:rsidRPr="00DB5BDF">
        <w:rPr>
          <w:sz w:val="22"/>
          <w:szCs w:val="22"/>
        </w:rPr>
        <w:t>abrangendo todas as etapas, rubricado e assinado pelo</w:t>
      </w:r>
      <w:r w:rsidR="00B2115B">
        <w:rPr>
          <w:sz w:val="22"/>
          <w:szCs w:val="22"/>
        </w:rPr>
        <w:t xml:space="preserve"> seu</w:t>
      </w:r>
      <w:r w:rsidR="00B2115B" w:rsidRPr="00DB5BDF">
        <w:rPr>
          <w:sz w:val="22"/>
          <w:szCs w:val="22"/>
        </w:rPr>
        <w:t xml:space="preserve"> representante legal ou</w:t>
      </w:r>
      <w:r w:rsidR="00B2115B">
        <w:rPr>
          <w:sz w:val="22"/>
          <w:szCs w:val="22"/>
        </w:rPr>
        <w:t xml:space="preserve"> </w:t>
      </w:r>
      <w:r w:rsidR="00B2115B" w:rsidRPr="00DB5BDF">
        <w:rPr>
          <w:sz w:val="22"/>
          <w:szCs w:val="22"/>
        </w:rPr>
        <w:t xml:space="preserve">autorizado. </w:t>
      </w:r>
    </w:p>
    <w:p w:rsidR="00B2115B" w:rsidRDefault="00687053" w:rsidP="00B2115B">
      <w:pPr>
        <w:spacing w:line="276" w:lineRule="auto"/>
        <w:jc w:val="both"/>
        <w:rPr>
          <w:sz w:val="22"/>
          <w:szCs w:val="22"/>
        </w:rPr>
      </w:pPr>
      <w:r>
        <w:rPr>
          <w:b/>
          <w:sz w:val="22"/>
          <w:szCs w:val="22"/>
        </w:rPr>
        <w:t>4</w:t>
      </w:r>
      <w:r w:rsidR="00B2115B">
        <w:rPr>
          <w:b/>
          <w:sz w:val="22"/>
          <w:szCs w:val="22"/>
        </w:rPr>
        <w:t xml:space="preserve">.2.1. </w:t>
      </w:r>
      <w:r w:rsidR="00B2115B" w:rsidRPr="00DB5BDF">
        <w:rPr>
          <w:sz w:val="22"/>
          <w:szCs w:val="22"/>
        </w:rPr>
        <w:t>Os Cronogramas Físico-Financeiros deverão totalizar o valor global das Planilhas</w:t>
      </w:r>
      <w:r w:rsidR="00B2115B">
        <w:rPr>
          <w:sz w:val="22"/>
          <w:szCs w:val="22"/>
        </w:rPr>
        <w:t xml:space="preserve"> </w:t>
      </w:r>
      <w:r w:rsidR="00B2115B" w:rsidRPr="00DB5BDF">
        <w:rPr>
          <w:sz w:val="22"/>
          <w:szCs w:val="22"/>
        </w:rPr>
        <w:t>Orçamentárias, admitidas apenas diferenças de centavos decorrentes de arredondamentos.</w:t>
      </w:r>
    </w:p>
    <w:p w:rsidR="00B2115B" w:rsidRPr="00DB5BDF" w:rsidRDefault="00687053" w:rsidP="00B2115B">
      <w:pPr>
        <w:spacing w:line="276" w:lineRule="auto"/>
        <w:jc w:val="both"/>
        <w:rPr>
          <w:sz w:val="22"/>
          <w:szCs w:val="22"/>
        </w:rPr>
      </w:pPr>
      <w:r>
        <w:rPr>
          <w:b/>
          <w:sz w:val="22"/>
          <w:szCs w:val="22"/>
        </w:rPr>
        <w:t>4</w:t>
      </w:r>
      <w:r w:rsidR="00B2115B">
        <w:rPr>
          <w:b/>
          <w:sz w:val="22"/>
          <w:szCs w:val="22"/>
        </w:rPr>
        <w:t>.2.1.1.</w:t>
      </w:r>
      <w:r w:rsidR="00B2115B" w:rsidRPr="00DB5BDF">
        <w:rPr>
          <w:sz w:val="22"/>
          <w:szCs w:val="22"/>
        </w:rPr>
        <w:t xml:space="preserve"> Os Cronogramas Físico-Fin</w:t>
      </w:r>
      <w:bookmarkStart w:id="0" w:name="_GoBack"/>
      <w:bookmarkEnd w:id="0"/>
      <w:r w:rsidR="00B2115B" w:rsidRPr="00DB5BDF">
        <w:rPr>
          <w:sz w:val="22"/>
          <w:szCs w:val="22"/>
        </w:rPr>
        <w:t>anceiros apresentados pela Proponente</w:t>
      </w:r>
      <w:r w:rsidR="00B2115B">
        <w:rPr>
          <w:sz w:val="22"/>
          <w:szCs w:val="22"/>
        </w:rPr>
        <w:t xml:space="preserve"> </w:t>
      </w:r>
      <w:r w:rsidR="00B2115B" w:rsidRPr="00DB5BDF">
        <w:rPr>
          <w:sz w:val="22"/>
          <w:szCs w:val="22"/>
        </w:rPr>
        <w:t>deverão contemplar todas as etapas necessárias para a correta execução do objeto desta</w:t>
      </w:r>
      <w:r w:rsidR="00B2115B">
        <w:rPr>
          <w:sz w:val="22"/>
          <w:szCs w:val="22"/>
        </w:rPr>
        <w:t xml:space="preserve"> </w:t>
      </w:r>
      <w:r w:rsidR="00B2115B" w:rsidRPr="00DB5BDF">
        <w:rPr>
          <w:sz w:val="22"/>
          <w:szCs w:val="22"/>
        </w:rPr>
        <w:t>licitação.</w:t>
      </w:r>
    </w:p>
    <w:p w:rsidR="00B2115B" w:rsidRDefault="00687053" w:rsidP="00B2115B">
      <w:pPr>
        <w:spacing w:line="276" w:lineRule="auto"/>
        <w:jc w:val="both"/>
        <w:rPr>
          <w:sz w:val="22"/>
          <w:szCs w:val="22"/>
        </w:rPr>
      </w:pPr>
      <w:r>
        <w:rPr>
          <w:b/>
          <w:sz w:val="22"/>
          <w:szCs w:val="22"/>
        </w:rPr>
        <w:t>4</w:t>
      </w:r>
      <w:r w:rsidR="00B2115B">
        <w:rPr>
          <w:b/>
          <w:sz w:val="22"/>
          <w:szCs w:val="22"/>
        </w:rPr>
        <w:t>.2.1.2.</w:t>
      </w:r>
      <w:r w:rsidR="00B2115B" w:rsidRPr="00DB5BDF">
        <w:rPr>
          <w:sz w:val="22"/>
          <w:szCs w:val="22"/>
        </w:rPr>
        <w:t xml:space="preserve"> Os preços unitários de produtos e serviços apresentados pelas</w:t>
      </w:r>
      <w:r w:rsidR="00B2115B">
        <w:rPr>
          <w:sz w:val="22"/>
          <w:szCs w:val="22"/>
        </w:rPr>
        <w:t xml:space="preserve"> </w:t>
      </w:r>
      <w:r w:rsidR="00B2115B" w:rsidRPr="00DB5BDF">
        <w:rPr>
          <w:sz w:val="22"/>
          <w:szCs w:val="22"/>
        </w:rPr>
        <w:t>Proponentes poderão ser diferentes daqueles estabelecidos na tabela do Sistema Nacional de</w:t>
      </w:r>
      <w:r w:rsidR="00B2115B">
        <w:rPr>
          <w:sz w:val="22"/>
          <w:szCs w:val="22"/>
        </w:rPr>
        <w:t xml:space="preserve"> </w:t>
      </w:r>
      <w:r w:rsidR="00B2115B" w:rsidRPr="00DB5BDF">
        <w:rPr>
          <w:sz w:val="22"/>
          <w:szCs w:val="22"/>
        </w:rPr>
        <w:t>Pesquisa de Custos e Índices da Construção Civil – SINAPI, ou outro sistema de referência</w:t>
      </w:r>
      <w:r w:rsidR="00B2115B">
        <w:rPr>
          <w:sz w:val="22"/>
          <w:szCs w:val="22"/>
        </w:rPr>
        <w:t xml:space="preserve"> </w:t>
      </w:r>
      <w:r w:rsidR="00B2115B" w:rsidRPr="00DB5BDF">
        <w:rPr>
          <w:sz w:val="22"/>
          <w:szCs w:val="22"/>
        </w:rPr>
        <w:t>utilizado, nos termos do artigo 102 da Lei nº 12.708/2012, desde que o preço global orçado não</w:t>
      </w:r>
      <w:r w:rsidR="00B2115B">
        <w:rPr>
          <w:sz w:val="22"/>
          <w:szCs w:val="22"/>
        </w:rPr>
        <w:t xml:space="preserve"> </w:t>
      </w:r>
      <w:r w:rsidR="00B2115B" w:rsidRPr="00DB5BDF">
        <w:rPr>
          <w:sz w:val="22"/>
          <w:szCs w:val="22"/>
        </w:rPr>
        <w:t>ultrapasse o valor estabelecido pelo Município de Quilombo.</w:t>
      </w:r>
    </w:p>
    <w:p w:rsidR="00B2115B" w:rsidRPr="00DB5BDF" w:rsidRDefault="00B2115B" w:rsidP="00B2115B">
      <w:pPr>
        <w:spacing w:line="276" w:lineRule="auto"/>
        <w:jc w:val="both"/>
        <w:rPr>
          <w:sz w:val="22"/>
          <w:szCs w:val="22"/>
        </w:rPr>
      </w:pPr>
    </w:p>
    <w:p w:rsidR="00B2115B" w:rsidRDefault="00687053" w:rsidP="00B2115B">
      <w:pPr>
        <w:spacing w:line="276" w:lineRule="auto"/>
        <w:jc w:val="both"/>
        <w:rPr>
          <w:sz w:val="22"/>
          <w:szCs w:val="22"/>
        </w:rPr>
      </w:pPr>
      <w:r>
        <w:rPr>
          <w:b/>
          <w:sz w:val="22"/>
          <w:szCs w:val="22"/>
        </w:rPr>
        <w:t>4</w:t>
      </w:r>
      <w:r w:rsidR="00B2115B">
        <w:rPr>
          <w:b/>
          <w:sz w:val="22"/>
          <w:szCs w:val="22"/>
        </w:rPr>
        <w:t>.3.</w:t>
      </w:r>
      <w:r w:rsidR="00B2115B" w:rsidRPr="00DB5BDF">
        <w:rPr>
          <w:sz w:val="22"/>
          <w:szCs w:val="22"/>
        </w:rPr>
        <w:t xml:space="preserve"> Em caso de discrepâncias de ordem técnica entre este edital e seus</w:t>
      </w:r>
      <w:r w:rsidR="00B2115B">
        <w:rPr>
          <w:sz w:val="22"/>
          <w:szCs w:val="22"/>
        </w:rPr>
        <w:t xml:space="preserve"> </w:t>
      </w:r>
      <w:r w:rsidR="00B2115B" w:rsidRPr="00DB5BDF">
        <w:rPr>
          <w:sz w:val="22"/>
          <w:szCs w:val="22"/>
        </w:rPr>
        <w:t>anexos, prevalecerão as disposições estabelecidas nestes últimos, por serem específicos</w:t>
      </w:r>
      <w:r w:rsidR="00B2115B">
        <w:rPr>
          <w:sz w:val="22"/>
          <w:szCs w:val="22"/>
        </w:rPr>
        <w:t xml:space="preserve"> </w:t>
      </w:r>
      <w:r w:rsidR="00B2115B" w:rsidRPr="00DB5BDF">
        <w:rPr>
          <w:sz w:val="22"/>
          <w:szCs w:val="22"/>
        </w:rPr>
        <w:t>para os serviços aqui previstos.</w:t>
      </w:r>
    </w:p>
    <w:p w:rsidR="00B2115B" w:rsidRPr="00DB5BDF" w:rsidRDefault="00B2115B" w:rsidP="00B2115B">
      <w:pPr>
        <w:spacing w:line="276" w:lineRule="auto"/>
        <w:jc w:val="both"/>
        <w:rPr>
          <w:sz w:val="22"/>
          <w:szCs w:val="22"/>
        </w:rPr>
      </w:pPr>
    </w:p>
    <w:p w:rsidR="00B2115B" w:rsidRDefault="00687053" w:rsidP="00B2115B">
      <w:pPr>
        <w:spacing w:line="276" w:lineRule="auto"/>
        <w:jc w:val="both"/>
        <w:rPr>
          <w:sz w:val="22"/>
          <w:szCs w:val="22"/>
        </w:rPr>
      </w:pPr>
      <w:r>
        <w:rPr>
          <w:b/>
          <w:sz w:val="22"/>
          <w:szCs w:val="22"/>
        </w:rPr>
        <w:t>4</w:t>
      </w:r>
      <w:r w:rsidR="00B2115B" w:rsidRPr="00A344C1">
        <w:rPr>
          <w:b/>
          <w:sz w:val="22"/>
          <w:szCs w:val="22"/>
        </w:rPr>
        <w:t>.4.</w:t>
      </w:r>
      <w:r w:rsidR="00B2115B" w:rsidRPr="00DB5BDF">
        <w:rPr>
          <w:sz w:val="22"/>
          <w:szCs w:val="22"/>
        </w:rPr>
        <w:t xml:space="preserve"> Os quantitativos de serviços das </w:t>
      </w:r>
      <w:r w:rsidR="00B2115B">
        <w:rPr>
          <w:sz w:val="22"/>
          <w:szCs w:val="22"/>
        </w:rPr>
        <w:t>p</w:t>
      </w:r>
      <w:r w:rsidR="00B2115B" w:rsidRPr="00DB5BDF">
        <w:rPr>
          <w:sz w:val="22"/>
          <w:szCs w:val="22"/>
        </w:rPr>
        <w:t xml:space="preserve">lanilhas </w:t>
      </w:r>
      <w:r w:rsidR="00B2115B">
        <w:rPr>
          <w:sz w:val="22"/>
          <w:szCs w:val="22"/>
        </w:rPr>
        <w:t>o</w:t>
      </w:r>
      <w:r w:rsidR="00B2115B" w:rsidRPr="00DB5BDF">
        <w:rPr>
          <w:sz w:val="22"/>
          <w:szCs w:val="22"/>
        </w:rPr>
        <w:t>rçamentárias deverão ser</w:t>
      </w:r>
      <w:r w:rsidR="00B2115B">
        <w:rPr>
          <w:sz w:val="22"/>
          <w:szCs w:val="22"/>
        </w:rPr>
        <w:t xml:space="preserve"> </w:t>
      </w:r>
      <w:r w:rsidR="00B2115B" w:rsidRPr="00DB5BDF">
        <w:rPr>
          <w:sz w:val="22"/>
          <w:szCs w:val="22"/>
        </w:rPr>
        <w:t>calculados com base nos elementos técnicos dos projetos.</w:t>
      </w:r>
    </w:p>
    <w:p w:rsidR="00B2115B" w:rsidRPr="00DB5BDF" w:rsidRDefault="00B2115B" w:rsidP="00B2115B">
      <w:pPr>
        <w:spacing w:line="276" w:lineRule="auto"/>
        <w:jc w:val="both"/>
        <w:rPr>
          <w:sz w:val="22"/>
          <w:szCs w:val="22"/>
        </w:rPr>
      </w:pPr>
    </w:p>
    <w:p w:rsidR="00B2115B" w:rsidRDefault="00687053" w:rsidP="00B2115B">
      <w:pPr>
        <w:spacing w:line="276" w:lineRule="auto"/>
        <w:jc w:val="both"/>
        <w:rPr>
          <w:sz w:val="22"/>
          <w:szCs w:val="22"/>
        </w:rPr>
      </w:pPr>
      <w:r>
        <w:rPr>
          <w:b/>
          <w:sz w:val="22"/>
          <w:szCs w:val="22"/>
        </w:rPr>
        <w:t>4</w:t>
      </w:r>
      <w:r w:rsidR="00B2115B">
        <w:rPr>
          <w:b/>
          <w:sz w:val="22"/>
          <w:szCs w:val="22"/>
        </w:rPr>
        <w:t>.5.</w:t>
      </w:r>
      <w:r w:rsidR="00B2115B" w:rsidRPr="00DB5BDF">
        <w:rPr>
          <w:sz w:val="22"/>
          <w:szCs w:val="22"/>
        </w:rPr>
        <w:t xml:space="preserve"> No caso de a proposta apresentar erro na multiplicação do quantitativo</w:t>
      </w:r>
      <w:r w:rsidR="00B2115B">
        <w:rPr>
          <w:sz w:val="22"/>
          <w:szCs w:val="22"/>
        </w:rPr>
        <w:t xml:space="preserve"> </w:t>
      </w:r>
      <w:r w:rsidR="00B2115B" w:rsidRPr="00DB5BDF">
        <w:rPr>
          <w:sz w:val="22"/>
          <w:szCs w:val="22"/>
        </w:rPr>
        <w:t xml:space="preserve">pelo preço unitário apresentado, prevalecerá o preço unitário, e a </w:t>
      </w:r>
      <w:r w:rsidR="00B2115B">
        <w:rPr>
          <w:sz w:val="22"/>
          <w:szCs w:val="22"/>
        </w:rPr>
        <w:t>planilha deverá ser refeita pelo licitante vencedor</w:t>
      </w:r>
      <w:r w:rsidR="00B2115B" w:rsidRPr="00DB5BDF">
        <w:rPr>
          <w:sz w:val="22"/>
          <w:szCs w:val="22"/>
        </w:rPr>
        <w:t>.</w:t>
      </w:r>
    </w:p>
    <w:p w:rsidR="00B2115B" w:rsidRPr="00DB5BDF" w:rsidRDefault="00B2115B" w:rsidP="00B2115B">
      <w:pPr>
        <w:spacing w:line="276" w:lineRule="auto"/>
        <w:jc w:val="both"/>
        <w:rPr>
          <w:sz w:val="22"/>
          <w:szCs w:val="22"/>
        </w:rPr>
      </w:pPr>
    </w:p>
    <w:p w:rsidR="00B2115B" w:rsidRPr="00DB5BDF" w:rsidRDefault="00687053" w:rsidP="00B2115B">
      <w:pPr>
        <w:spacing w:line="276" w:lineRule="auto"/>
        <w:jc w:val="both"/>
        <w:rPr>
          <w:sz w:val="22"/>
          <w:szCs w:val="22"/>
        </w:rPr>
      </w:pPr>
      <w:r>
        <w:rPr>
          <w:b/>
          <w:sz w:val="22"/>
          <w:szCs w:val="22"/>
        </w:rPr>
        <w:t>4</w:t>
      </w:r>
      <w:r w:rsidR="00B2115B">
        <w:rPr>
          <w:b/>
          <w:sz w:val="22"/>
          <w:szCs w:val="22"/>
        </w:rPr>
        <w:t>.6.</w:t>
      </w:r>
      <w:r w:rsidR="00B2115B" w:rsidRPr="00DB5BDF">
        <w:rPr>
          <w:sz w:val="22"/>
          <w:szCs w:val="22"/>
        </w:rPr>
        <w:t xml:space="preserve"> Na elaboração das Planilhas Orçamentárias, a Proponente deverá</w:t>
      </w:r>
      <w:r w:rsidR="00B2115B">
        <w:rPr>
          <w:sz w:val="22"/>
          <w:szCs w:val="22"/>
        </w:rPr>
        <w:t xml:space="preserve"> </w:t>
      </w:r>
      <w:r w:rsidR="00B2115B" w:rsidRPr="00DB5BDF">
        <w:rPr>
          <w:sz w:val="22"/>
          <w:szCs w:val="22"/>
        </w:rPr>
        <w:t>utilizar os valores para Leis Sociais e BDI em consonância com o Acórdão TCU - Plenário nº</w:t>
      </w:r>
      <w:r w:rsidR="00B2115B">
        <w:rPr>
          <w:sz w:val="22"/>
          <w:szCs w:val="22"/>
        </w:rPr>
        <w:t xml:space="preserve"> </w:t>
      </w:r>
      <w:r w:rsidR="00B2115B" w:rsidRPr="00DB5BDF">
        <w:rPr>
          <w:sz w:val="22"/>
          <w:szCs w:val="22"/>
        </w:rPr>
        <w:t>2.622/2013, bem como a Lei n. 12.844/2013, relativos à Desoneração da folha de pagamento e</w:t>
      </w:r>
      <w:r w:rsidR="00B2115B">
        <w:rPr>
          <w:sz w:val="22"/>
          <w:szCs w:val="22"/>
        </w:rPr>
        <w:t xml:space="preserve"> </w:t>
      </w:r>
      <w:r w:rsidR="00B2115B" w:rsidRPr="00DB5BDF">
        <w:rPr>
          <w:sz w:val="22"/>
          <w:szCs w:val="22"/>
        </w:rPr>
        <w:t>BDI.</w:t>
      </w:r>
    </w:p>
    <w:p w:rsidR="00B2115B" w:rsidRDefault="00687053" w:rsidP="00B2115B">
      <w:pPr>
        <w:spacing w:line="276" w:lineRule="auto"/>
        <w:jc w:val="both"/>
        <w:rPr>
          <w:sz w:val="22"/>
          <w:szCs w:val="22"/>
        </w:rPr>
      </w:pPr>
      <w:r>
        <w:rPr>
          <w:b/>
          <w:sz w:val="22"/>
          <w:szCs w:val="22"/>
        </w:rPr>
        <w:t>4</w:t>
      </w:r>
      <w:r w:rsidR="00B2115B">
        <w:rPr>
          <w:b/>
          <w:sz w:val="22"/>
          <w:szCs w:val="22"/>
        </w:rPr>
        <w:t>.6.1.</w:t>
      </w:r>
      <w:r w:rsidR="00B2115B" w:rsidRPr="00DB5BDF">
        <w:rPr>
          <w:sz w:val="22"/>
          <w:szCs w:val="22"/>
        </w:rPr>
        <w:t xml:space="preserve"> Caso utilize percentuais em discordância com o que estabelece o item</w:t>
      </w:r>
      <w:r w:rsidR="00B2115B">
        <w:rPr>
          <w:sz w:val="22"/>
          <w:szCs w:val="22"/>
        </w:rPr>
        <w:t xml:space="preserve"> </w:t>
      </w:r>
      <w:r w:rsidR="00B2115B" w:rsidRPr="00DB5BDF">
        <w:rPr>
          <w:sz w:val="22"/>
          <w:szCs w:val="22"/>
        </w:rPr>
        <w:t>acima, a Proponente deverá apresentar a composição detalhada das parcelas intermediárias</w:t>
      </w:r>
      <w:r w:rsidR="00B2115B">
        <w:rPr>
          <w:sz w:val="22"/>
          <w:szCs w:val="22"/>
        </w:rPr>
        <w:t xml:space="preserve"> </w:t>
      </w:r>
      <w:r w:rsidR="00B2115B" w:rsidRPr="00DB5BDF">
        <w:rPr>
          <w:sz w:val="22"/>
          <w:szCs w:val="22"/>
        </w:rPr>
        <w:t xml:space="preserve">que resultaram no percentual usado, </w:t>
      </w:r>
      <w:r w:rsidR="00B2115B" w:rsidRPr="00DB5BDF">
        <w:rPr>
          <w:sz w:val="22"/>
          <w:szCs w:val="22"/>
        </w:rPr>
        <w:lastRenderedPageBreak/>
        <w:t>apontando as causas que, a seu juízo, contribuíram para</w:t>
      </w:r>
      <w:r w:rsidR="00B2115B">
        <w:rPr>
          <w:sz w:val="22"/>
          <w:szCs w:val="22"/>
        </w:rPr>
        <w:t xml:space="preserve"> </w:t>
      </w:r>
      <w:r w:rsidR="00B2115B" w:rsidRPr="00DB5BDF">
        <w:rPr>
          <w:sz w:val="22"/>
          <w:szCs w:val="22"/>
        </w:rPr>
        <w:t>que o percentual se situasse fora das faixas estabelecidas pelo Município de Quilombo.</w:t>
      </w:r>
    </w:p>
    <w:p w:rsidR="00B2115B" w:rsidRPr="00DB5BDF" w:rsidRDefault="00B2115B" w:rsidP="00B2115B">
      <w:pPr>
        <w:spacing w:line="276" w:lineRule="auto"/>
        <w:jc w:val="both"/>
        <w:rPr>
          <w:sz w:val="22"/>
          <w:szCs w:val="22"/>
        </w:rPr>
      </w:pPr>
    </w:p>
    <w:p w:rsidR="00B2115B" w:rsidRPr="00DB5BDF" w:rsidRDefault="00687053" w:rsidP="00B2115B">
      <w:pPr>
        <w:spacing w:line="276" w:lineRule="auto"/>
        <w:jc w:val="both"/>
        <w:rPr>
          <w:sz w:val="22"/>
          <w:szCs w:val="22"/>
        </w:rPr>
      </w:pPr>
      <w:r>
        <w:rPr>
          <w:b/>
          <w:sz w:val="22"/>
          <w:szCs w:val="22"/>
        </w:rPr>
        <w:t>4</w:t>
      </w:r>
      <w:r w:rsidR="00B2115B">
        <w:rPr>
          <w:b/>
          <w:sz w:val="22"/>
          <w:szCs w:val="22"/>
        </w:rPr>
        <w:t>.7.</w:t>
      </w:r>
      <w:r w:rsidR="00B2115B" w:rsidRPr="00DB5BDF">
        <w:rPr>
          <w:sz w:val="22"/>
          <w:szCs w:val="22"/>
        </w:rPr>
        <w:t xml:space="preserve"> O Município de Quilombo reserva-se o direito de realizar diligências</w:t>
      </w:r>
      <w:r w:rsidR="00B2115B">
        <w:rPr>
          <w:sz w:val="22"/>
          <w:szCs w:val="22"/>
        </w:rPr>
        <w:t xml:space="preserve"> </w:t>
      </w:r>
      <w:r w:rsidR="00B2115B" w:rsidRPr="00DB5BDF">
        <w:rPr>
          <w:sz w:val="22"/>
          <w:szCs w:val="22"/>
        </w:rPr>
        <w:t>para os esclarecimentos que se fizerem necessários para o julgamento.</w:t>
      </w:r>
    </w:p>
    <w:p w:rsidR="00B2115B" w:rsidRDefault="00B2115B" w:rsidP="00B2115B">
      <w:pPr>
        <w:spacing w:line="276" w:lineRule="auto"/>
        <w:jc w:val="both"/>
        <w:rPr>
          <w:b/>
          <w:sz w:val="22"/>
          <w:szCs w:val="22"/>
        </w:rPr>
      </w:pPr>
    </w:p>
    <w:p w:rsidR="00B2115B" w:rsidRPr="002229CD" w:rsidRDefault="00687053" w:rsidP="00D473E9">
      <w:pPr>
        <w:shd w:val="clear" w:color="auto" w:fill="FFFF00"/>
        <w:spacing w:line="276" w:lineRule="auto"/>
        <w:jc w:val="both"/>
        <w:rPr>
          <w:sz w:val="22"/>
          <w:szCs w:val="22"/>
        </w:rPr>
      </w:pPr>
      <w:r>
        <w:rPr>
          <w:b/>
          <w:sz w:val="22"/>
          <w:szCs w:val="22"/>
        </w:rPr>
        <w:t>4</w:t>
      </w:r>
      <w:r w:rsidR="00B2115B">
        <w:rPr>
          <w:b/>
          <w:sz w:val="22"/>
          <w:szCs w:val="22"/>
        </w:rPr>
        <w:t>.8</w:t>
      </w:r>
      <w:r w:rsidR="00B2115B" w:rsidRPr="002229CD">
        <w:rPr>
          <w:b/>
          <w:sz w:val="22"/>
          <w:szCs w:val="22"/>
        </w:rPr>
        <w:t>.</w:t>
      </w:r>
      <w:r w:rsidR="00B2115B" w:rsidRPr="002229CD">
        <w:rPr>
          <w:sz w:val="22"/>
          <w:szCs w:val="22"/>
        </w:rPr>
        <w:t xml:space="preserve"> </w:t>
      </w:r>
      <w:r w:rsidR="00B2115B">
        <w:rPr>
          <w:sz w:val="22"/>
          <w:szCs w:val="22"/>
        </w:rPr>
        <w:t xml:space="preserve">Para a </w:t>
      </w:r>
      <w:r w:rsidR="00B2115B" w:rsidRPr="002229CD">
        <w:rPr>
          <w:sz w:val="22"/>
          <w:szCs w:val="22"/>
        </w:rPr>
        <w:t>execução d</w:t>
      </w:r>
      <w:r w:rsidR="00B2115B">
        <w:rPr>
          <w:sz w:val="22"/>
          <w:szCs w:val="22"/>
        </w:rPr>
        <w:t>a obra, o tempo</w:t>
      </w:r>
      <w:r w:rsidR="00B2115B" w:rsidRPr="002229CD">
        <w:rPr>
          <w:sz w:val="22"/>
          <w:szCs w:val="22"/>
        </w:rPr>
        <w:t xml:space="preserve"> </w:t>
      </w:r>
      <w:r w:rsidR="00B2115B" w:rsidRPr="002229CD">
        <w:rPr>
          <w:b/>
          <w:sz w:val="22"/>
          <w:szCs w:val="22"/>
          <w:highlight w:val="yellow"/>
          <w:u w:val="single"/>
        </w:rPr>
        <w:t xml:space="preserve">será de até </w:t>
      </w:r>
      <w:r w:rsidR="00B2115B">
        <w:rPr>
          <w:b/>
          <w:sz w:val="22"/>
          <w:szCs w:val="22"/>
          <w:highlight w:val="yellow"/>
          <w:u w:val="single"/>
        </w:rPr>
        <w:t>08</w:t>
      </w:r>
      <w:r w:rsidR="00B2115B">
        <w:rPr>
          <w:b/>
          <w:sz w:val="22"/>
          <w:szCs w:val="22"/>
          <w:u w:val="single"/>
        </w:rPr>
        <w:t xml:space="preserve"> (oito) meses, </w:t>
      </w:r>
      <w:r w:rsidR="00B2115B" w:rsidRPr="002229CD">
        <w:rPr>
          <w:b/>
          <w:sz w:val="22"/>
          <w:szCs w:val="22"/>
          <w:u w:val="single"/>
        </w:rPr>
        <w:t xml:space="preserve"> a contar da expedição da Ordem de Serviço pelo Município</w:t>
      </w:r>
      <w:r w:rsidR="00B2115B" w:rsidRPr="002229CD">
        <w:rPr>
          <w:sz w:val="22"/>
          <w:szCs w:val="22"/>
        </w:rPr>
        <w:t>.</w:t>
      </w:r>
    </w:p>
    <w:p w:rsidR="00B2115B" w:rsidRPr="002229CD" w:rsidRDefault="00B2115B" w:rsidP="00B2115B">
      <w:pPr>
        <w:spacing w:line="276" w:lineRule="auto"/>
        <w:jc w:val="both"/>
        <w:rPr>
          <w:sz w:val="22"/>
          <w:szCs w:val="22"/>
        </w:rPr>
      </w:pPr>
    </w:p>
    <w:p w:rsidR="00B2115B" w:rsidRPr="002229CD" w:rsidRDefault="00687053" w:rsidP="00B2115B">
      <w:pPr>
        <w:spacing w:line="276" w:lineRule="auto"/>
        <w:jc w:val="both"/>
        <w:rPr>
          <w:sz w:val="22"/>
          <w:szCs w:val="22"/>
        </w:rPr>
      </w:pPr>
      <w:r>
        <w:rPr>
          <w:b/>
          <w:sz w:val="22"/>
          <w:szCs w:val="22"/>
        </w:rPr>
        <w:t>4</w:t>
      </w:r>
      <w:r w:rsidR="00B2115B">
        <w:rPr>
          <w:b/>
          <w:sz w:val="22"/>
          <w:szCs w:val="22"/>
        </w:rPr>
        <w:t>.9</w:t>
      </w:r>
      <w:r w:rsidR="00B2115B" w:rsidRPr="002229CD">
        <w:rPr>
          <w:b/>
          <w:sz w:val="22"/>
          <w:szCs w:val="22"/>
        </w:rPr>
        <w:t>.</w:t>
      </w:r>
      <w:r w:rsidR="00B2115B" w:rsidRPr="002229CD">
        <w:rPr>
          <w:sz w:val="22"/>
          <w:szCs w:val="22"/>
        </w:rPr>
        <w:t xml:space="preserve"> Na contagem dos prazos, excluir-se-á o dia do início e incluir-se-á o do vencimento.</w:t>
      </w:r>
    </w:p>
    <w:p w:rsidR="00B2115B" w:rsidRPr="002229CD" w:rsidRDefault="00687053" w:rsidP="00B2115B">
      <w:pPr>
        <w:spacing w:line="276" w:lineRule="auto"/>
        <w:jc w:val="both"/>
        <w:rPr>
          <w:sz w:val="22"/>
          <w:szCs w:val="22"/>
        </w:rPr>
      </w:pPr>
      <w:r>
        <w:rPr>
          <w:b/>
          <w:sz w:val="22"/>
          <w:szCs w:val="22"/>
        </w:rPr>
        <w:t>4</w:t>
      </w:r>
      <w:r w:rsidR="00B2115B">
        <w:rPr>
          <w:b/>
          <w:sz w:val="22"/>
          <w:szCs w:val="22"/>
        </w:rPr>
        <w:t>.9</w:t>
      </w:r>
      <w:r w:rsidR="00B2115B" w:rsidRPr="002229CD">
        <w:rPr>
          <w:b/>
          <w:sz w:val="22"/>
          <w:szCs w:val="22"/>
        </w:rPr>
        <w:t>.1.</w:t>
      </w:r>
      <w:r w:rsidR="00B2115B" w:rsidRPr="002229CD">
        <w:rPr>
          <w:sz w:val="22"/>
          <w:szCs w:val="22"/>
        </w:rPr>
        <w:t xml:space="preserve"> Só se iniciam e vencem os prazos referidos em dia de expediente na Administração Municipal.</w:t>
      </w:r>
    </w:p>
    <w:p w:rsidR="00B2115B" w:rsidRPr="002229CD" w:rsidRDefault="00B2115B" w:rsidP="00B2115B">
      <w:pPr>
        <w:spacing w:line="276" w:lineRule="auto"/>
        <w:jc w:val="both"/>
        <w:rPr>
          <w:sz w:val="22"/>
          <w:szCs w:val="22"/>
        </w:rPr>
      </w:pPr>
    </w:p>
    <w:p w:rsidR="00B2115B" w:rsidRPr="002229CD" w:rsidRDefault="00687053" w:rsidP="00B2115B">
      <w:pPr>
        <w:tabs>
          <w:tab w:val="left" w:pos="567"/>
        </w:tabs>
        <w:spacing w:line="276" w:lineRule="auto"/>
        <w:jc w:val="both"/>
        <w:rPr>
          <w:sz w:val="22"/>
          <w:szCs w:val="22"/>
        </w:rPr>
      </w:pPr>
      <w:r>
        <w:rPr>
          <w:b/>
          <w:sz w:val="22"/>
          <w:szCs w:val="22"/>
        </w:rPr>
        <w:t>4</w:t>
      </w:r>
      <w:r w:rsidR="00B2115B">
        <w:rPr>
          <w:b/>
          <w:sz w:val="22"/>
          <w:szCs w:val="22"/>
        </w:rPr>
        <w:t>.10</w:t>
      </w:r>
      <w:r w:rsidR="00B2115B" w:rsidRPr="002229CD">
        <w:rPr>
          <w:b/>
          <w:sz w:val="22"/>
          <w:szCs w:val="22"/>
        </w:rPr>
        <w:t>.</w:t>
      </w:r>
      <w:r w:rsidR="00B2115B" w:rsidRPr="002229CD">
        <w:rPr>
          <w:sz w:val="22"/>
          <w:szCs w:val="22"/>
        </w:rPr>
        <w:t xml:space="preserve"> Os prazos poderão ser alterados de acordo com o Município de Quilombo, com estrita observância ao estabelecido na legislação vigente.</w:t>
      </w:r>
    </w:p>
    <w:p w:rsidR="00275F2E" w:rsidRPr="002229CD" w:rsidRDefault="00275F2E" w:rsidP="00275F2E">
      <w:pPr>
        <w:spacing w:line="276" w:lineRule="auto"/>
        <w:jc w:val="both"/>
        <w:rPr>
          <w:sz w:val="22"/>
          <w:szCs w:val="22"/>
        </w:rPr>
      </w:pPr>
    </w:p>
    <w:p w:rsidR="00582177" w:rsidRPr="002229CD" w:rsidRDefault="00582177" w:rsidP="002229CD">
      <w:pPr>
        <w:keepNext/>
        <w:spacing w:line="276" w:lineRule="auto"/>
        <w:jc w:val="center"/>
        <w:outlineLvl w:val="0"/>
        <w:rPr>
          <w:b/>
          <w:sz w:val="22"/>
          <w:szCs w:val="22"/>
        </w:rPr>
      </w:pPr>
    </w:p>
    <w:p w:rsidR="00582177" w:rsidRPr="002229CD" w:rsidRDefault="00582177" w:rsidP="002229CD">
      <w:pPr>
        <w:spacing w:line="276" w:lineRule="auto"/>
        <w:jc w:val="center"/>
        <w:rPr>
          <w:b/>
          <w:sz w:val="22"/>
          <w:szCs w:val="22"/>
        </w:rPr>
      </w:pPr>
      <w:r w:rsidRPr="002229CD">
        <w:rPr>
          <w:b/>
          <w:sz w:val="22"/>
          <w:szCs w:val="22"/>
        </w:rPr>
        <w:t>CLÁUSULA QUINTA – DA FISCALIZAÇÃO DO CONTRATO E DA EXECUÇÃO DO OBJETO</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 xml:space="preserve">5.1. </w:t>
      </w:r>
      <w:r w:rsidR="00275F2E" w:rsidRPr="002229CD">
        <w:rPr>
          <w:sz w:val="22"/>
          <w:szCs w:val="22"/>
        </w:rPr>
        <w:t xml:space="preserve">A execução do contrato deverá ser acompanhada e fiscalizada por um representante da Administração: </w:t>
      </w:r>
      <w:r w:rsidR="00275F2E" w:rsidRPr="002229CD">
        <w:rPr>
          <w:sz w:val="22"/>
          <w:szCs w:val="22"/>
          <w:highlight w:val="yellow"/>
        </w:rPr>
        <w:t>servidora efetiva Engenheira Civil ALESSANDRA KAVALEK PERETTO</w:t>
      </w:r>
      <w:r w:rsidRPr="002229CD">
        <w:rPr>
          <w:sz w:val="22"/>
          <w:szCs w:val="22"/>
        </w:rPr>
        <w:t>.</w:t>
      </w:r>
    </w:p>
    <w:p w:rsidR="00582177" w:rsidRPr="002229CD" w:rsidRDefault="00582177" w:rsidP="002229CD">
      <w:pPr>
        <w:spacing w:line="276" w:lineRule="auto"/>
        <w:jc w:val="center"/>
        <w:rPr>
          <w:b/>
          <w:sz w:val="22"/>
          <w:szCs w:val="22"/>
        </w:rPr>
      </w:pPr>
    </w:p>
    <w:p w:rsidR="00582177" w:rsidRPr="002229CD" w:rsidRDefault="00582177" w:rsidP="002229CD">
      <w:pPr>
        <w:spacing w:line="276" w:lineRule="auto"/>
        <w:jc w:val="center"/>
        <w:rPr>
          <w:b/>
          <w:sz w:val="22"/>
          <w:szCs w:val="22"/>
        </w:rPr>
      </w:pPr>
    </w:p>
    <w:p w:rsidR="00582177" w:rsidRPr="002229CD" w:rsidRDefault="00582177" w:rsidP="002229CD">
      <w:pPr>
        <w:spacing w:line="276" w:lineRule="auto"/>
        <w:jc w:val="center"/>
        <w:rPr>
          <w:b/>
          <w:sz w:val="22"/>
          <w:szCs w:val="22"/>
        </w:rPr>
      </w:pPr>
      <w:r w:rsidRPr="002229CD">
        <w:rPr>
          <w:b/>
          <w:sz w:val="22"/>
          <w:szCs w:val="22"/>
        </w:rPr>
        <w:t>CLÁUSULA SEXTA – DO RECEBIMENTO DO OBJETO</w:t>
      </w:r>
    </w:p>
    <w:p w:rsidR="00582177" w:rsidRPr="002229CD" w:rsidRDefault="00582177" w:rsidP="002229CD">
      <w:pPr>
        <w:spacing w:line="276" w:lineRule="auto"/>
        <w:jc w:val="both"/>
        <w:rPr>
          <w:sz w:val="22"/>
          <w:szCs w:val="22"/>
        </w:rPr>
      </w:pPr>
      <w:r w:rsidRPr="002229CD">
        <w:rPr>
          <w:sz w:val="22"/>
          <w:szCs w:val="22"/>
        </w:rPr>
        <w:t xml:space="preserve"> </w:t>
      </w:r>
    </w:p>
    <w:p w:rsidR="00582177" w:rsidRPr="002229CD" w:rsidRDefault="00582177" w:rsidP="002229CD">
      <w:pPr>
        <w:overflowPunct w:val="0"/>
        <w:autoSpaceDE w:val="0"/>
        <w:autoSpaceDN w:val="0"/>
        <w:adjustRightInd w:val="0"/>
        <w:spacing w:line="276" w:lineRule="auto"/>
        <w:jc w:val="both"/>
        <w:textAlignment w:val="baseline"/>
        <w:rPr>
          <w:sz w:val="22"/>
          <w:szCs w:val="22"/>
        </w:rPr>
      </w:pPr>
      <w:r w:rsidRPr="002229CD">
        <w:rPr>
          <w:b/>
          <w:sz w:val="22"/>
          <w:szCs w:val="22"/>
        </w:rPr>
        <w:t>6.1.</w:t>
      </w:r>
      <w:r w:rsidRPr="002229CD">
        <w:rPr>
          <w:sz w:val="22"/>
          <w:szCs w:val="22"/>
        </w:rPr>
        <w:t xml:space="preserve"> O objeto desta licitação será recebido:</w:t>
      </w:r>
    </w:p>
    <w:p w:rsidR="00582177" w:rsidRPr="002229CD" w:rsidRDefault="00582177" w:rsidP="009F6790">
      <w:pPr>
        <w:numPr>
          <w:ilvl w:val="0"/>
          <w:numId w:val="39"/>
        </w:numPr>
        <w:overflowPunct w:val="0"/>
        <w:autoSpaceDE w:val="0"/>
        <w:autoSpaceDN w:val="0"/>
        <w:adjustRightInd w:val="0"/>
        <w:spacing w:line="276" w:lineRule="auto"/>
        <w:jc w:val="both"/>
        <w:textAlignment w:val="baseline"/>
        <w:rPr>
          <w:sz w:val="22"/>
          <w:szCs w:val="22"/>
        </w:rPr>
      </w:pPr>
      <w:r w:rsidRPr="002229CD">
        <w:rPr>
          <w:sz w:val="22"/>
          <w:szCs w:val="22"/>
          <w:u w:val="single"/>
        </w:rPr>
        <w:t>Provisoriamente (Lei Federal n. 8.666/93, art. 73, I, “a”):</w:t>
      </w:r>
      <w:r w:rsidRPr="002229CD">
        <w:rPr>
          <w:sz w:val="22"/>
          <w:szCs w:val="22"/>
        </w:rPr>
        <w:t xml:space="preserve"> Pelo responsável por seu acompanhamento e fiscalização, mediante termo circunstanciado, assinado pelas partes, dentro de até 15 (quinze) dias, contados da comunicação escrita do contratado.</w:t>
      </w:r>
    </w:p>
    <w:p w:rsidR="00582177" w:rsidRPr="002229CD" w:rsidRDefault="00582177" w:rsidP="009F6790">
      <w:pPr>
        <w:numPr>
          <w:ilvl w:val="0"/>
          <w:numId w:val="39"/>
        </w:numPr>
        <w:overflowPunct w:val="0"/>
        <w:autoSpaceDE w:val="0"/>
        <w:autoSpaceDN w:val="0"/>
        <w:adjustRightInd w:val="0"/>
        <w:spacing w:line="276" w:lineRule="auto"/>
        <w:jc w:val="both"/>
        <w:textAlignment w:val="baseline"/>
        <w:rPr>
          <w:sz w:val="22"/>
          <w:szCs w:val="22"/>
        </w:rPr>
      </w:pPr>
      <w:r w:rsidRPr="002229CD">
        <w:rPr>
          <w:sz w:val="22"/>
          <w:szCs w:val="22"/>
          <w:u w:val="single"/>
        </w:rPr>
        <w:t>Definitivamente (Lei Federal n. 8.666/93, art. 73, I, “b”):</w:t>
      </w:r>
      <w:r w:rsidRPr="002229CD">
        <w:rPr>
          <w:sz w:val="22"/>
          <w:szCs w:val="22"/>
        </w:rPr>
        <w:t xml:space="preserve"> por servidor ou comissão designada pela autoridade competente, mediante termo circunstanciado, assinado pelas partes, após o decurso do prazo de observação, ou vistoria que comprove a adequação do objeto aos termos contratuais, observado o disposto no art. 69 da Lei Federal n. 8.666/93.</w:t>
      </w:r>
    </w:p>
    <w:p w:rsidR="00582177" w:rsidRPr="002229CD" w:rsidRDefault="00582177" w:rsidP="002229CD">
      <w:pPr>
        <w:overflowPunct w:val="0"/>
        <w:autoSpaceDE w:val="0"/>
        <w:autoSpaceDN w:val="0"/>
        <w:adjustRightInd w:val="0"/>
        <w:spacing w:line="276" w:lineRule="auto"/>
        <w:jc w:val="both"/>
        <w:textAlignment w:val="baseline"/>
        <w:rPr>
          <w:sz w:val="22"/>
          <w:szCs w:val="22"/>
        </w:rPr>
      </w:pPr>
    </w:p>
    <w:p w:rsidR="00582177" w:rsidRPr="002229CD" w:rsidRDefault="00582177" w:rsidP="002229CD">
      <w:pPr>
        <w:overflowPunct w:val="0"/>
        <w:autoSpaceDE w:val="0"/>
        <w:autoSpaceDN w:val="0"/>
        <w:adjustRightInd w:val="0"/>
        <w:spacing w:line="276" w:lineRule="auto"/>
        <w:jc w:val="both"/>
        <w:textAlignment w:val="baseline"/>
        <w:rPr>
          <w:sz w:val="22"/>
          <w:szCs w:val="22"/>
        </w:rPr>
      </w:pPr>
      <w:r w:rsidRPr="002229CD">
        <w:rPr>
          <w:b/>
          <w:sz w:val="22"/>
          <w:szCs w:val="22"/>
        </w:rPr>
        <w:t xml:space="preserve">6.2. </w:t>
      </w:r>
      <w:r w:rsidRPr="002229CD">
        <w:rPr>
          <w:sz w:val="22"/>
          <w:szCs w:val="22"/>
        </w:rPr>
        <w:t>O recebimento provisório ou definitivo não exclui a responsabilidade civil pela solidez e segurança da obra ou do serviço, nem ético-profissional pela perfeita execução do contrato, dentro dos limites estabelecidos pela lei ou pelo contrato (Lei Federal n. 8.666/93, art. 73, § 2º).</w:t>
      </w:r>
    </w:p>
    <w:p w:rsidR="00582177" w:rsidRPr="002229CD" w:rsidRDefault="00582177" w:rsidP="002229CD">
      <w:pPr>
        <w:overflowPunct w:val="0"/>
        <w:autoSpaceDE w:val="0"/>
        <w:autoSpaceDN w:val="0"/>
        <w:adjustRightInd w:val="0"/>
        <w:spacing w:line="276" w:lineRule="auto"/>
        <w:jc w:val="both"/>
        <w:textAlignment w:val="baseline"/>
        <w:rPr>
          <w:sz w:val="22"/>
          <w:szCs w:val="22"/>
        </w:rPr>
      </w:pPr>
    </w:p>
    <w:p w:rsidR="00582177" w:rsidRPr="002229CD" w:rsidRDefault="00582177" w:rsidP="002229CD">
      <w:pPr>
        <w:overflowPunct w:val="0"/>
        <w:autoSpaceDE w:val="0"/>
        <w:autoSpaceDN w:val="0"/>
        <w:adjustRightInd w:val="0"/>
        <w:spacing w:line="276" w:lineRule="auto"/>
        <w:jc w:val="both"/>
        <w:textAlignment w:val="baseline"/>
        <w:rPr>
          <w:sz w:val="22"/>
          <w:szCs w:val="22"/>
        </w:rPr>
      </w:pPr>
      <w:r w:rsidRPr="002229CD">
        <w:rPr>
          <w:b/>
          <w:sz w:val="22"/>
          <w:szCs w:val="22"/>
        </w:rPr>
        <w:t xml:space="preserve">6.3. </w:t>
      </w:r>
      <w:r w:rsidRPr="002229CD">
        <w:rPr>
          <w:sz w:val="22"/>
          <w:szCs w:val="22"/>
        </w:rPr>
        <w:t>O prazo a que se refere a alínea "b" do item 6.1 não poderá ser superior a 90 (noventa) dias (Lei Federal n. 8.666/93, art. 73, § 3º).</w:t>
      </w:r>
    </w:p>
    <w:p w:rsidR="00582177" w:rsidRPr="002229CD" w:rsidRDefault="00582177" w:rsidP="002229CD">
      <w:pPr>
        <w:overflowPunct w:val="0"/>
        <w:autoSpaceDE w:val="0"/>
        <w:autoSpaceDN w:val="0"/>
        <w:adjustRightInd w:val="0"/>
        <w:spacing w:line="276" w:lineRule="auto"/>
        <w:jc w:val="both"/>
        <w:textAlignment w:val="baseline"/>
        <w:rPr>
          <w:sz w:val="22"/>
          <w:szCs w:val="22"/>
        </w:rPr>
      </w:pPr>
    </w:p>
    <w:p w:rsidR="00582177" w:rsidRPr="002229CD" w:rsidRDefault="00582177" w:rsidP="002229CD">
      <w:pPr>
        <w:overflowPunct w:val="0"/>
        <w:autoSpaceDE w:val="0"/>
        <w:autoSpaceDN w:val="0"/>
        <w:adjustRightInd w:val="0"/>
        <w:spacing w:line="276" w:lineRule="auto"/>
        <w:jc w:val="both"/>
        <w:textAlignment w:val="baseline"/>
        <w:rPr>
          <w:sz w:val="22"/>
          <w:szCs w:val="22"/>
        </w:rPr>
      </w:pPr>
      <w:r w:rsidRPr="002229CD">
        <w:rPr>
          <w:b/>
          <w:sz w:val="22"/>
          <w:szCs w:val="22"/>
        </w:rPr>
        <w:t xml:space="preserve">6.4. </w:t>
      </w:r>
      <w:r w:rsidRPr="002229CD">
        <w:rPr>
          <w:sz w:val="22"/>
          <w:szCs w:val="22"/>
        </w:rPr>
        <w:t>Na hipótese de o termo circunstanciado ou a verificação a que se refere o item 6.1 não serem, respectivamente, lavrado ou procedida dentro dos prazos fixados, reputar-se-ão como realizados, desde que comunicados à Administração nos 15 (quinze) dias anteriores à exaustão dos mesmos (Lei Federal n. 8.666/93, art. 73, § 3º).</w:t>
      </w:r>
    </w:p>
    <w:p w:rsidR="00582177" w:rsidRPr="002229CD" w:rsidRDefault="00582177" w:rsidP="002229CD">
      <w:pPr>
        <w:overflowPunct w:val="0"/>
        <w:autoSpaceDE w:val="0"/>
        <w:autoSpaceDN w:val="0"/>
        <w:adjustRightInd w:val="0"/>
        <w:spacing w:line="276" w:lineRule="auto"/>
        <w:jc w:val="both"/>
        <w:textAlignment w:val="baseline"/>
        <w:rPr>
          <w:sz w:val="22"/>
          <w:szCs w:val="22"/>
        </w:rPr>
      </w:pPr>
    </w:p>
    <w:p w:rsidR="00582177" w:rsidRPr="002229CD" w:rsidRDefault="00582177" w:rsidP="002229CD">
      <w:pPr>
        <w:overflowPunct w:val="0"/>
        <w:autoSpaceDE w:val="0"/>
        <w:autoSpaceDN w:val="0"/>
        <w:adjustRightInd w:val="0"/>
        <w:spacing w:line="276" w:lineRule="auto"/>
        <w:jc w:val="both"/>
        <w:textAlignment w:val="baseline"/>
        <w:rPr>
          <w:sz w:val="22"/>
          <w:szCs w:val="22"/>
        </w:rPr>
      </w:pPr>
      <w:r w:rsidRPr="002229CD">
        <w:rPr>
          <w:b/>
          <w:sz w:val="22"/>
          <w:szCs w:val="22"/>
        </w:rPr>
        <w:t xml:space="preserve">6.5. </w:t>
      </w:r>
      <w:r w:rsidRPr="002229CD">
        <w:rPr>
          <w:sz w:val="22"/>
          <w:szCs w:val="22"/>
        </w:rPr>
        <w:t xml:space="preserve">Poderá ser dispensado o recebimento provisório quando se tratar de obras e serviços de valor até o previsto no art. 23, inciso II, alínea "a", da Lei Federal n. 8.666/93, desde que não se componham de </w:t>
      </w:r>
      <w:r w:rsidRPr="002229CD">
        <w:rPr>
          <w:sz w:val="22"/>
          <w:szCs w:val="22"/>
        </w:rPr>
        <w:lastRenderedPageBreak/>
        <w:t xml:space="preserve">aparelhos, equipamentos e instalações sujeitos à verificação de funcionamento e produtividade, sendo o recebimento feito mediante recibo (Lei Federal n. 8.666/93, art. 74, </w:t>
      </w:r>
      <w:r w:rsidRPr="002229CD">
        <w:rPr>
          <w:i/>
          <w:sz w:val="22"/>
          <w:szCs w:val="22"/>
        </w:rPr>
        <w:t>caput</w:t>
      </w:r>
      <w:r w:rsidRPr="002229CD">
        <w:rPr>
          <w:sz w:val="22"/>
          <w:szCs w:val="22"/>
        </w:rPr>
        <w:t>, inciso I e parágrafo único).</w:t>
      </w:r>
    </w:p>
    <w:p w:rsidR="00582177" w:rsidRPr="002229CD" w:rsidRDefault="00582177" w:rsidP="002229CD">
      <w:pPr>
        <w:overflowPunct w:val="0"/>
        <w:autoSpaceDE w:val="0"/>
        <w:autoSpaceDN w:val="0"/>
        <w:adjustRightInd w:val="0"/>
        <w:spacing w:line="276" w:lineRule="auto"/>
        <w:jc w:val="both"/>
        <w:textAlignment w:val="baseline"/>
        <w:rPr>
          <w:b/>
          <w:sz w:val="22"/>
          <w:szCs w:val="22"/>
        </w:rPr>
      </w:pPr>
    </w:p>
    <w:p w:rsidR="00582177" w:rsidRPr="002229CD" w:rsidRDefault="00582177" w:rsidP="002229CD">
      <w:pPr>
        <w:overflowPunct w:val="0"/>
        <w:autoSpaceDE w:val="0"/>
        <w:autoSpaceDN w:val="0"/>
        <w:adjustRightInd w:val="0"/>
        <w:spacing w:line="276" w:lineRule="auto"/>
        <w:jc w:val="both"/>
        <w:textAlignment w:val="baseline"/>
        <w:rPr>
          <w:sz w:val="22"/>
          <w:szCs w:val="22"/>
        </w:rPr>
      </w:pPr>
      <w:r w:rsidRPr="002229CD">
        <w:rPr>
          <w:b/>
          <w:sz w:val="22"/>
          <w:szCs w:val="22"/>
        </w:rPr>
        <w:t>6.6.</w:t>
      </w:r>
      <w:r w:rsidRPr="002229CD">
        <w:rPr>
          <w:sz w:val="22"/>
          <w:szCs w:val="22"/>
        </w:rPr>
        <w:t xml:space="preserve"> A Administração rejeitará, no todo ou em parte, obra, serviço ou fornecimento executado em desacordo com o contrato (Lei Federal n. 8.666/93, art. 76). </w:t>
      </w:r>
    </w:p>
    <w:p w:rsidR="00582177" w:rsidRPr="002229CD" w:rsidRDefault="00582177" w:rsidP="002229CD">
      <w:pPr>
        <w:overflowPunct w:val="0"/>
        <w:autoSpaceDE w:val="0"/>
        <w:autoSpaceDN w:val="0"/>
        <w:adjustRightInd w:val="0"/>
        <w:spacing w:line="276" w:lineRule="auto"/>
        <w:jc w:val="both"/>
        <w:textAlignment w:val="baseline"/>
        <w:rPr>
          <w:sz w:val="22"/>
          <w:szCs w:val="22"/>
        </w:rPr>
      </w:pPr>
    </w:p>
    <w:p w:rsidR="00582177" w:rsidRPr="002229CD" w:rsidRDefault="00582177" w:rsidP="002229CD">
      <w:pPr>
        <w:overflowPunct w:val="0"/>
        <w:autoSpaceDE w:val="0"/>
        <w:autoSpaceDN w:val="0"/>
        <w:adjustRightInd w:val="0"/>
        <w:spacing w:line="276" w:lineRule="auto"/>
        <w:jc w:val="both"/>
        <w:textAlignment w:val="baseline"/>
        <w:rPr>
          <w:sz w:val="22"/>
          <w:szCs w:val="22"/>
        </w:rPr>
      </w:pPr>
    </w:p>
    <w:p w:rsidR="00582177" w:rsidRPr="002229CD" w:rsidRDefault="00582177" w:rsidP="002229CD">
      <w:pPr>
        <w:spacing w:line="276" w:lineRule="auto"/>
        <w:jc w:val="center"/>
        <w:rPr>
          <w:b/>
          <w:sz w:val="22"/>
          <w:szCs w:val="22"/>
        </w:rPr>
      </w:pPr>
      <w:r w:rsidRPr="002229CD">
        <w:rPr>
          <w:b/>
          <w:sz w:val="22"/>
          <w:szCs w:val="22"/>
        </w:rPr>
        <w:t>CLÁUSULA SÉTIMA – DO PAGAMENTO</w:t>
      </w:r>
    </w:p>
    <w:p w:rsidR="00582177" w:rsidRPr="002229CD" w:rsidRDefault="00582177" w:rsidP="002229CD">
      <w:pPr>
        <w:tabs>
          <w:tab w:val="left" w:pos="567"/>
        </w:tabs>
        <w:spacing w:line="276" w:lineRule="auto"/>
        <w:jc w:val="both"/>
        <w:rPr>
          <w:sz w:val="22"/>
          <w:szCs w:val="22"/>
        </w:rPr>
      </w:pPr>
    </w:p>
    <w:p w:rsidR="003627F8" w:rsidRPr="00614865" w:rsidRDefault="003627F8" w:rsidP="003627F8">
      <w:pPr>
        <w:spacing w:line="276" w:lineRule="auto"/>
        <w:jc w:val="both"/>
        <w:rPr>
          <w:b/>
          <w:sz w:val="22"/>
          <w:szCs w:val="22"/>
        </w:rPr>
      </w:pPr>
    </w:p>
    <w:p w:rsidR="003627F8" w:rsidRPr="00614865" w:rsidRDefault="003627F8" w:rsidP="003627F8">
      <w:pPr>
        <w:spacing w:line="276" w:lineRule="auto"/>
        <w:jc w:val="both"/>
        <w:rPr>
          <w:sz w:val="22"/>
          <w:szCs w:val="22"/>
        </w:rPr>
      </w:pPr>
      <w:r>
        <w:rPr>
          <w:b/>
          <w:sz w:val="22"/>
          <w:szCs w:val="22"/>
          <w:highlight w:val="yellow"/>
        </w:rPr>
        <w:t>7</w:t>
      </w:r>
      <w:r w:rsidRPr="00614865">
        <w:rPr>
          <w:b/>
          <w:sz w:val="22"/>
          <w:szCs w:val="22"/>
          <w:highlight w:val="yellow"/>
        </w:rPr>
        <w:t xml:space="preserve">.1. </w:t>
      </w:r>
      <w:r>
        <w:rPr>
          <w:sz w:val="22"/>
          <w:szCs w:val="22"/>
          <w:highlight w:val="yellow"/>
        </w:rPr>
        <w:t>P</w:t>
      </w:r>
      <w:r w:rsidRPr="00614865">
        <w:rPr>
          <w:sz w:val="22"/>
          <w:szCs w:val="22"/>
          <w:highlight w:val="yellow"/>
        </w:rPr>
        <w:t xml:space="preserve">ara que o pagamento seja efetuado, é necessário comprovar a GARANTIA CONTRATUAL, </w:t>
      </w:r>
      <w:r w:rsidRPr="00614865">
        <w:rPr>
          <w:sz w:val="22"/>
          <w:szCs w:val="22"/>
          <w:highlight w:val="yellow"/>
          <w:u w:val="single"/>
        </w:rPr>
        <w:t>por caução em dinheiro</w:t>
      </w:r>
      <w:r w:rsidRPr="00614865">
        <w:rPr>
          <w:sz w:val="22"/>
          <w:szCs w:val="22"/>
          <w:highlight w:val="yellow"/>
        </w:rPr>
        <w:t xml:space="preserve">, na importância de </w:t>
      </w:r>
      <w:r w:rsidRPr="00614865">
        <w:rPr>
          <w:b/>
          <w:sz w:val="22"/>
          <w:szCs w:val="22"/>
          <w:highlight w:val="yellow"/>
        </w:rPr>
        <w:t>5% (cinco por cento) do valor da proposta vencedora</w:t>
      </w:r>
      <w:r w:rsidRPr="00614865">
        <w:rPr>
          <w:sz w:val="22"/>
          <w:szCs w:val="22"/>
          <w:highlight w:val="yellow"/>
        </w:rPr>
        <w:t>.</w:t>
      </w:r>
    </w:p>
    <w:p w:rsidR="003627F8" w:rsidRPr="00614865" w:rsidRDefault="003627F8" w:rsidP="003627F8">
      <w:pPr>
        <w:spacing w:line="276" w:lineRule="auto"/>
        <w:jc w:val="both"/>
        <w:rPr>
          <w:b/>
          <w:sz w:val="22"/>
          <w:szCs w:val="22"/>
        </w:rPr>
      </w:pPr>
    </w:p>
    <w:p w:rsidR="00582177" w:rsidRPr="002229CD" w:rsidRDefault="00582177" w:rsidP="002229CD">
      <w:pPr>
        <w:spacing w:line="276" w:lineRule="auto"/>
        <w:jc w:val="both"/>
        <w:rPr>
          <w:sz w:val="22"/>
          <w:szCs w:val="22"/>
        </w:rPr>
      </w:pPr>
      <w:r w:rsidRPr="002229CD">
        <w:rPr>
          <w:b/>
          <w:sz w:val="22"/>
          <w:szCs w:val="22"/>
        </w:rPr>
        <w:t>7.</w:t>
      </w:r>
      <w:r w:rsidR="003627F8">
        <w:rPr>
          <w:b/>
          <w:sz w:val="22"/>
          <w:szCs w:val="22"/>
        </w:rPr>
        <w:t>2</w:t>
      </w:r>
      <w:r w:rsidRPr="002229CD">
        <w:rPr>
          <w:b/>
          <w:sz w:val="22"/>
          <w:szCs w:val="22"/>
        </w:rPr>
        <w:t xml:space="preserve">. </w:t>
      </w:r>
      <w:r w:rsidRPr="002229CD">
        <w:rPr>
          <w:sz w:val="22"/>
          <w:szCs w:val="22"/>
        </w:rPr>
        <w:t xml:space="preserve">O pagamento será efetuado através de depósito na conta do fornecedor, sendo que os dados bancários do fornecedor deverão ser indicados no corpo da nota, </w:t>
      </w:r>
      <w:r w:rsidRPr="00687053">
        <w:rPr>
          <w:b/>
          <w:sz w:val="22"/>
          <w:szCs w:val="22"/>
          <w:highlight w:val="yellow"/>
        </w:rPr>
        <w:t>conforme medição realizada pelo Setor de Arquitetura e Engenharia do Município (</w:t>
      </w:r>
      <w:r w:rsidRPr="00687053">
        <w:rPr>
          <w:b/>
          <w:bCs/>
          <w:sz w:val="22"/>
          <w:szCs w:val="22"/>
          <w:highlight w:val="yellow"/>
          <w:u w:val="single"/>
        </w:rPr>
        <w:t>a solicitação de medição deve ser protocolada na Prefeitura ou via e-mail oficial, tendo a fiscalização prazo máximo de até 30 dias, a partir da solicitação protocolada, para elaborar boletim de medição constatando os serviços realizados</w:t>
      </w:r>
      <w:r w:rsidRPr="00687053">
        <w:rPr>
          <w:b/>
          <w:sz w:val="22"/>
          <w:szCs w:val="22"/>
          <w:highlight w:val="yellow"/>
        </w:rPr>
        <w:t>)</w:t>
      </w:r>
      <w:r w:rsidRPr="00687053">
        <w:rPr>
          <w:b/>
          <w:sz w:val="22"/>
          <w:szCs w:val="22"/>
        </w:rPr>
        <w:t xml:space="preserve">, </w:t>
      </w:r>
      <w:r w:rsidRPr="002229CD">
        <w:rPr>
          <w:sz w:val="22"/>
          <w:szCs w:val="22"/>
        </w:rPr>
        <w:t xml:space="preserve">bem como mediante apresentação da nota fiscal, discriminando o valor do material e mão de obra, devidamente recebida e aceita pelo </w:t>
      </w:r>
      <w:r w:rsidRPr="002229CD">
        <w:rPr>
          <w:b/>
          <w:sz w:val="22"/>
          <w:szCs w:val="22"/>
        </w:rPr>
        <w:t>CONTRATANTE</w:t>
      </w:r>
      <w:r w:rsidRPr="002229CD">
        <w:rPr>
          <w:sz w:val="22"/>
          <w:szCs w:val="22"/>
        </w:rPr>
        <w:t>.</w:t>
      </w:r>
    </w:p>
    <w:p w:rsidR="00582177" w:rsidRPr="002229CD" w:rsidRDefault="00582177" w:rsidP="002229CD">
      <w:pPr>
        <w:spacing w:line="276" w:lineRule="auto"/>
        <w:jc w:val="both"/>
        <w:rPr>
          <w:sz w:val="22"/>
          <w:szCs w:val="22"/>
        </w:rPr>
      </w:pPr>
      <w:r w:rsidRPr="002229CD">
        <w:rPr>
          <w:b/>
          <w:sz w:val="22"/>
          <w:szCs w:val="22"/>
        </w:rPr>
        <w:t>7.</w:t>
      </w:r>
      <w:r w:rsidR="003627F8">
        <w:rPr>
          <w:b/>
          <w:sz w:val="22"/>
          <w:szCs w:val="22"/>
        </w:rPr>
        <w:t>2</w:t>
      </w:r>
      <w:r w:rsidRPr="002229CD">
        <w:rPr>
          <w:b/>
          <w:sz w:val="22"/>
          <w:szCs w:val="22"/>
        </w:rPr>
        <w:t>.1.</w:t>
      </w:r>
      <w:r w:rsidRPr="002229CD">
        <w:rPr>
          <w:sz w:val="22"/>
          <w:szCs w:val="22"/>
        </w:rPr>
        <w:t xml:space="preserve"> A nota fiscal/fatura será emitida pela </w:t>
      </w:r>
      <w:r w:rsidRPr="002229CD">
        <w:rPr>
          <w:b/>
          <w:sz w:val="22"/>
          <w:szCs w:val="22"/>
        </w:rPr>
        <w:t>CONTRATADA</w:t>
      </w:r>
      <w:r w:rsidRPr="002229CD">
        <w:rPr>
          <w:sz w:val="22"/>
          <w:szCs w:val="22"/>
        </w:rPr>
        <w:t xml:space="preserve"> constando as seguintes informações:  </w:t>
      </w:r>
    </w:p>
    <w:p w:rsidR="00582177" w:rsidRPr="002229CD" w:rsidRDefault="00582177" w:rsidP="002229CD">
      <w:pPr>
        <w:numPr>
          <w:ilvl w:val="0"/>
          <w:numId w:val="25"/>
        </w:numPr>
        <w:spacing w:line="276" w:lineRule="auto"/>
        <w:jc w:val="both"/>
        <w:rPr>
          <w:b/>
          <w:sz w:val="22"/>
          <w:szCs w:val="22"/>
        </w:rPr>
      </w:pPr>
      <w:r w:rsidRPr="002229CD">
        <w:rPr>
          <w:b/>
          <w:sz w:val="22"/>
          <w:szCs w:val="22"/>
        </w:rPr>
        <w:t xml:space="preserve">Processo Licitatório n. </w:t>
      </w:r>
      <w:r w:rsidRPr="002229CD">
        <w:rPr>
          <w:b/>
          <w:sz w:val="22"/>
          <w:szCs w:val="22"/>
          <w:highlight w:val="yellow"/>
        </w:rPr>
        <w:t>86/2020</w:t>
      </w:r>
      <w:r w:rsidRPr="002229CD">
        <w:rPr>
          <w:b/>
          <w:sz w:val="22"/>
          <w:szCs w:val="22"/>
        </w:rPr>
        <w:t xml:space="preserve"> – RDC n. </w:t>
      </w:r>
      <w:r w:rsidRPr="002229CD">
        <w:rPr>
          <w:b/>
          <w:sz w:val="22"/>
          <w:szCs w:val="22"/>
          <w:highlight w:val="yellow"/>
        </w:rPr>
        <w:t>86/2020</w:t>
      </w:r>
    </w:p>
    <w:p w:rsidR="00582177" w:rsidRPr="002229CD" w:rsidRDefault="00582177" w:rsidP="002229CD">
      <w:pPr>
        <w:numPr>
          <w:ilvl w:val="0"/>
          <w:numId w:val="25"/>
        </w:numPr>
        <w:spacing w:line="276" w:lineRule="auto"/>
        <w:jc w:val="both"/>
        <w:rPr>
          <w:sz w:val="22"/>
          <w:szCs w:val="22"/>
        </w:rPr>
      </w:pPr>
      <w:r w:rsidRPr="002229CD">
        <w:rPr>
          <w:sz w:val="22"/>
          <w:szCs w:val="22"/>
        </w:rPr>
        <w:t>Contrato Administrativo: ___/2020</w:t>
      </w:r>
    </w:p>
    <w:p w:rsidR="00582177" w:rsidRPr="002229CD" w:rsidRDefault="00582177" w:rsidP="002229CD">
      <w:pPr>
        <w:numPr>
          <w:ilvl w:val="0"/>
          <w:numId w:val="25"/>
        </w:numPr>
        <w:spacing w:line="276" w:lineRule="auto"/>
        <w:jc w:val="both"/>
        <w:rPr>
          <w:sz w:val="22"/>
          <w:szCs w:val="22"/>
        </w:rPr>
      </w:pPr>
      <w:r w:rsidRPr="002229CD">
        <w:rPr>
          <w:sz w:val="22"/>
          <w:szCs w:val="22"/>
        </w:rPr>
        <w:t>Dados bancários da CONTRATADA.</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7.3.</w:t>
      </w:r>
      <w:r w:rsidRPr="002229CD">
        <w:rPr>
          <w:sz w:val="22"/>
          <w:szCs w:val="22"/>
        </w:rPr>
        <w:t xml:space="preserve"> Ficará ainda condicionado ao pagamento:</w:t>
      </w:r>
    </w:p>
    <w:p w:rsidR="00582177" w:rsidRPr="002229CD" w:rsidRDefault="00582177" w:rsidP="002229CD">
      <w:pPr>
        <w:spacing w:line="276" w:lineRule="auto"/>
        <w:jc w:val="both"/>
        <w:rPr>
          <w:sz w:val="22"/>
          <w:szCs w:val="22"/>
        </w:rPr>
      </w:pPr>
    </w:p>
    <w:p w:rsidR="00582177" w:rsidRPr="002229CD" w:rsidRDefault="00582177" w:rsidP="002229CD">
      <w:pPr>
        <w:numPr>
          <w:ilvl w:val="0"/>
          <w:numId w:val="22"/>
        </w:numPr>
        <w:spacing w:line="276" w:lineRule="auto"/>
        <w:jc w:val="both"/>
        <w:rPr>
          <w:bCs/>
          <w:sz w:val="22"/>
          <w:szCs w:val="22"/>
          <w:u w:val="single"/>
        </w:rPr>
      </w:pPr>
      <w:r w:rsidRPr="002229CD">
        <w:rPr>
          <w:bCs/>
          <w:sz w:val="22"/>
          <w:szCs w:val="22"/>
          <w:u w:val="single"/>
        </w:rPr>
        <w:t>1ª medição (a solicitação de medição deve ser protocolada na Prefeitura ou via e-mail oficial, tendo a fiscalização prazo máximo de até 30 dias, a partir da solicitação protocolada, para elaborar boletim de medição constatando os serviços realizados):</w:t>
      </w:r>
    </w:p>
    <w:p w:rsidR="00582177" w:rsidRPr="002229CD" w:rsidRDefault="00582177" w:rsidP="002229CD">
      <w:pPr>
        <w:numPr>
          <w:ilvl w:val="0"/>
          <w:numId w:val="24"/>
        </w:numPr>
        <w:spacing w:line="276" w:lineRule="auto"/>
        <w:jc w:val="both"/>
        <w:rPr>
          <w:sz w:val="22"/>
          <w:szCs w:val="22"/>
        </w:rPr>
      </w:pPr>
      <w:r w:rsidRPr="002229CD">
        <w:rPr>
          <w:sz w:val="22"/>
          <w:szCs w:val="22"/>
        </w:rPr>
        <w:t>Apresentação de Diário de Obra, devidamente assinado pelo Responsável técnico da obra.</w:t>
      </w:r>
    </w:p>
    <w:p w:rsidR="00582177" w:rsidRPr="002229CD" w:rsidRDefault="00582177" w:rsidP="002229CD">
      <w:pPr>
        <w:numPr>
          <w:ilvl w:val="0"/>
          <w:numId w:val="24"/>
        </w:numPr>
        <w:spacing w:line="276" w:lineRule="auto"/>
        <w:jc w:val="both"/>
        <w:rPr>
          <w:sz w:val="22"/>
          <w:szCs w:val="22"/>
        </w:rPr>
      </w:pPr>
      <w:r w:rsidRPr="002229CD">
        <w:rPr>
          <w:sz w:val="22"/>
          <w:szCs w:val="22"/>
        </w:rPr>
        <w:t>Matrícula da Obra junto ao INSS</w:t>
      </w:r>
    </w:p>
    <w:p w:rsidR="00582177" w:rsidRPr="002229CD" w:rsidRDefault="00582177" w:rsidP="002229CD">
      <w:pPr>
        <w:numPr>
          <w:ilvl w:val="0"/>
          <w:numId w:val="24"/>
        </w:numPr>
        <w:spacing w:line="276" w:lineRule="auto"/>
        <w:jc w:val="both"/>
        <w:rPr>
          <w:sz w:val="22"/>
          <w:szCs w:val="22"/>
        </w:rPr>
      </w:pPr>
      <w:r w:rsidRPr="002229CD">
        <w:rPr>
          <w:sz w:val="22"/>
          <w:szCs w:val="22"/>
        </w:rPr>
        <w:t>GFIP/SEFIP</w:t>
      </w:r>
    </w:p>
    <w:p w:rsidR="00582177" w:rsidRPr="002229CD" w:rsidRDefault="00582177" w:rsidP="002229CD">
      <w:pPr>
        <w:numPr>
          <w:ilvl w:val="0"/>
          <w:numId w:val="24"/>
        </w:numPr>
        <w:spacing w:line="276" w:lineRule="auto"/>
        <w:jc w:val="both"/>
        <w:rPr>
          <w:sz w:val="22"/>
          <w:szCs w:val="22"/>
        </w:rPr>
      </w:pPr>
      <w:r w:rsidRPr="002229CD">
        <w:rPr>
          <w:sz w:val="22"/>
          <w:szCs w:val="22"/>
        </w:rPr>
        <w:t>ART de execução da obra</w:t>
      </w:r>
    </w:p>
    <w:p w:rsidR="00582177" w:rsidRPr="002229CD" w:rsidRDefault="00582177" w:rsidP="002229CD">
      <w:pPr>
        <w:numPr>
          <w:ilvl w:val="0"/>
          <w:numId w:val="24"/>
        </w:numPr>
        <w:spacing w:line="276" w:lineRule="auto"/>
        <w:jc w:val="both"/>
        <w:rPr>
          <w:sz w:val="22"/>
          <w:szCs w:val="22"/>
        </w:rPr>
      </w:pPr>
      <w:r w:rsidRPr="002229CD">
        <w:rPr>
          <w:sz w:val="22"/>
          <w:szCs w:val="22"/>
        </w:rPr>
        <w:t xml:space="preserve">Certidões relativas à regularidade fiscal e trabalhista (art. 29 da Lei Federal n. 8.666/93): </w:t>
      </w:r>
    </w:p>
    <w:p w:rsidR="00582177" w:rsidRPr="002229CD" w:rsidRDefault="00582177" w:rsidP="002229CD">
      <w:pPr>
        <w:numPr>
          <w:ilvl w:val="1"/>
          <w:numId w:val="24"/>
        </w:numPr>
        <w:spacing w:line="276" w:lineRule="auto"/>
        <w:jc w:val="both"/>
        <w:rPr>
          <w:sz w:val="22"/>
          <w:szCs w:val="22"/>
        </w:rPr>
      </w:pPr>
      <w:r w:rsidRPr="002229CD">
        <w:rPr>
          <w:sz w:val="22"/>
          <w:szCs w:val="22"/>
        </w:rPr>
        <w:t>Certificado de Regularidade Fiscal – FGTS</w:t>
      </w:r>
    </w:p>
    <w:p w:rsidR="00582177" w:rsidRPr="002229CD" w:rsidRDefault="00582177" w:rsidP="002229CD">
      <w:pPr>
        <w:numPr>
          <w:ilvl w:val="1"/>
          <w:numId w:val="24"/>
        </w:numPr>
        <w:spacing w:line="276" w:lineRule="auto"/>
        <w:jc w:val="both"/>
        <w:rPr>
          <w:sz w:val="22"/>
          <w:szCs w:val="22"/>
        </w:rPr>
      </w:pPr>
      <w:r w:rsidRPr="002229CD">
        <w:rPr>
          <w:sz w:val="22"/>
          <w:szCs w:val="22"/>
        </w:rPr>
        <w:t>Certidão Negativa da Fazenda Federal</w:t>
      </w:r>
    </w:p>
    <w:p w:rsidR="00582177" w:rsidRPr="002229CD" w:rsidRDefault="00582177" w:rsidP="002229CD">
      <w:pPr>
        <w:numPr>
          <w:ilvl w:val="1"/>
          <w:numId w:val="24"/>
        </w:numPr>
        <w:spacing w:line="276" w:lineRule="auto"/>
        <w:jc w:val="both"/>
        <w:rPr>
          <w:sz w:val="22"/>
          <w:szCs w:val="22"/>
        </w:rPr>
      </w:pPr>
      <w:r w:rsidRPr="002229CD">
        <w:rPr>
          <w:sz w:val="22"/>
          <w:szCs w:val="22"/>
        </w:rPr>
        <w:t>Certidão Negativa da Fazenda Estadual da sede do contratado</w:t>
      </w:r>
    </w:p>
    <w:p w:rsidR="00582177" w:rsidRPr="002229CD" w:rsidRDefault="00582177" w:rsidP="002229CD">
      <w:pPr>
        <w:numPr>
          <w:ilvl w:val="1"/>
          <w:numId w:val="24"/>
        </w:numPr>
        <w:spacing w:line="276" w:lineRule="auto"/>
        <w:jc w:val="both"/>
        <w:rPr>
          <w:sz w:val="22"/>
          <w:szCs w:val="22"/>
        </w:rPr>
      </w:pPr>
      <w:r w:rsidRPr="002229CD">
        <w:rPr>
          <w:sz w:val="22"/>
          <w:szCs w:val="22"/>
        </w:rPr>
        <w:t>Certidão Negativa da Fazenda Municipal da sede do contratado</w:t>
      </w:r>
    </w:p>
    <w:p w:rsidR="00582177" w:rsidRPr="002229CD" w:rsidRDefault="00582177" w:rsidP="002229CD">
      <w:pPr>
        <w:numPr>
          <w:ilvl w:val="1"/>
          <w:numId w:val="24"/>
        </w:numPr>
        <w:spacing w:line="276" w:lineRule="auto"/>
        <w:jc w:val="both"/>
        <w:rPr>
          <w:sz w:val="22"/>
          <w:szCs w:val="22"/>
        </w:rPr>
      </w:pPr>
      <w:r w:rsidRPr="002229CD">
        <w:rPr>
          <w:sz w:val="22"/>
          <w:szCs w:val="22"/>
        </w:rPr>
        <w:t>Certidão Negativa de Débitos Trabalhistas – CNDT</w:t>
      </w:r>
    </w:p>
    <w:p w:rsidR="00582177" w:rsidRPr="002229CD" w:rsidRDefault="00582177" w:rsidP="002229CD">
      <w:pPr>
        <w:spacing w:line="276" w:lineRule="auto"/>
        <w:ind w:left="2160"/>
        <w:jc w:val="both"/>
        <w:rPr>
          <w:sz w:val="22"/>
          <w:szCs w:val="22"/>
        </w:rPr>
      </w:pPr>
    </w:p>
    <w:p w:rsidR="00582177" w:rsidRPr="002229CD" w:rsidRDefault="00582177" w:rsidP="002229CD">
      <w:pPr>
        <w:numPr>
          <w:ilvl w:val="0"/>
          <w:numId w:val="22"/>
        </w:numPr>
        <w:spacing w:line="276" w:lineRule="auto"/>
        <w:jc w:val="both"/>
        <w:rPr>
          <w:b/>
          <w:bCs/>
          <w:sz w:val="22"/>
          <w:szCs w:val="22"/>
          <w:u w:val="single"/>
        </w:rPr>
      </w:pPr>
      <w:r w:rsidRPr="002229CD">
        <w:rPr>
          <w:sz w:val="22"/>
          <w:szCs w:val="22"/>
          <w:u w:val="single"/>
        </w:rPr>
        <w:t xml:space="preserve">Demais medições </w:t>
      </w:r>
      <w:r w:rsidRPr="002229CD">
        <w:rPr>
          <w:bCs/>
          <w:sz w:val="22"/>
          <w:szCs w:val="22"/>
          <w:u w:val="single"/>
        </w:rPr>
        <w:t>(a solicitação de medição deve ser protocolada na Prefeitura ou via e-mail oficial, tendo a fiscalização prazo máximo de até 30 dias, a partir da solicitação protocolada, para elaborar boletim de medição constatando os serviços realizados):</w:t>
      </w:r>
    </w:p>
    <w:p w:rsidR="00582177" w:rsidRPr="002229CD" w:rsidRDefault="00582177" w:rsidP="002229CD">
      <w:pPr>
        <w:numPr>
          <w:ilvl w:val="0"/>
          <w:numId w:val="26"/>
        </w:numPr>
        <w:spacing w:line="276" w:lineRule="auto"/>
        <w:jc w:val="both"/>
        <w:rPr>
          <w:sz w:val="22"/>
          <w:szCs w:val="22"/>
        </w:rPr>
      </w:pPr>
      <w:r w:rsidRPr="002229CD">
        <w:rPr>
          <w:sz w:val="22"/>
          <w:szCs w:val="22"/>
        </w:rPr>
        <w:t>Diário de Obra, devidamente assinado pelo Responsável técnico da obra.</w:t>
      </w:r>
    </w:p>
    <w:p w:rsidR="00582177" w:rsidRPr="002229CD" w:rsidRDefault="00582177" w:rsidP="002229CD">
      <w:pPr>
        <w:numPr>
          <w:ilvl w:val="0"/>
          <w:numId w:val="26"/>
        </w:numPr>
        <w:spacing w:line="276" w:lineRule="auto"/>
        <w:jc w:val="both"/>
        <w:rPr>
          <w:sz w:val="22"/>
          <w:szCs w:val="22"/>
        </w:rPr>
      </w:pPr>
      <w:r w:rsidRPr="002229CD">
        <w:rPr>
          <w:sz w:val="22"/>
          <w:szCs w:val="22"/>
        </w:rPr>
        <w:t xml:space="preserve">Certidões relativas à regularidade fiscal e trabalhista (art. 29 da Lei Federal n. 8.666/93): </w:t>
      </w:r>
    </w:p>
    <w:p w:rsidR="00582177" w:rsidRPr="002229CD" w:rsidRDefault="00582177" w:rsidP="002229CD">
      <w:pPr>
        <w:numPr>
          <w:ilvl w:val="1"/>
          <w:numId w:val="26"/>
        </w:numPr>
        <w:spacing w:line="276" w:lineRule="auto"/>
        <w:jc w:val="both"/>
        <w:rPr>
          <w:sz w:val="22"/>
          <w:szCs w:val="22"/>
        </w:rPr>
      </w:pPr>
      <w:r w:rsidRPr="002229CD">
        <w:rPr>
          <w:sz w:val="22"/>
          <w:szCs w:val="22"/>
        </w:rPr>
        <w:t>Certificado de Regularidade Fiscal – FGTS</w:t>
      </w:r>
    </w:p>
    <w:p w:rsidR="00582177" w:rsidRPr="002229CD" w:rsidRDefault="00582177" w:rsidP="002229CD">
      <w:pPr>
        <w:numPr>
          <w:ilvl w:val="1"/>
          <w:numId w:val="26"/>
        </w:numPr>
        <w:spacing w:line="276" w:lineRule="auto"/>
        <w:jc w:val="both"/>
        <w:rPr>
          <w:sz w:val="22"/>
          <w:szCs w:val="22"/>
        </w:rPr>
      </w:pPr>
      <w:r w:rsidRPr="002229CD">
        <w:rPr>
          <w:sz w:val="22"/>
          <w:szCs w:val="22"/>
        </w:rPr>
        <w:lastRenderedPageBreak/>
        <w:t>Certidão Negativa da Fazenda Federal</w:t>
      </w:r>
    </w:p>
    <w:p w:rsidR="00582177" w:rsidRPr="002229CD" w:rsidRDefault="00582177" w:rsidP="002229CD">
      <w:pPr>
        <w:numPr>
          <w:ilvl w:val="1"/>
          <w:numId w:val="26"/>
        </w:numPr>
        <w:spacing w:line="276" w:lineRule="auto"/>
        <w:jc w:val="both"/>
        <w:rPr>
          <w:sz w:val="22"/>
          <w:szCs w:val="22"/>
        </w:rPr>
      </w:pPr>
      <w:r w:rsidRPr="002229CD">
        <w:rPr>
          <w:sz w:val="22"/>
          <w:szCs w:val="22"/>
        </w:rPr>
        <w:t>Certidão Negativa da Fazenda Estadual da sede do contratado</w:t>
      </w:r>
    </w:p>
    <w:p w:rsidR="00582177" w:rsidRPr="002229CD" w:rsidRDefault="00582177" w:rsidP="002229CD">
      <w:pPr>
        <w:numPr>
          <w:ilvl w:val="1"/>
          <w:numId w:val="26"/>
        </w:numPr>
        <w:spacing w:line="276" w:lineRule="auto"/>
        <w:jc w:val="both"/>
        <w:rPr>
          <w:sz w:val="22"/>
          <w:szCs w:val="22"/>
        </w:rPr>
      </w:pPr>
      <w:r w:rsidRPr="002229CD">
        <w:rPr>
          <w:sz w:val="22"/>
          <w:szCs w:val="22"/>
        </w:rPr>
        <w:t>Certidão Negativa da Fazenda Municipal da sede do contratado</w:t>
      </w:r>
    </w:p>
    <w:p w:rsidR="00582177" w:rsidRPr="002229CD" w:rsidRDefault="00582177" w:rsidP="002229CD">
      <w:pPr>
        <w:numPr>
          <w:ilvl w:val="1"/>
          <w:numId w:val="26"/>
        </w:numPr>
        <w:spacing w:line="276" w:lineRule="auto"/>
        <w:jc w:val="both"/>
        <w:rPr>
          <w:sz w:val="22"/>
          <w:szCs w:val="22"/>
        </w:rPr>
      </w:pPr>
      <w:r w:rsidRPr="002229CD">
        <w:rPr>
          <w:sz w:val="22"/>
          <w:szCs w:val="22"/>
        </w:rPr>
        <w:t>Certidão Negativa de Débitos Trabalhistas – CNDT</w:t>
      </w:r>
    </w:p>
    <w:p w:rsidR="00582177" w:rsidRPr="002229CD" w:rsidRDefault="00582177" w:rsidP="002229CD">
      <w:pPr>
        <w:spacing w:line="276" w:lineRule="auto"/>
        <w:ind w:firstLine="240"/>
        <w:jc w:val="both"/>
        <w:rPr>
          <w:sz w:val="22"/>
          <w:szCs w:val="22"/>
        </w:rPr>
      </w:pPr>
    </w:p>
    <w:p w:rsidR="00582177" w:rsidRPr="002229CD" w:rsidRDefault="00582177" w:rsidP="002229CD">
      <w:pPr>
        <w:numPr>
          <w:ilvl w:val="0"/>
          <w:numId w:val="22"/>
        </w:numPr>
        <w:spacing w:line="276" w:lineRule="auto"/>
        <w:jc w:val="both"/>
        <w:rPr>
          <w:b/>
          <w:bCs/>
          <w:sz w:val="22"/>
          <w:szCs w:val="22"/>
          <w:u w:val="single"/>
        </w:rPr>
      </w:pPr>
      <w:r w:rsidRPr="002229CD">
        <w:rPr>
          <w:bCs/>
          <w:sz w:val="22"/>
          <w:szCs w:val="22"/>
          <w:u w:val="single"/>
        </w:rPr>
        <w:t>Última medição (a solicitação de medição deve ser protocolada na Prefeitura ou via e-mail oficial, tendo a fiscalização prazo máximo de até 30 dias, a partir da solicitação protocolada, para elaborar boletim de medição constatando os serviços realizados):</w:t>
      </w:r>
    </w:p>
    <w:p w:rsidR="00582177" w:rsidRPr="002229CD" w:rsidRDefault="00582177" w:rsidP="002229CD">
      <w:pPr>
        <w:numPr>
          <w:ilvl w:val="0"/>
          <w:numId w:val="27"/>
        </w:numPr>
        <w:spacing w:line="276" w:lineRule="auto"/>
        <w:jc w:val="both"/>
        <w:rPr>
          <w:sz w:val="22"/>
          <w:szCs w:val="22"/>
        </w:rPr>
      </w:pPr>
      <w:r w:rsidRPr="002229CD">
        <w:rPr>
          <w:sz w:val="22"/>
          <w:szCs w:val="22"/>
        </w:rPr>
        <w:t>Diário de Obra, devidamente assinado pelo Responsável técnico da obra.</w:t>
      </w:r>
    </w:p>
    <w:p w:rsidR="00582177" w:rsidRPr="002229CD" w:rsidRDefault="00582177" w:rsidP="002229CD">
      <w:pPr>
        <w:numPr>
          <w:ilvl w:val="0"/>
          <w:numId w:val="27"/>
        </w:numPr>
        <w:spacing w:line="276" w:lineRule="auto"/>
        <w:jc w:val="both"/>
        <w:rPr>
          <w:sz w:val="22"/>
          <w:szCs w:val="22"/>
        </w:rPr>
      </w:pPr>
      <w:r w:rsidRPr="002229CD">
        <w:rPr>
          <w:sz w:val="22"/>
          <w:szCs w:val="22"/>
        </w:rPr>
        <w:t>Apresentação da CND do INSS relativa à obra</w:t>
      </w:r>
    </w:p>
    <w:p w:rsidR="00582177" w:rsidRPr="002229CD" w:rsidRDefault="00582177" w:rsidP="002229CD">
      <w:pPr>
        <w:numPr>
          <w:ilvl w:val="0"/>
          <w:numId w:val="27"/>
        </w:numPr>
        <w:spacing w:line="276" w:lineRule="auto"/>
        <w:jc w:val="both"/>
        <w:rPr>
          <w:sz w:val="22"/>
          <w:szCs w:val="22"/>
        </w:rPr>
      </w:pPr>
      <w:r w:rsidRPr="002229CD">
        <w:rPr>
          <w:sz w:val="22"/>
          <w:szCs w:val="22"/>
        </w:rPr>
        <w:t>GFIP/SEFIP</w:t>
      </w:r>
    </w:p>
    <w:p w:rsidR="00582177" w:rsidRPr="002229CD" w:rsidRDefault="00582177" w:rsidP="002229CD">
      <w:pPr>
        <w:numPr>
          <w:ilvl w:val="0"/>
          <w:numId w:val="27"/>
        </w:numPr>
        <w:spacing w:line="276" w:lineRule="auto"/>
        <w:jc w:val="both"/>
        <w:rPr>
          <w:sz w:val="22"/>
          <w:szCs w:val="22"/>
        </w:rPr>
      </w:pPr>
      <w:r w:rsidRPr="002229CD">
        <w:rPr>
          <w:sz w:val="22"/>
          <w:szCs w:val="22"/>
        </w:rPr>
        <w:t xml:space="preserve">Certidões relativas à regularidade fiscal e trabalhista (art. 29 da Lei Federal n. 8.666/93): </w:t>
      </w:r>
    </w:p>
    <w:p w:rsidR="00582177" w:rsidRPr="002229CD" w:rsidRDefault="00582177" w:rsidP="002229CD">
      <w:pPr>
        <w:numPr>
          <w:ilvl w:val="1"/>
          <w:numId w:val="27"/>
        </w:numPr>
        <w:spacing w:line="276" w:lineRule="auto"/>
        <w:jc w:val="both"/>
        <w:rPr>
          <w:sz w:val="22"/>
          <w:szCs w:val="22"/>
        </w:rPr>
      </w:pPr>
      <w:r w:rsidRPr="002229CD">
        <w:rPr>
          <w:sz w:val="22"/>
          <w:szCs w:val="22"/>
        </w:rPr>
        <w:t>Certificado de Regularidade Fiscal – FGTS</w:t>
      </w:r>
    </w:p>
    <w:p w:rsidR="00582177" w:rsidRPr="002229CD" w:rsidRDefault="00582177" w:rsidP="002229CD">
      <w:pPr>
        <w:numPr>
          <w:ilvl w:val="1"/>
          <w:numId w:val="27"/>
        </w:numPr>
        <w:spacing w:line="276" w:lineRule="auto"/>
        <w:jc w:val="both"/>
        <w:rPr>
          <w:sz w:val="22"/>
          <w:szCs w:val="22"/>
        </w:rPr>
      </w:pPr>
      <w:r w:rsidRPr="002229CD">
        <w:rPr>
          <w:sz w:val="22"/>
          <w:szCs w:val="22"/>
        </w:rPr>
        <w:t>Certidão Negativa da Fazenda Federal</w:t>
      </w:r>
    </w:p>
    <w:p w:rsidR="00582177" w:rsidRPr="002229CD" w:rsidRDefault="00582177" w:rsidP="002229CD">
      <w:pPr>
        <w:numPr>
          <w:ilvl w:val="1"/>
          <w:numId w:val="27"/>
        </w:numPr>
        <w:spacing w:line="276" w:lineRule="auto"/>
        <w:jc w:val="both"/>
        <w:rPr>
          <w:sz w:val="22"/>
          <w:szCs w:val="22"/>
        </w:rPr>
      </w:pPr>
      <w:r w:rsidRPr="002229CD">
        <w:rPr>
          <w:sz w:val="22"/>
          <w:szCs w:val="22"/>
        </w:rPr>
        <w:t>Certidão Negativa da Fazenda Estadual da sede do contratado</w:t>
      </w:r>
    </w:p>
    <w:p w:rsidR="00582177" w:rsidRPr="002229CD" w:rsidRDefault="00582177" w:rsidP="002229CD">
      <w:pPr>
        <w:numPr>
          <w:ilvl w:val="1"/>
          <w:numId w:val="27"/>
        </w:numPr>
        <w:spacing w:line="276" w:lineRule="auto"/>
        <w:jc w:val="both"/>
        <w:rPr>
          <w:sz w:val="22"/>
          <w:szCs w:val="22"/>
        </w:rPr>
      </w:pPr>
      <w:r w:rsidRPr="002229CD">
        <w:rPr>
          <w:sz w:val="22"/>
          <w:szCs w:val="22"/>
        </w:rPr>
        <w:t>Certidão Negativa da Fazenda Municipal da sede do contratado</w:t>
      </w:r>
    </w:p>
    <w:p w:rsidR="00582177" w:rsidRPr="002229CD" w:rsidRDefault="00582177" w:rsidP="002229CD">
      <w:pPr>
        <w:numPr>
          <w:ilvl w:val="1"/>
          <w:numId w:val="27"/>
        </w:numPr>
        <w:spacing w:line="276" w:lineRule="auto"/>
        <w:jc w:val="both"/>
        <w:rPr>
          <w:sz w:val="22"/>
          <w:szCs w:val="22"/>
        </w:rPr>
      </w:pPr>
      <w:r w:rsidRPr="002229CD">
        <w:rPr>
          <w:sz w:val="22"/>
          <w:szCs w:val="22"/>
        </w:rPr>
        <w:t>Certidão Negativa de Débitos Trabalhistas – CNDT</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7.4.</w:t>
      </w:r>
      <w:r w:rsidRPr="002229CD">
        <w:rPr>
          <w:sz w:val="22"/>
          <w:szCs w:val="22"/>
        </w:rPr>
        <w:t xml:space="preserve"> Serão retidos valores de INSS incidentes sobre os serviços, conforme legislação em vigor.</w:t>
      </w:r>
    </w:p>
    <w:p w:rsidR="00582177" w:rsidRPr="002229CD" w:rsidRDefault="00582177" w:rsidP="002229CD">
      <w:pPr>
        <w:spacing w:line="276" w:lineRule="auto"/>
        <w:jc w:val="both"/>
        <w:rPr>
          <w:sz w:val="22"/>
          <w:szCs w:val="22"/>
        </w:rPr>
      </w:pPr>
      <w:r w:rsidRPr="002229CD">
        <w:rPr>
          <w:sz w:val="22"/>
          <w:szCs w:val="22"/>
        </w:rPr>
        <w:tab/>
        <w:t xml:space="preserve">  </w:t>
      </w:r>
    </w:p>
    <w:p w:rsidR="00582177" w:rsidRPr="002229CD" w:rsidRDefault="00582177" w:rsidP="002229CD">
      <w:pPr>
        <w:spacing w:line="276" w:lineRule="auto"/>
        <w:jc w:val="both"/>
        <w:rPr>
          <w:sz w:val="22"/>
          <w:szCs w:val="22"/>
        </w:rPr>
      </w:pPr>
      <w:r w:rsidRPr="002229CD">
        <w:rPr>
          <w:b/>
          <w:sz w:val="22"/>
          <w:szCs w:val="22"/>
        </w:rPr>
        <w:t>7.5.</w:t>
      </w:r>
      <w:r w:rsidRPr="002229CD">
        <w:rPr>
          <w:sz w:val="22"/>
          <w:szCs w:val="22"/>
        </w:rPr>
        <w:t xml:space="preserve"> Sobre o valor pago ao </w:t>
      </w:r>
      <w:r w:rsidRPr="002229CD">
        <w:rPr>
          <w:b/>
          <w:sz w:val="22"/>
          <w:szCs w:val="22"/>
        </w:rPr>
        <w:t>CONTRATADO</w:t>
      </w:r>
      <w:r w:rsidRPr="002229CD">
        <w:rPr>
          <w:sz w:val="22"/>
          <w:szCs w:val="22"/>
        </w:rPr>
        <w:t xml:space="preserve">, a título de Imposto Sobre Serviço de Qualquer Natureza – ISSQN será retido da seguinte forma: </w:t>
      </w:r>
    </w:p>
    <w:p w:rsidR="00582177" w:rsidRPr="002229CD" w:rsidRDefault="00582177" w:rsidP="002229CD">
      <w:pPr>
        <w:numPr>
          <w:ilvl w:val="0"/>
          <w:numId w:val="23"/>
        </w:numPr>
        <w:spacing w:line="276" w:lineRule="auto"/>
        <w:jc w:val="both"/>
        <w:rPr>
          <w:sz w:val="22"/>
          <w:szCs w:val="22"/>
        </w:rPr>
      </w:pPr>
      <w:r w:rsidRPr="002229CD">
        <w:rPr>
          <w:sz w:val="22"/>
          <w:szCs w:val="22"/>
        </w:rPr>
        <w:t>Para empresas optantes pelo Simples Nacional, conforme Lei Federal n. 123/2003;</w:t>
      </w:r>
    </w:p>
    <w:p w:rsidR="00582177" w:rsidRPr="002229CD" w:rsidRDefault="00582177" w:rsidP="002229CD">
      <w:pPr>
        <w:numPr>
          <w:ilvl w:val="0"/>
          <w:numId w:val="23"/>
        </w:numPr>
        <w:spacing w:line="276" w:lineRule="auto"/>
        <w:jc w:val="both"/>
        <w:rPr>
          <w:sz w:val="22"/>
          <w:szCs w:val="22"/>
        </w:rPr>
      </w:pPr>
      <w:r w:rsidRPr="002229CD">
        <w:rPr>
          <w:sz w:val="22"/>
          <w:szCs w:val="22"/>
        </w:rPr>
        <w:t>Para empresas não optante pelo Simples Nacional, conforme Lei Municipal n. 125/2017.</w:t>
      </w:r>
    </w:p>
    <w:p w:rsidR="00582177" w:rsidRPr="002229CD" w:rsidRDefault="00582177" w:rsidP="002229CD">
      <w:pPr>
        <w:keepNext/>
        <w:spacing w:line="276" w:lineRule="auto"/>
        <w:jc w:val="center"/>
        <w:outlineLvl w:val="0"/>
        <w:rPr>
          <w:b/>
          <w:sz w:val="22"/>
          <w:szCs w:val="22"/>
        </w:rPr>
      </w:pPr>
    </w:p>
    <w:p w:rsidR="00582177" w:rsidRPr="002229CD" w:rsidRDefault="00582177" w:rsidP="002229CD">
      <w:pPr>
        <w:keepNext/>
        <w:spacing w:line="276" w:lineRule="auto"/>
        <w:outlineLvl w:val="0"/>
        <w:rPr>
          <w:b/>
          <w:sz w:val="22"/>
          <w:szCs w:val="22"/>
        </w:rPr>
      </w:pPr>
    </w:p>
    <w:p w:rsidR="00582177" w:rsidRPr="002229CD" w:rsidRDefault="00582177" w:rsidP="002229CD">
      <w:pPr>
        <w:spacing w:line="276" w:lineRule="auto"/>
        <w:jc w:val="center"/>
        <w:rPr>
          <w:b/>
          <w:sz w:val="22"/>
          <w:szCs w:val="22"/>
        </w:rPr>
      </w:pPr>
      <w:r w:rsidRPr="002229CD">
        <w:rPr>
          <w:b/>
          <w:sz w:val="22"/>
          <w:szCs w:val="22"/>
        </w:rPr>
        <w:t>CLÁUSULA OITAVA – DA FONTE DO RECURSO</w:t>
      </w:r>
    </w:p>
    <w:p w:rsidR="00582177" w:rsidRPr="002229CD" w:rsidRDefault="00582177" w:rsidP="002229CD">
      <w:pPr>
        <w:spacing w:line="276" w:lineRule="auto"/>
        <w:ind w:firstLine="1134"/>
        <w:jc w:val="both"/>
        <w:rPr>
          <w:sz w:val="22"/>
          <w:szCs w:val="22"/>
        </w:rPr>
      </w:pPr>
      <w:r w:rsidRPr="002229CD">
        <w:rPr>
          <w:sz w:val="22"/>
          <w:szCs w:val="22"/>
        </w:rPr>
        <w:t xml:space="preserve"> </w:t>
      </w:r>
    </w:p>
    <w:p w:rsidR="00582177" w:rsidRDefault="00582177" w:rsidP="002229CD">
      <w:pPr>
        <w:spacing w:line="276" w:lineRule="auto"/>
        <w:jc w:val="both"/>
        <w:rPr>
          <w:sz w:val="22"/>
          <w:szCs w:val="22"/>
        </w:rPr>
      </w:pPr>
      <w:r w:rsidRPr="002229CD">
        <w:rPr>
          <w:b/>
          <w:sz w:val="22"/>
          <w:szCs w:val="22"/>
        </w:rPr>
        <w:t>8.1.</w:t>
      </w:r>
      <w:r w:rsidRPr="002229CD">
        <w:rPr>
          <w:sz w:val="22"/>
          <w:szCs w:val="22"/>
        </w:rPr>
        <w:t xml:space="preserve"> As despesas decorrentes do presente contrato correrão por conta do Orçamento Fiscal vigente, cuja(s) fonte(s) de recurso(s) tem a seguinte classificação:</w:t>
      </w:r>
    </w:p>
    <w:p w:rsidR="00687053" w:rsidRPr="00687053" w:rsidRDefault="00687053" w:rsidP="002229CD">
      <w:pPr>
        <w:spacing w:line="276" w:lineRule="auto"/>
        <w:jc w:val="both"/>
        <w:rPr>
          <w:sz w:val="22"/>
          <w:szCs w:val="22"/>
        </w:rPr>
      </w:pPr>
    </w:p>
    <w:tbl>
      <w:tblPr>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70" w:type="dxa"/>
          <w:right w:w="70" w:type="dxa"/>
        </w:tblCellMar>
        <w:tblLook w:val="04A0" w:firstRow="1" w:lastRow="0" w:firstColumn="1" w:lastColumn="0" w:noHBand="0" w:noVBand="1"/>
      </w:tblPr>
      <w:tblGrid>
        <w:gridCol w:w="1488"/>
        <w:gridCol w:w="3607"/>
        <w:gridCol w:w="2127"/>
        <w:gridCol w:w="1913"/>
      </w:tblGrid>
      <w:tr w:rsidR="00582177" w:rsidRPr="00687053" w:rsidTr="00582177">
        <w:tc>
          <w:tcPr>
            <w:tcW w:w="1488" w:type="dxa"/>
            <w:tcBorders>
              <w:top w:val="single" w:sz="6" w:space="0" w:color="auto"/>
              <w:left w:val="single" w:sz="6" w:space="0" w:color="auto"/>
              <w:bottom w:val="single" w:sz="6" w:space="0" w:color="auto"/>
              <w:right w:val="single" w:sz="6" w:space="0" w:color="auto"/>
            </w:tcBorders>
            <w:shd w:val="clear" w:color="auto" w:fill="FFFF00"/>
            <w:hideMark/>
          </w:tcPr>
          <w:p w:rsidR="00582177" w:rsidRPr="00687053" w:rsidRDefault="00582177" w:rsidP="002229CD">
            <w:pPr>
              <w:spacing w:line="276" w:lineRule="auto"/>
              <w:ind w:right="-1"/>
              <w:jc w:val="center"/>
              <w:rPr>
                <w:b/>
                <w:sz w:val="22"/>
                <w:szCs w:val="22"/>
                <w:lang w:eastAsia="en-US"/>
              </w:rPr>
            </w:pPr>
            <w:r w:rsidRPr="00687053">
              <w:rPr>
                <w:b/>
                <w:sz w:val="22"/>
                <w:szCs w:val="22"/>
                <w:lang w:eastAsia="en-US"/>
              </w:rPr>
              <w:t>Projeto/Ativ.</w:t>
            </w:r>
          </w:p>
        </w:tc>
        <w:tc>
          <w:tcPr>
            <w:tcW w:w="3607" w:type="dxa"/>
            <w:tcBorders>
              <w:top w:val="single" w:sz="6" w:space="0" w:color="auto"/>
              <w:left w:val="single" w:sz="6" w:space="0" w:color="auto"/>
              <w:bottom w:val="single" w:sz="6" w:space="0" w:color="auto"/>
              <w:right w:val="single" w:sz="6" w:space="0" w:color="auto"/>
            </w:tcBorders>
            <w:shd w:val="clear" w:color="auto" w:fill="FFFF00"/>
            <w:hideMark/>
          </w:tcPr>
          <w:p w:rsidR="00582177" w:rsidRPr="00687053" w:rsidRDefault="00582177" w:rsidP="002229CD">
            <w:pPr>
              <w:spacing w:line="276" w:lineRule="auto"/>
              <w:ind w:right="-1"/>
              <w:jc w:val="both"/>
              <w:rPr>
                <w:b/>
                <w:sz w:val="22"/>
                <w:szCs w:val="22"/>
                <w:lang w:eastAsia="en-US"/>
              </w:rPr>
            </w:pPr>
            <w:r w:rsidRPr="00687053">
              <w:rPr>
                <w:b/>
                <w:sz w:val="22"/>
                <w:szCs w:val="22"/>
                <w:lang w:eastAsia="en-US"/>
              </w:rPr>
              <w:t>Descrição</w:t>
            </w:r>
          </w:p>
        </w:tc>
        <w:tc>
          <w:tcPr>
            <w:tcW w:w="2127" w:type="dxa"/>
            <w:tcBorders>
              <w:top w:val="single" w:sz="6" w:space="0" w:color="auto"/>
              <w:left w:val="single" w:sz="6" w:space="0" w:color="auto"/>
              <w:bottom w:val="single" w:sz="6" w:space="0" w:color="auto"/>
              <w:right w:val="single" w:sz="6" w:space="0" w:color="auto"/>
            </w:tcBorders>
            <w:shd w:val="clear" w:color="auto" w:fill="FFFF00"/>
            <w:hideMark/>
          </w:tcPr>
          <w:p w:rsidR="00582177" w:rsidRPr="00687053" w:rsidRDefault="00582177" w:rsidP="002229CD">
            <w:pPr>
              <w:spacing w:line="276" w:lineRule="auto"/>
              <w:ind w:right="-1"/>
              <w:jc w:val="center"/>
              <w:rPr>
                <w:b/>
                <w:sz w:val="22"/>
                <w:szCs w:val="22"/>
                <w:lang w:eastAsia="en-US"/>
              </w:rPr>
            </w:pPr>
            <w:r w:rsidRPr="00687053">
              <w:rPr>
                <w:b/>
                <w:sz w:val="22"/>
                <w:szCs w:val="22"/>
                <w:lang w:eastAsia="en-US"/>
              </w:rPr>
              <w:t>Item Orçamentário</w:t>
            </w:r>
          </w:p>
        </w:tc>
        <w:tc>
          <w:tcPr>
            <w:tcW w:w="1913" w:type="dxa"/>
            <w:tcBorders>
              <w:top w:val="single" w:sz="6" w:space="0" w:color="auto"/>
              <w:left w:val="single" w:sz="6" w:space="0" w:color="auto"/>
              <w:bottom w:val="single" w:sz="6" w:space="0" w:color="auto"/>
              <w:right w:val="single" w:sz="6" w:space="0" w:color="auto"/>
            </w:tcBorders>
            <w:shd w:val="clear" w:color="auto" w:fill="FFFF00"/>
            <w:hideMark/>
          </w:tcPr>
          <w:p w:rsidR="00582177" w:rsidRPr="00687053" w:rsidRDefault="00582177" w:rsidP="002229CD">
            <w:pPr>
              <w:spacing w:line="276" w:lineRule="auto"/>
              <w:ind w:right="-1"/>
              <w:jc w:val="center"/>
              <w:rPr>
                <w:b/>
                <w:sz w:val="22"/>
                <w:szCs w:val="22"/>
                <w:lang w:eastAsia="en-US"/>
              </w:rPr>
            </w:pPr>
            <w:r w:rsidRPr="00687053">
              <w:rPr>
                <w:b/>
                <w:sz w:val="22"/>
                <w:szCs w:val="22"/>
                <w:lang w:eastAsia="en-US"/>
              </w:rPr>
              <w:t>Valor Bloqueado</w:t>
            </w:r>
          </w:p>
        </w:tc>
      </w:tr>
      <w:tr w:rsidR="00687053" w:rsidRPr="00687053" w:rsidTr="00582177">
        <w:trPr>
          <w:trHeight w:val="65"/>
        </w:trPr>
        <w:tc>
          <w:tcPr>
            <w:tcW w:w="1488" w:type="dxa"/>
            <w:tcBorders>
              <w:top w:val="single" w:sz="6" w:space="0" w:color="auto"/>
              <w:left w:val="single" w:sz="6" w:space="0" w:color="auto"/>
              <w:bottom w:val="single" w:sz="6" w:space="0" w:color="auto"/>
              <w:right w:val="single" w:sz="6" w:space="0" w:color="auto"/>
            </w:tcBorders>
            <w:shd w:val="clear" w:color="auto" w:fill="FFFF00"/>
          </w:tcPr>
          <w:p w:rsidR="00582177" w:rsidRPr="00687053" w:rsidRDefault="00687053" w:rsidP="002229CD">
            <w:pPr>
              <w:spacing w:line="276" w:lineRule="auto"/>
              <w:ind w:right="-1"/>
              <w:jc w:val="center"/>
              <w:rPr>
                <w:sz w:val="22"/>
                <w:szCs w:val="22"/>
                <w:lang w:eastAsia="en-US"/>
              </w:rPr>
            </w:pPr>
            <w:r w:rsidRPr="00687053">
              <w:rPr>
                <w:sz w:val="22"/>
                <w:szCs w:val="22"/>
                <w:lang w:eastAsia="en-US"/>
              </w:rPr>
              <w:t>1.013</w:t>
            </w:r>
          </w:p>
        </w:tc>
        <w:tc>
          <w:tcPr>
            <w:tcW w:w="3607" w:type="dxa"/>
            <w:tcBorders>
              <w:top w:val="single" w:sz="6" w:space="0" w:color="auto"/>
              <w:left w:val="single" w:sz="6" w:space="0" w:color="auto"/>
              <w:bottom w:val="single" w:sz="6" w:space="0" w:color="auto"/>
              <w:right w:val="single" w:sz="6" w:space="0" w:color="auto"/>
            </w:tcBorders>
            <w:shd w:val="clear" w:color="auto" w:fill="FFFF00"/>
          </w:tcPr>
          <w:p w:rsidR="00582177" w:rsidRPr="00687053" w:rsidRDefault="00687053" w:rsidP="002229CD">
            <w:pPr>
              <w:spacing w:line="276" w:lineRule="auto"/>
              <w:rPr>
                <w:sz w:val="22"/>
                <w:szCs w:val="22"/>
                <w:lang w:eastAsia="en-US"/>
              </w:rPr>
            </w:pPr>
            <w:r w:rsidRPr="00687053">
              <w:rPr>
                <w:sz w:val="22"/>
                <w:szCs w:val="22"/>
                <w:lang w:eastAsia="en-US"/>
              </w:rPr>
              <w:t>PRÉDIO ESCOLAR/FUNDAMENTAL</w:t>
            </w:r>
          </w:p>
        </w:tc>
        <w:tc>
          <w:tcPr>
            <w:tcW w:w="2127" w:type="dxa"/>
            <w:tcBorders>
              <w:top w:val="single" w:sz="6" w:space="0" w:color="auto"/>
              <w:left w:val="single" w:sz="6" w:space="0" w:color="auto"/>
              <w:bottom w:val="single" w:sz="6" w:space="0" w:color="auto"/>
              <w:right w:val="single" w:sz="6" w:space="0" w:color="auto"/>
            </w:tcBorders>
            <w:shd w:val="clear" w:color="auto" w:fill="FFFF00"/>
          </w:tcPr>
          <w:p w:rsidR="00582177" w:rsidRPr="00687053" w:rsidRDefault="00582177" w:rsidP="002229CD">
            <w:pPr>
              <w:spacing w:line="276" w:lineRule="auto"/>
              <w:ind w:right="-1"/>
              <w:rPr>
                <w:sz w:val="22"/>
                <w:szCs w:val="22"/>
                <w:lang w:eastAsia="en-US"/>
              </w:rPr>
            </w:pPr>
          </w:p>
          <w:p w:rsidR="00582177" w:rsidRPr="00687053" w:rsidRDefault="00582177" w:rsidP="002229CD">
            <w:pPr>
              <w:spacing w:line="276" w:lineRule="auto"/>
              <w:ind w:right="-1"/>
              <w:rPr>
                <w:sz w:val="22"/>
                <w:szCs w:val="22"/>
                <w:lang w:eastAsia="en-US"/>
              </w:rPr>
            </w:pPr>
            <w:r w:rsidRPr="00687053">
              <w:rPr>
                <w:sz w:val="22"/>
                <w:szCs w:val="22"/>
                <w:lang w:eastAsia="en-US"/>
              </w:rPr>
              <w:t xml:space="preserve">4.4.90.00   - DR: 1000              </w:t>
            </w:r>
          </w:p>
        </w:tc>
        <w:tc>
          <w:tcPr>
            <w:tcW w:w="1913" w:type="dxa"/>
            <w:tcBorders>
              <w:top w:val="single" w:sz="6" w:space="0" w:color="auto"/>
              <w:left w:val="single" w:sz="6" w:space="0" w:color="auto"/>
              <w:bottom w:val="single" w:sz="6" w:space="0" w:color="auto"/>
              <w:right w:val="single" w:sz="6" w:space="0" w:color="auto"/>
            </w:tcBorders>
            <w:shd w:val="clear" w:color="auto" w:fill="FFFF00"/>
            <w:hideMark/>
          </w:tcPr>
          <w:p w:rsidR="00582177" w:rsidRPr="00687053" w:rsidRDefault="00582177" w:rsidP="002229CD">
            <w:pPr>
              <w:spacing w:line="276" w:lineRule="auto"/>
              <w:ind w:right="-1"/>
              <w:jc w:val="right"/>
              <w:rPr>
                <w:sz w:val="22"/>
                <w:szCs w:val="22"/>
                <w:lang w:eastAsia="en-US"/>
              </w:rPr>
            </w:pPr>
            <w:r w:rsidRPr="00687053">
              <w:rPr>
                <w:sz w:val="22"/>
                <w:szCs w:val="22"/>
                <w:lang w:eastAsia="en-US"/>
              </w:rPr>
              <w:t xml:space="preserve"> </w:t>
            </w:r>
          </w:p>
          <w:p w:rsidR="00582177" w:rsidRPr="00687053" w:rsidRDefault="00582177" w:rsidP="00687053">
            <w:pPr>
              <w:spacing w:line="276" w:lineRule="auto"/>
              <w:ind w:right="-1"/>
              <w:jc w:val="right"/>
              <w:rPr>
                <w:sz w:val="22"/>
                <w:szCs w:val="22"/>
                <w:lang w:eastAsia="en-US"/>
              </w:rPr>
            </w:pPr>
            <w:r w:rsidRPr="00687053">
              <w:rPr>
                <w:sz w:val="22"/>
                <w:szCs w:val="22"/>
                <w:lang w:eastAsia="en-US"/>
              </w:rPr>
              <w:t xml:space="preserve"> R$ </w:t>
            </w:r>
            <w:r w:rsidR="00687053" w:rsidRPr="00687053">
              <w:rPr>
                <w:sz w:val="22"/>
                <w:szCs w:val="22"/>
                <w:lang w:eastAsia="en-US"/>
              </w:rPr>
              <w:t>1.314.691,81</w:t>
            </w:r>
          </w:p>
        </w:tc>
      </w:tr>
    </w:tbl>
    <w:p w:rsidR="00582177" w:rsidRDefault="00582177" w:rsidP="002229CD">
      <w:pPr>
        <w:keepNext/>
        <w:spacing w:line="276" w:lineRule="auto"/>
        <w:jc w:val="center"/>
        <w:outlineLvl w:val="0"/>
        <w:rPr>
          <w:b/>
          <w:sz w:val="22"/>
          <w:szCs w:val="22"/>
        </w:rPr>
      </w:pPr>
    </w:p>
    <w:p w:rsidR="00184A0E" w:rsidRDefault="00184A0E" w:rsidP="002229CD">
      <w:pPr>
        <w:keepNext/>
        <w:spacing w:line="276" w:lineRule="auto"/>
        <w:jc w:val="center"/>
        <w:outlineLvl w:val="0"/>
        <w:rPr>
          <w:b/>
          <w:sz w:val="22"/>
          <w:szCs w:val="22"/>
        </w:rPr>
      </w:pPr>
    </w:p>
    <w:p w:rsidR="00E41A30" w:rsidRPr="00614865" w:rsidRDefault="00E41A30" w:rsidP="00E41A30">
      <w:pPr>
        <w:keepNext/>
        <w:spacing w:line="276" w:lineRule="auto"/>
        <w:jc w:val="center"/>
        <w:outlineLvl w:val="0"/>
        <w:rPr>
          <w:b/>
          <w:bCs/>
          <w:kern w:val="32"/>
          <w:sz w:val="22"/>
          <w:szCs w:val="22"/>
        </w:rPr>
      </w:pPr>
      <w:r w:rsidRPr="00614865">
        <w:rPr>
          <w:b/>
          <w:sz w:val="22"/>
          <w:szCs w:val="22"/>
        </w:rPr>
        <w:t>CLÁUSULA NONA – DA GARANTIA CONTRATUAL</w:t>
      </w:r>
    </w:p>
    <w:p w:rsidR="00184A0E" w:rsidRPr="00687053" w:rsidRDefault="00184A0E" w:rsidP="002229CD">
      <w:pPr>
        <w:keepNext/>
        <w:spacing w:line="276" w:lineRule="auto"/>
        <w:jc w:val="center"/>
        <w:outlineLvl w:val="0"/>
        <w:rPr>
          <w:b/>
          <w:sz w:val="22"/>
          <w:szCs w:val="22"/>
        </w:rPr>
      </w:pPr>
    </w:p>
    <w:p w:rsidR="00184A0E" w:rsidRPr="00614865" w:rsidRDefault="00184A0E" w:rsidP="00184A0E">
      <w:pPr>
        <w:spacing w:line="276" w:lineRule="auto"/>
        <w:jc w:val="both"/>
        <w:outlineLvl w:val="1"/>
        <w:rPr>
          <w:bCs/>
          <w:iCs/>
          <w:sz w:val="22"/>
          <w:szCs w:val="22"/>
        </w:rPr>
      </w:pPr>
      <w:r w:rsidRPr="00614865">
        <w:rPr>
          <w:b/>
          <w:bCs/>
          <w:iCs/>
          <w:sz w:val="22"/>
          <w:szCs w:val="22"/>
        </w:rPr>
        <w:t>9.1.</w:t>
      </w:r>
      <w:r w:rsidRPr="00614865">
        <w:rPr>
          <w:bCs/>
          <w:iCs/>
          <w:sz w:val="22"/>
          <w:szCs w:val="22"/>
        </w:rPr>
        <w:t xml:space="preserve"> A proponente, à qual for adjudicado o objeto da presente licitação e efetivada a correspondente contratação, </w:t>
      </w:r>
      <w:r w:rsidRPr="00614865">
        <w:rPr>
          <w:b/>
          <w:bCs/>
          <w:iCs/>
          <w:sz w:val="22"/>
          <w:szCs w:val="22"/>
          <w:highlight w:val="yellow"/>
          <w:u w:val="single"/>
        </w:rPr>
        <w:t>antes do recebimento do primeiro pagamento referente ao objeto contratado</w:t>
      </w:r>
      <w:r w:rsidRPr="00614865">
        <w:rPr>
          <w:bCs/>
          <w:iCs/>
          <w:sz w:val="22"/>
          <w:szCs w:val="22"/>
        </w:rPr>
        <w:t xml:space="preserve">, deverá comprovar, a título de GARANTIA CONTRATUAL, a importância de </w:t>
      </w:r>
      <w:r w:rsidRPr="00614865">
        <w:rPr>
          <w:b/>
          <w:bCs/>
          <w:iCs/>
          <w:sz w:val="22"/>
          <w:szCs w:val="22"/>
          <w:highlight w:val="yellow"/>
        </w:rPr>
        <w:t>5% (cinco por cento) do valor da proposta vencedora</w:t>
      </w:r>
      <w:r w:rsidRPr="00614865">
        <w:rPr>
          <w:bCs/>
          <w:iCs/>
          <w:sz w:val="22"/>
          <w:szCs w:val="22"/>
        </w:rPr>
        <w:t xml:space="preserve"> (Lei </w:t>
      </w:r>
      <w:r>
        <w:rPr>
          <w:bCs/>
          <w:iCs/>
          <w:sz w:val="22"/>
          <w:szCs w:val="22"/>
        </w:rPr>
        <w:t xml:space="preserve">Federal n. </w:t>
      </w:r>
      <w:r w:rsidRPr="00614865">
        <w:rPr>
          <w:bCs/>
          <w:iCs/>
          <w:sz w:val="22"/>
          <w:szCs w:val="22"/>
        </w:rPr>
        <w:t>8.666/93, art. 56, § 2º).</w:t>
      </w:r>
    </w:p>
    <w:p w:rsidR="00184A0E" w:rsidRPr="00614865" w:rsidRDefault="00184A0E" w:rsidP="00184A0E">
      <w:pPr>
        <w:spacing w:line="276" w:lineRule="auto"/>
        <w:jc w:val="both"/>
        <w:outlineLvl w:val="1"/>
        <w:rPr>
          <w:sz w:val="22"/>
          <w:szCs w:val="22"/>
        </w:rPr>
      </w:pPr>
      <w:r w:rsidRPr="00614865">
        <w:rPr>
          <w:b/>
          <w:bCs/>
          <w:iCs/>
          <w:sz w:val="22"/>
          <w:szCs w:val="22"/>
        </w:rPr>
        <w:t>9.1.1.</w:t>
      </w:r>
      <w:r w:rsidRPr="00614865">
        <w:rPr>
          <w:bCs/>
          <w:iCs/>
          <w:sz w:val="22"/>
          <w:szCs w:val="22"/>
        </w:rPr>
        <w:t xml:space="preserve"> A garantia deverá ser feita, </w:t>
      </w:r>
      <w:r w:rsidRPr="00614865">
        <w:rPr>
          <w:bCs/>
          <w:iCs/>
          <w:sz w:val="22"/>
          <w:szCs w:val="22"/>
          <w:u w:val="single"/>
        </w:rPr>
        <w:t>por caução em dinheiro</w:t>
      </w:r>
      <w:r w:rsidRPr="00614865">
        <w:rPr>
          <w:bCs/>
          <w:iCs/>
          <w:sz w:val="22"/>
          <w:szCs w:val="22"/>
        </w:rPr>
        <w:t xml:space="preserve">, </w:t>
      </w:r>
      <w:r w:rsidRPr="00614865">
        <w:rPr>
          <w:sz w:val="22"/>
          <w:szCs w:val="22"/>
        </w:rPr>
        <w:t xml:space="preserve">junto ao </w:t>
      </w:r>
      <w:r w:rsidRPr="00614865">
        <w:rPr>
          <w:b/>
          <w:sz w:val="22"/>
          <w:szCs w:val="22"/>
          <w:highlight w:val="yellow"/>
        </w:rPr>
        <w:t xml:space="preserve">Banco do Brasil S.A, Agência 1393-5, Conta corrente nº </w:t>
      </w:r>
      <w:r>
        <w:rPr>
          <w:b/>
          <w:sz w:val="22"/>
          <w:szCs w:val="22"/>
          <w:highlight w:val="yellow"/>
        </w:rPr>
        <w:t>36.354-5</w:t>
      </w:r>
      <w:r>
        <w:rPr>
          <w:b/>
          <w:sz w:val="22"/>
          <w:szCs w:val="22"/>
        </w:rPr>
        <w:t>.</w:t>
      </w:r>
    </w:p>
    <w:p w:rsidR="00184A0E" w:rsidRPr="00614865" w:rsidRDefault="00184A0E" w:rsidP="00184A0E">
      <w:pPr>
        <w:spacing w:line="276" w:lineRule="auto"/>
        <w:jc w:val="both"/>
        <w:outlineLvl w:val="1"/>
        <w:rPr>
          <w:sz w:val="22"/>
          <w:szCs w:val="22"/>
        </w:rPr>
      </w:pPr>
    </w:p>
    <w:p w:rsidR="00184A0E" w:rsidRPr="00614865" w:rsidRDefault="00184A0E" w:rsidP="00184A0E">
      <w:pPr>
        <w:spacing w:line="276" w:lineRule="auto"/>
        <w:jc w:val="both"/>
        <w:outlineLvl w:val="1"/>
        <w:rPr>
          <w:b/>
          <w:bCs/>
          <w:iCs/>
          <w:sz w:val="22"/>
          <w:szCs w:val="22"/>
        </w:rPr>
      </w:pPr>
      <w:r w:rsidRPr="00614865">
        <w:rPr>
          <w:b/>
          <w:bCs/>
          <w:iCs/>
          <w:sz w:val="22"/>
          <w:szCs w:val="22"/>
        </w:rPr>
        <w:t xml:space="preserve">9.2. </w:t>
      </w:r>
      <w:r w:rsidRPr="00614865">
        <w:rPr>
          <w:bCs/>
          <w:iCs/>
          <w:sz w:val="22"/>
          <w:szCs w:val="22"/>
        </w:rPr>
        <w:t xml:space="preserve">A garantia contratual poderá ser executada para ressarcimento da Administração, e dos valores das multas e indenizações a ela devidos, conforme art. 80, III da Lei </w:t>
      </w:r>
      <w:r>
        <w:rPr>
          <w:bCs/>
          <w:iCs/>
          <w:sz w:val="22"/>
          <w:szCs w:val="22"/>
        </w:rPr>
        <w:t xml:space="preserve">Federal n. </w:t>
      </w:r>
      <w:r w:rsidRPr="00614865">
        <w:rPr>
          <w:bCs/>
          <w:iCs/>
          <w:sz w:val="22"/>
          <w:szCs w:val="22"/>
        </w:rPr>
        <w:t>8.666/93.</w:t>
      </w:r>
    </w:p>
    <w:p w:rsidR="00184A0E" w:rsidRPr="00614865" w:rsidRDefault="00184A0E" w:rsidP="00184A0E">
      <w:pPr>
        <w:spacing w:line="276" w:lineRule="auto"/>
        <w:jc w:val="both"/>
        <w:outlineLvl w:val="1"/>
        <w:rPr>
          <w:bCs/>
          <w:iCs/>
          <w:sz w:val="22"/>
          <w:szCs w:val="22"/>
        </w:rPr>
      </w:pPr>
    </w:p>
    <w:p w:rsidR="00184A0E" w:rsidRPr="00614865" w:rsidRDefault="00184A0E" w:rsidP="00184A0E">
      <w:pPr>
        <w:spacing w:line="276" w:lineRule="auto"/>
        <w:jc w:val="both"/>
        <w:outlineLvl w:val="1"/>
        <w:rPr>
          <w:sz w:val="22"/>
          <w:szCs w:val="22"/>
        </w:rPr>
      </w:pPr>
      <w:r w:rsidRPr="00614865">
        <w:rPr>
          <w:b/>
          <w:bCs/>
          <w:iCs/>
          <w:sz w:val="22"/>
          <w:szCs w:val="22"/>
        </w:rPr>
        <w:lastRenderedPageBreak/>
        <w:t xml:space="preserve">9.3. </w:t>
      </w:r>
      <w:r w:rsidRPr="00614865">
        <w:rPr>
          <w:bCs/>
          <w:iCs/>
          <w:sz w:val="22"/>
          <w:szCs w:val="22"/>
        </w:rPr>
        <w:t xml:space="preserve">A garantia prestada pelo contratado será liberada ou restituída após a execução do contrato e, atualizada monetariamente (Lei </w:t>
      </w:r>
      <w:r>
        <w:rPr>
          <w:bCs/>
          <w:iCs/>
          <w:sz w:val="22"/>
          <w:szCs w:val="22"/>
        </w:rPr>
        <w:t xml:space="preserve">Federal n. </w:t>
      </w:r>
      <w:r w:rsidRPr="00614865">
        <w:rPr>
          <w:bCs/>
          <w:iCs/>
          <w:sz w:val="22"/>
          <w:szCs w:val="22"/>
        </w:rPr>
        <w:t xml:space="preserve">8.666, art. 56, § 4º), devendo haver pedido </w:t>
      </w:r>
      <w:r w:rsidRPr="00614865">
        <w:rPr>
          <w:sz w:val="22"/>
          <w:szCs w:val="22"/>
        </w:rPr>
        <w:t>protocolado na Prefeitura Municipal de Quilombo.</w:t>
      </w:r>
    </w:p>
    <w:p w:rsidR="00184A0E" w:rsidRPr="00614865" w:rsidRDefault="00184A0E" w:rsidP="00184A0E">
      <w:pPr>
        <w:spacing w:line="276" w:lineRule="auto"/>
        <w:jc w:val="both"/>
        <w:outlineLvl w:val="1"/>
        <w:rPr>
          <w:bCs/>
          <w:iCs/>
          <w:sz w:val="22"/>
          <w:szCs w:val="22"/>
        </w:rPr>
      </w:pPr>
      <w:r w:rsidRPr="00614865">
        <w:rPr>
          <w:b/>
          <w:bCs/>
          <w:iCs/>
          <w:sz w:val="22"/>
          <w:szCs w:val="22"/>
        </w:rPr>
        <w:t>9.3.1.</w:t>
      </w:r>
      <w:r w:rsidRPr="00614865">
        <w:rPr>
          <w:bCs/>
          <w:iCs/>
          <w:sz w:val="22"/>
          <w:szCs w:val="22"/>
        </w:rPr>
        <w:t xml:space="preserve"> Caso a empresa </w:t>
      </w:r>
      <w:r w:rsidRPr="00614865">
        <w:rPr>
          <w:bCs/>
          <w:iCs/>
          <w:sz w:val="22"/>
          <w:szCs w:val="22"/>
          <w:u w:val="single"/>
        </w:rPr>
        <w:t>não cumpra com todas as obrigações previstas no edital e no contrato, inclusive os prazos, ou no caso de rescisão do contrato</w:t>
      </w:r>
      <w:r w:rsidRPr="00614865">
        <w:rPr>
          <w:bCs/>
          <w:iCs/>
          <w:sz w:val="22"/>
          <w:szCs w:val="22"/>
        </w:rPr>
        <w:t xml:space="preserve">, não será devolvido o valor referente à garantia contratual, o qual será apropriado pelo </w:t>
      </w:r>
      <w:r w:rsidRPr="00614865">
        <w:rPr>
          <w:b/>
          <w:bCs/>
          <w:iCs/>
          <w:sz w:val="22"/>
          <w:szCs w:val="22"/>
        </w:rPr>
        <w:t>CONTRATANTE</w:t>
      </w:r>
      <w:r w:rsidRPr="00614865">
        <w:rPr>
          <w:bCs/>
          <w:iCs/>
          <w:sz w:val="22"/>
          <w:szCs w:val="22"/>
        </w:rPr>
        <w:t>, exceto se a rescisão e/ou paralisação se der em decorrência de acordo das partes.</w:t>
      </w:r>
    </w:p>
    <w:p w:rsidR="00582177" w:rsidRDefault="00582177" w:rsidP="002229CD">
      <w:pPr>
        <w:keepNext/>
        <w:spacing w:line="276" w:lineRule="auto"/>
        <w:jc w:val="center"/>
        <w:outlineLvl w:val="0"/>
        <w:rPr>
          <w:b/>
          <w:sz w:val="22"/>
          <w:szCs w:val="22"/>
        </w:rPr>
      </w:pPr>
    </w:p>
    <w:p w:rsidR="00184A0E" w:rsidRPr="002229CD" w:rsidRDefault="00184A0E" w:rsidP="002229CD">
      <w:pPr>
        <w:keepNext/>
        <w:spacing w:line="276" w:lineRule="auto"/>
        <w:jc w:val="center"/>
        <w:outlineLvl w:val="0"/>
        <w:rPr>
          <w:b/>
          <w:sz w:val="22"/>
          <w:szCs w:val="22"/>
        </w:rPr>
      </w:pPr>
    </w:p>
    <w:p w:rsidR="00582177" w:rsidRPr="002229CD" w:rsidRDefault="00582177" w:rsidP="002229CD">
      <w:pPr>
        <w:spacing w:line="276" w:lineRule="auto"/>
        <w:jc w:val="center"/>
        <w:rPr>
          <w:b/>
          <w:sz w:val="22"/>
          <w:szCs w:val="22"/>
        </w:rPr>
      </w:pPr>
      <w:r w:rsidRPr="002229CD">
        <w:rPr>
          <w:b/>
          <w:sz w:val="22"/>
          <w:szCs w:val="22"/>
        </w:rPr>
        <w:t xml:space="preserve">CLÁUSULA </w:t>
      </w:r>
      <w:r w:rsidR="00E41A30">
        <w:rPr>
          <w:b/>
          <w:sz w:val="22"/>
          <w:szCs w:val="22"/>
        </w:rPr>
        <w:t>DÉCIMA</w:t>
      </w:r>
      <w:r w:rsidRPr="002229CD">
        <w:rPr>
          <w:b/>
          <w:sz w:val="22"/>
          <w:szCs w:val="22"/>
        </w:rPr>
        <w:t xml:space="preserve"> – DAS OBRIGAÇÕES DO CONTRATADO</w:t>
      </w:r>
    </w:p>
    <w:p w:rsidR="00582177" w:rsidRPr="002229CD" w:rsidRDefault="00582177" w:rsidP="002229CD">
      <w:pPr>
        <w:spacing w:line="276" w:lineRule="auto"/>
        <w:jc w:val="both"/>
        <w:rPr>
          <w:sz w:val="22"/>
          <w:szCs w:val="22"/>
        </w:rPr>
      </w:pPr>
    </w:p>
    <w:p w:rsidR="00582177" w:rsidRPr="002229CD" w:rsidRDefault="00E41A30" w:rsidP="002229CD">
      <w:pPr>
        <w:spacing w:line="276" w:lineRule="auto"/>
        <w:jc w:val="both"/>
        <w:rPr>
          <w:sz w:val="22"/>
          <w:szCs w:val="22"/>
        </w:rPr>
      </w:pPr>
      <w:r>
        <w:rPr>
          <w:b/>
          <w:sz w:val="22"/>
          <w:szCs w:val="22"/>
        </w:rPr>
        <w:t>10</w:t>
      </w:r>
      <w:r w:rsidR="00582177" w:rsidRPr="002229CD">
        <w:rPr>
          <w:b/>
          <w:sz w:val="22"/>
          <w:szCs w:val="22"/>
        </w:rPr>
        <w:t xml:space="preserve">.1. </w:t>
      </w:r>
      <w:r w:rsidR="00582177" w:rsidRPr="002229CD">
        <w:rPr>
          <w:sz w:val="22"/>
          <w:szCs w:val="22"/>
        </w:rPr>
        <w:t>São</w:t>
      </w:r>
      <w:r w:rsidR="00582177" w:rsidRPr="002229CD">
        <w:rPr>
          <w:b/>
          <w:sz w:val="22"/>
          <w:szCs w:val="22"/>
        </w:rPr>
        <w:t xml:space="preserve"> </w:t>
      </w:r>
      <w:r w:rsidR="00582177" w:rsidRPr="002229CD">
        <w:rPr>
          <w:sz w:val="22"/>
          <w:szCs w:val="22"/>
        </w:rPr>
        <w:t xml:space="preserve">obrigações do </w:t>
      </w:r>
      <w:r w:rsidR="00582177" w:rsidRPr="002229CD">
        <w:rPr>
          <w:b/>
          <w:sz w:val="22"/>
          <w:szCs w:val="22"/>
        </w:rPr>
        <w:t>CONTRATADO</w:t>
      </w:r>
      <w:r w:rsidR="00582177" w:rsidRPr="002229CD">
        <w:rPr>
          <w:sz w:val="22"/>
          <w:szCs w:val="22"/>
        </w:rPr>
        <w:t>:</w:t>
      </w:r>
    </w:p>
    <w:p w:rsidR="00582177" w:rsidRPr="002229CD" w:rsidRDefault="00582177" w:rsidP="009F6790">
      <w:pPr>
        <w:numPr>
          <w:ilvl w:val="0"/>
          <w:numId w:val="33"/>
        </w:numPr>
        <w:spacing w:line="276" w:lineRule="auto"/>
        <w:contextualSpacing/>
        <w:jc w:val="both"/>
        <w:rPr>
          <w:rFonts w:eastAsia="Calibri"/>
          <w:sz w:val="22"/>
          <w:szCs w:val="22"/>
        </w:rPr>
      </w:pPr>
      <w:r w:rsidRPr="002229CD">
        <w:rPr>
          <w:rFonts w:eastAsia="Calibri"/>
          <w:sz w:val="22"/>
          <w:szCs w:val="22"/>
        </w:rPr>
        <w:t>Reparar, corrigir, remover, reconstruir ou substituir, às suas expensas, no total ou em parte, o objeto do contrato em que se verificarem vícios, defeitos ou incorreções resultantes da execução ou de materiais empregados (Lei Federal n. 8.666/93, art. 69);</w:t>
      </w:r>
    </w:p>
    <w:p w:rsidR="00582177" w:rsidRPr="002229CD" w:rsidRDefault="00582177" w:rsidP="009F6790">
      <w:pPr>
        <w:numPr>
          <w:ilvl w:val="0"/>
          <w:numId w:val="33"/>
        </w:numPr>
        <w:spacing w:line="276" w:lineRule="auto"/>
        <w:contextualSpacing/>
        <w:jc w:val="both"/>
        <w:rPr>
          <w:rFonts w:eastAsia="Calibri"/>
          <w:sz w:val="22"/>
          <w:szCs w:val="22"/>
        </w:rPr>
      </w:pPr>
      <w:r w:rsidRPr="002229CD">
        <w:rPr>
          <w:rFonts w:eastAsia="Calibri"/>
          <w:sz w:val="22"/>
          <w:szCs w:val="22"/>
        </w:rPr>
        <w:t>Responsabilizar-se</w:t>
      </w:r>
      <w:r w:rsidRPr="002229CD">
        <w:rPr>
          <w:rFonts w:eastAsia="Calibri"/>
          <w:b/>
          <w:sz w:val="22"/>
          <w:szCs w:val="22"/>
        </w:rPr>
        <w:t xml:space="preserve"> </w:t>
      </w:r>
      <w:r w:rsidRPr="002229CD">
        <w:rPr>
          <w:rFonts w:eastAsia="Calibri"/>
          <w:sz w:val="22"/>
          <w:szCs w:val="22"/>
        </w:rPr>
        <w:t xml:space="preserve">pelos danos causados diretamente ao </w:t>
      </w:r>
      <w:r w:rsidRPr="002229CD">
        <w:rPr>
          <w:rFonts w:eastAsia="Calibri"/>
          <w:b/>
          <w:sz w:val="22"/>
          <w:szCs w:val="22"/>
        </w:rPr>
        <w:t>CONTRATANTE</w:t>
      </w:r>
      <w:r w:rsidRPr="002229CD">
        <w:rPr>
          <w:rFonts w:eastAsia="Calibri"/>
          <w:sz w:val="22"/>
          <w:szCs w:val="22"/>
        </w:rPr>
        <w:t xml:space="preserve"> ou a terceiros, decorrentes de sua culpa ou dolo na execução do contrato (Lei Federal n. 8.666/93, art. 70);</w:t>
      </w:r>
    </w:p>
    <w:p w:rsidR="00582177" w:rsidRPr="002229CD" w:rsidRDefault="00582177" w:rsidP="009F6790">
      <w:pPr>
        <w:numPr>
          <w:ilvl w:val="0"/>
          <w:numId w:val="33"/>
        </w:numPr>
        <w:spacing w:line="276" w:lineRule="auto"/>
        <w:contextualSpacing/>
        <w:jc w:val="both"/>
        <w:rPr>
          <w:rFonts w:eastAsia="Calibri"/>
          <w:sz w:val="22"/>
          <w:szCs w:val="22"/>
        </w:rPr>
      </w:pPr>
      <w:r w:rsidRPr="002229CD">
        <w:rPr>
          <w:rFonts w:eastAsia="Calibri"/>
          <w:sz w:val="22"/>
          <w:szCs w:val="22"/>
        </w:rPr>
        <w:t>Responsabilizar-se</w:t>
      </w:r>
      <w:r w:rsidRPr="002229CD">
        <w:rPr>
          <w:rFonts w:eastAsia="Calibri"/>
          <w:b/>
          <w:sz w:val="22"/>
          <w:szCs w:val="22"/>
        </w:rPr>
        <w:t xml:space="preserve"> </w:t>
      </w:r>
      <w:r w:rsidRPr="002229CD">
        <w:rPr>
          <w:rFonts w:eastAsia="Calibri"/>
          <w:sz w:val="22"/>
          <w:szCs w:val="22"/>
        </w:rPr>
        <w:t xml:space="preserve">pelos encargos trabalhistas, previdenciários, fiscais e comerciais resultantes da execução do contrato (Lei Federal n. 8.666/93, art. 71, </w:t>
      </w:r>
      <w:r w:rsidRPr="002229CD">
        <w:rPr>
          <w:rFonts w:eastAsia="Calibri"/>
          <w:i/>
          <w:sz w:val="22"/>
          <w:szCs w:val="22"/>
        </w:rPr>
        <w:t>caput</w:t>
      </w:r>
      <w:r w:rsidRPr="002229CD">
        <w:rPr>
          <w:rFonts w:eastAsia="Calibri"/>
          <w:sz w:val="22"/>
          <w:szCs w:val="22"/>
        </w:rPr>
        <w:t>);</w:t>
      </w:r>
    </w:p>
    <w:p w:rsidR="00582177" w:rsidRPr="002229CD" w:rsidRDefault="00582177" w:rsidP="009F6790">
      <w:pPr>
        <w:numPr>
          <w:ilvl w:val="0"/>
          <w:numId w:val="33"/>
        </w:numPr>
        <w:spacing w:line="276" w:lineRule="auto"/>
        <w:contextualSpacing/>
        <w:jc w:val="both"/>
        <w:rPr>
          <w:rFonts w:eastAsia="Calibri"/>
          <w:sz w:val="22"/>
          <w:szCs w:val="22"/>
        </w:rPr>
      </w:pPr>
      <w:r w:rsidRPr="002229CD">
        <w:rPr>
          <w:rFonts w:eastAsia="Calibri"/>
          <w:sz w:val="22"/>
          <w:szCs w:val="22"/>
        </w:rPr>
        <w:t>Obter</w:t>
      </w:r>
      <w:r w:rsidRPr="002229CD">
        <w:rPr>
          <w:rFonts w:eastAsia="Calibri"/>
          <w:b/>
          <w:sz w:val="22"/>
          <w:szCs w:val="22"/>
        </w:rPr>
        <w:t xml:space="preserve"> </w:t>
      </w:r>
      <w:r w:rsidRPr="002229CD">
        <w:rPr>
          <w:rFonts w:eastAsia="Calibri"/>
          <w:sz w:val="22"/>
          <w:szCs w:val="22"/>
        </w:rPr>
        <w:t>por todas as licenças ambientais necessárias para a execução do objeto contratado;</w:t>
      </w:r>
    </w:p>
    <w:p w:rsidR="00582177" w:rsidRPr="002229CD" w:rsidRDefault="00582177" w:rsidP="009F6790">
      <w:pPr>
        <w:numPr>
          <w:ilvl w:val="0"/>
          <w:numId w:val="33"/>
        </w:numPr>
        <w:spacing w:line="276" w:lineRule="auto"/>
        <w:contextualSpacing/>
        <w:jc w:val="both"/>
        <w:rPr>
          <w:rFonts w:eastAsia="Calibri"/>
          <w:sz w:val="22"/>
          <w:szCs w:val="22"/>
        </w:rPr>
      </w:pPr>
      <w:r w:rsidRPr="002229CD">
        <w:rPr>
          <w:rFonts w:eastAsia="Calibri"/>
          <w:sz w:val="22"/>
          <w:szCs w:val="22"/>
        </w:rPr>
        <w:t>Fornecer os materiais, equipamentos e mão-de-obra;</w:t>
      </w:r>
    </w:p>
    <w:p w:rsidR="00582177" w:rsidRPr="002229CD" w:rsidRDefault="00582177" w:rsidP="009F6790">
      <w:pPr>
        <w:numPr>
          <w:ilvl w:val="0"/>
          <w:numId w:val="33"/>
        </w:numPr>
        <w:spacing w:line="276" w:lineRule="auto"/>
        <w:contextualSpacing/>
        <w:jc w:val="both"/>
        <w:rPr>
          <w:rFonts w:eastAsia="Calibri"/>
          <w:sz w:val="22"/>
          <w:szCs w:val="22"/>
        </w:rPr>
      </w:pPr>
      <w:r w:rsidRPr="002229CD">
        <w:rPr>
          <w:rFonts w:eastAsia="Calibri"/>
          <w:sz w:val="22"/>
          <w:szCs w:val="22"/>
        </w:rPr>
        <w:t>Fornecer toda a infraestrutura logística de apoio, as placas de obra e demais dispositivos de sinalização e segurança do trânsito, ficando sob sua inteira responsabilidade quaisquer danos pessoais e/ou materiais provenientes da inobservância dessas obrigações;</w:t>
      </w:r>
    </w:p>
    <w:p w:rsidR="00582177" w:rsidRPr="002229CD" w:rsidRDefault="00582177" w:rsidP="009F6790">
      <w:pPr>
        <w:numPr>
          <w:ilvl w:val="0"/>
          <w:numId w:val="33"/>
        </w:numPr>
        <w:spacing w:line="276" w:lineRule="auto"/>
        <w:contextualSpacing/>
        <w:jc w:val="both"/>
        <w:rPr>
          <w:rFonts w:eastAsia="Calibri"/>
          <w:sz w:val="22"/>
          <w:szCs w:val="22"/>
        </w:rPr>
      </w:pPr>
      <w:r w:rsidRPr="002229CD">
        <w:rPr>
          <w:rFonts w:eastAsia="Calibri"/>
          <w:sz w:val="22"/>
          <w:szCs w:val="22"/>
        </w:rPr>
        <w:t>Seguros de seu pessoal e de todo o equipamento/material/veículo que utilizar na execução dos serviços previstos neste Contrato;</w:t>
      </w:r>
    </w:p>
    <w:p w:rsidR="00582177" w:rsidRPr="002229CD" w:rsidRDefault="00582177" w:rsidP="009F6790">
      <w:pPr>
        <w:numPr>
          <w:ilvl w:val="0"/>
          <w:numId w:val="33"/>
        </w:numPr>
        <w:spacing w:line="276" w:lineRule="auto"/>
        <w:contextualSpacing/>
        <w:jc w:val="both"/>
        <w:rPr>
          <w:rFonts w:eastAsia="Calibri"/>
          <w:sz w:val="22"/>
          <w:szCs w:val="22"/>
        </w:rPr>
      </w:pPr>
      <w:r w:rsidRPr="002229CD">
        <w:rPr>
          <w:rFonts w:eastAsia="Calibri"/>
          <w:sz w:val="22"/>
          <w:szCs w:val="22"/>
        </w:rPr>
        <w:t>Responder pela solidez e segurança da obra objeto da presente licitação, durante o prazo de 5 (cinco) anos, contados a partir da data da conclusão da mesma, em conformidade com o art. 618 da Lei Federal n. 10.406/2002 (Código Civil);</w:t>
      </w:r>
    </w:p>
    <w:p w:rsidR="00582177" w:rsidRPr="002229CD" w:rsidRDefault="00582177" w:rsidP="009F6790">
      <w:pPr>
        <w:numPr>
          <w:ilvl w:val="0"/>
          <w:numId w:val="33"/>
        </w:numPr>
        <w:spacing w:line="276" w:lineRule="auto"/>
        <w:contextualSpacing/>
        <w:jc w:val="both"/>
        <w:rPr>
          <w:rFonts w:eastAsia="Calibri"/>
          <w:sz w:val="22"/>
          <w:szCs w:val="22"/>
        </w:rPr>
      </w:pPr>
      <w:r w:rsidRPr="002229CD">
        <w:rPr>
          <w:rFonts w:eastAsia="Calibri"/>
          <w:sz w:val="22"/>
          <w:szCs w:val="22"/>
        </w:rPr>
        <w:t>Manter, durante toda a execução do contrato, em compatibilidade com as obrigações assumidas, todas as condições de habilitação e qualificação exigidas no processo licitatório.</w:t>
      </w:r>
    </w:p>
    <w:p w:rsidR="00582177" w:rsidRPr="002229CD" w:rsidRDefault="00582177" w:rsidP="002229CD">
      <w:pPr>
        <w:spacing w:line="276" w:lineRule="auto"/>
        <w:ind w:left="720"/>
        <w:contextualSpacing/>
        <w:jc w:val="both"/>
        <w:rPr>
          <w:sz w:val="22"/>
          <w:szCs w:val="22"/>
        </w:rPr>
      </w:pP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center"/>
        <w:rPr>
          <w:b/>
          <w:sz w:val="22"/>
          <w:szCs w:val="22"/>
        </w:rPr>
      </w:pPr>
      <w:r w:rsidRPr="002229CD">
        <w:rPr>
          <w:b/>
          <w:sz w:val="22"/>
          <w:szCs w:val="22"/>
        </w:rPr>
        <w:t>CLÁUSULA DÉCIMA</w:t>
      </w:r>
      <w:r w:rsidR="00E41A30">
        <w:rPr>
          <w:b/>
          <w:sz w:val="22"/>
          <w:szCs w:val="22"/>
        </w:rPr>
        <w:t xml:space="preserve"> PRIMEIRA</w:t>
      </w:r>
      <w:r w:rsidRPr="002229CD">
        <w:rPr>
          <w:b/>
          <w:sz w:val="22"/>
          <w:szCs w:val="22"/>
        </w:rPr>
        <w:t xml:space="preserve"> – DA ALTERAÇÃO CONTRATUAL</w:t>
      </w:r>
    </w:p>
    <w:p w:rsidR="00582177" w:rsidRPr="002229CD" w:rsidRDefault="00582177" w:rsidP="002229CD">
      <w:pPr>
        <w:spacing w:line="276" w:lineRule="auto"/>
        <w:ind w:firstLine="1134"/>
        <w:jc w:val="both"/>
        <w:rPr>
          <w:sz w:val="22"/>
          <w:szCs w:val="22"/>
        </w:rPr>
      </w:pPr>
    </w:p>
    <w:p w:rsidR="00582177" w:rsidRPr="002229CD" w:rsidRDefault="00582177" w:rsidP="002229CD">
      <w:pPr>
        <w:spacing w:line="276" w:lineRule="auto"/>
        <w:jc w:val="both"/>
        <w:rPr>
          <w:sz w:val="22"/>
          <w:szCs w:val="22"/>
        </w:rPr>
      </w:pPr>
      <w:r w:rsidRPr="002229CD">
        <w:rPr>
          <w:b/>
          <w:sz w:val="22"/>
          <w:szCs w:val="22"/>
        </w:rPr>
        <w:t>1</w:t>
      </w:r>
      <w:r w:rsidR="00E41A30">
        <w:rPr>
          <w:b/>
          <w:sz w:val="22"/>
          <w:szCs w:val="22"/>
        </w:rPr>
        <w:t>1</w:t>
      </w:r>
      <w:r w:rsidRPr="002229CD">
        <w:rPr>
          <w:b/>
          <w:sz w:val="22"/>
          <w:szCs w:val="22"/>
        </w:rPr>
        <w:t>.1.</w:t>
      </w:r>
      <w:r w:rsidRPr="002229CD">
        <w:rPr>
          <w:sz w:val="22"/>
          <w:szCs w:val="22"/>
        </w:rPr>
        <w:t xml:space="preserve"> O contrato poderá ser alterado, com as devidas justificativas, nos seguintes casos (Lei Federal n. 8.666/93, art. 65 e ss):</w:t>
      </w:r>
    </w:p>
    <w:p w:rsidR="00582177" w:rsidRPr="002229CD" w:rsidRDefault="00582177" w:rsidP="009F6790">
      <w:pPr>
        <w:numPr>
          <w:ilvl w:val="0"/>
          <w:numId w:val="34"/>
        </w:numPr>
        <w:tabs>
          <w:tab w:val="left" w:pos="851"/>
        </w:tabs>
        <w:spacing w:line="276" w:lineRule="auto"/>
        <w:contextualSpacing/>
        <w:jc w:val="both"/>
        <w:rPr>
          <w:sz w:val="22"/>
          <w:szCs w:val="22"/>
        </w:rPr>
      </w:pPr>
      <w:r w:rsidRPr="002229CD">
        <w:rPr>
          <w:sz w:val="22"/>
          <w:szCs w:val="22"/>
        </w:rPr>
        <w:t xml:space="preserve">Unilateralmente pela </w:t>
      </w:r>
      <w:r w:rsidRPr="002229CD">
        <w:rPr>
          <w:b/>
          <w:sz w:val="22"/>
          <w:szCs w:val="22"/>
        </w:rPr>
        <w:t>CONTRATANTE</w:t>
      </w:r>
      <w:r w:rsidRPr="002229CD">
        <w:rPr>
          <w:sz w:val="22"/>
          <w:szCs w:val="22"/>
        </w:rPr>
        <w:t>:</w:t>
      </w:r>
    </w:p>
    <w:p w:rsidR="00582177" w:rsidRPr="002229CD" w:rsidRDefault="00582177" w:rsidP="002229CD">
      <w:pPr>
        <w:tabs>
          <w:tab w:val="left" w:pos="1418"/>
        </w:tabs>
        <w:spacing w:line="276" w:lineRule="auto"/>
        <w:ind w:left="851"/>
        <w:jc w:val="both"/>
        <w:rPr>
          <w:sz w:val="22"/>
          <w:szCs w:val="22"/>
        </w:rPr>
      </w:pPr>
      <w:r w:rsidRPr="002229CD">
        <w:rPr>
          <w:b/>
          <w:sz w:val="22"/>
          <w:szCs w:val="22"/>
        </w:rPr>
        <w:t>a.1)</w:t>
      </w:r>
      <w:r w:rsidRPr="002229CD">
        <w:rPr>
          <w:sz w:val="22"/>
          <w:szCs w:val="22"/>
        </w:rPr>
        <w:t xml:space="preserve"> Quando houver modificação do projeto ou das especificações para melhor adequação técnica aos seus objetivos;</w:t>
      </w:r>
    </w:p>
    <w:p w:rsidR="00582177" w:rsidRPr="002229CD" w:rsidRDefault="00582177" w:rsidP="002229CD">
      <w:pPr>
        <w:tabs>
          <w:tab w:val="left" w:pos="1418"/>
        </w:tabs>
        <w:spacing w:line="276" w:lineRule="auto"/>
        <w:ind w:left="851"/>
        <w:jc w:val="both"/>
        <w:rPr>
          <w:sz w:val="22"/>
          <w:szCs w:val="22"/>
        </w:rPr>
      </w:pPr>
      <w:r w:rsidRPr="002229CD">
        <w:rPr>
          <w:b/>
          <w:sz w:val="22"/>
          <w:szCs w:val="22"/>
        </w:rPr>
        <w:t>a.2)</w:t>
      </w:r>
      <w:r w:rsidRPr="002229CD">
        <w:rPr>
          <w:sz w:val="22"/>
          <w:szCs w:val="22"/>
        </w:rPr>
        <w:t xml:space="preserve"> Quando necessária a modificação do valor contratual em decorrência de acréscimo ou diminuição quantitativo de seu objeto, nos limites previstos na Lei Federal n. 8.666/93.</w:t>
      </w:r>
    </w:p>
    <w:p w:rsidR="00582177" w:rsidRPr="002229CD" w:rsidRDefault="00582177" w:rsidP="002229CD">
      <w:pPr>
        <w:spacing w:line="276" w:lineRule="auto"/>
        <w:ind w:left="567"/>
        <w:jc w:val="both"/>
        <w:rPr>
          <w:sz w:val="22"/>
          <w:szCs w:val="22"/>
        </w:rPr>
      </w:pPr>
      <w:r w:rsidRPr="002229CD">
        <w:rPr>
          <w:b/>
          <w:sz w:val="22"/>
          <w:szCs w:val="22"/>
        </w:rPr>
        <w:t xml:space="preserve">b) </w:t>
      </w:r>
      <w:r w:rsidRPr="002229CD">
        <w:rPr>
          <w:sz w:val="22"/>
          <w:szCs w:val="22"/>
        </w:rPr>
        <w:t>Por acordo das partes:</w:t>
      </w:r>
    </w:p>
    <w:p w:rsidR="00582177" w:rsidRPr="002229CD" w:rsidRDefault="00582177" w:rsidP="002229CD">
      <w:pPr>
        <w:tabs>
          <w:tab w:val="left" w:pos="1134"/>
        </w:tabs>
        <w:spacing w:line="276" w:lineRule="auto"/>
        <w:ind w:left="851"/>
        <w:jc w:val="both"/>
        <w:rPr>
          <w:sz w:val="22"/>
          <w:szCs w:val="22"/>
        </w:rPr>
      </w:pPr>
      <w:r w:rsidRPr="002229CD">
        <w:rPr>
          <w:b/>
          <w:sz w:val="22"/>
          <w:szCs w:val="22"/>
        </w:rPr>
        <w:t xml:space="preserve">b.1) </w:t>
      </w:r>
      <w:r w:rsidRPr="002229CD">
        <w:rPr>
          <w:sz w:val="22"/>
          <w:szCs w:val="22"/>
        </w:rPr>
        <w:t>Quando conveniente a substituição da garantia de execução;</w:t>
      </w:r>
    </w:p>
    <w:p w:rsidR="00582177" w:rsidRPr="002229CD" w:rsidRDefault="00582177" w:rsidP="002229CD">
      <w:pPr>
        <w:tabs>
          <w:tab w:val="left" w:pos="1134"/>
        </w:tabs>
        <w:spacing w:line="276" w:lineRule="auto"/>
        <w:ind w:left="851"/>
        <w:jc w:val="both"/>
        <w:rPr>
          <w:sz w:val="22"/>
          <w:szCs w:val="22"/>
        </w:rPr>
      </w:pPr>
      <w:r w:rsidRPr="002229CD">
        <w:rPr>
          <w:b/>
          <w:sz w:val="22"/>
          <w:szCs w:val="22"/>
        </w:rPr>
        <w:t>b.2)</w:t>
      </w:r>
      <w:r w:rsidRPr="002229CD">
        <w:rPr>
          <w:sz w:val="22"/>
          <w:szCs w:val="22"/>
        </w:rPr>
        <w:t xml:space="preserve"> Quando necessária a modificação do regime de execução da obra ou serviço, bem como do modo de fornecimento, em face de verificação técnica da inaplicabilidade dos termos contratuais originários;</w:t>
      </w:r>
    </w:p>
    <w:p w:rsidR="00582177" w:rsidRPr="002229CD" w:rsidRDefault="00582177" w:rsidP="002229CD">
      <w:pPr>
        <w:tabs>
          <w:tab w:val="left" w:pos="1134"/>
        </w:tabs>
        <w:spacing w:line="276" w:lineRule="auto"/>
        <w:ind w:left="851"/>
        <w:jc w:val="both"/>
        <w:rPr>
          <w:sz w:val="22"/>
          <w:szCs w:val="22"/>
        </w:rPr>
      </w:pPr>
      <w:r w:rsidRPr="002229CD">
        <w:rPr>
          <w:b/>
          <w:sz w:val="22"/>
          <w:szCs w:val="22"/>
        </w:rPr>
        <w:t>b.3)</w:t>
      </w:r>
      <w:r w:rsidRPr="002229CD">
        <w:rPr>
          <w:sz w:val="22"/>
          <w:szCs w:val="22"/>
        </w:rPr>
        <w:t xml:space="preserve"> Quando necessária a modificação da forma de pagamento, por imposição de circunstância supervenientes, mantido o valor inicial atualizado, vedada a antecipação do pagamento com </w:t>
      </w:r>
      <w:r w:rsidRPr="002229CD">
        <w:rPr>
          <w:sz w:val="22"/>
          <w:szCs w:val="22"/>
        </w:rPr>
        <w:lastRenderedPageBreak/>
        <w:t>relação ao cronograma financeiro fixado sem a correspondente contraprestação de fornecimento de bens ou execução de obra ou serviço;</w:t>
      </w:r>
    </w:p>
    <w:p w:rsidR="00582177" w:rsidRPr="002229CD" w:rsidRDefault="00582177" w:rsidP="002229CD">
      <w:pPr>
        <w:tabs>
          <w:tab w:val="left" w:pos="1134"/>
        </w:tabs>
        <w:spacing w:line="276" w:lineRule="auto"/>
        <w:ind w:left="851"/>
        <w:jc w:val="both"/>
        <w:rPr>
          <w:sz w:val="22"/>
          <w:szCs w:val="22"/>
        </w:rPr>
      </w:pPr>
      <w:r w:rsidRPr="002229CD">
        <w:rPr>
          <w:b/>
          <w:sz w:val="22"/>
          <w:szCs w:val="22"/>
        </w:rPr>
        <w:t>b.4)</w:t>
      </w:r>
      <w:r w:rsidRPr="002229CD">
        <w:rPr>
          <w:sz w:val="22"/>
          <w:szCs w:val="22"/>
        </w:rPr>
        <w:t>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582177" w:rsidRPr="002229CD" w:rsidRDefault="00582177" w:rsidP="002229CD">
      <w:pPr>
        <w:spacing w:line="276" w:lineRule="auto"/>
        <w:jc w:val="both"/>
        <w:rPr>
          <w:b/>
          <w:sz w:val="22"/>
          <w:szCs w:val="22"/>
        </w:rPr>
      </w:pPr>
    </w:p>
    <w:p w:rsidR="00582177" w:rsidRPr="002229CD" w:rsidRDefault="00582177" w:rsidP="002229CD">
      <w:pPr>
        <w:spacing w:line="276" w:lineRule="auto"/>
        <w:jc w:val="both"/>
        <w:rPr>
          <w:b/>
          <w:sz w:val="22"/>
          <w:szCs w:val="22"/>
        </w:rPr>
      </w:pPr>
      <w:r w:rsidRPr="002229CD">
        <w:rPr>
          <w:b/>
          <w:sz w:val="22"/>
          <w:szCs w:val="22"/>
        </w:rPr>
        <w:t>1</w:t>
      </w:r>
      <w:r w:rsidR="00E41A30">
        <w:rPr>
          <w:b/>
          <w:sz w:val="22"/>
          <w:szCs w:val="22"/>
        </w:rPr>
        <w:t>1</w:t>
      </w:r>
      <w:r w:rsidRPr="002229CD">
        <w:rPr>
          <w:b/>
          <w:sz w:val="22"/>
          <w:szCs w:val="22"/>
        </w:rPr>
        <w:t xml:space="preserve">.2. </w:t>
      </w:r>
      <w:r w:rsidRPr="002229CD">
        <w:rPr>
          <w:sz w:val="22"/>
          <w:szCs w:val="22"/>
        </w:rPr>
        <w:t xml:space="preserve">O </w:t>
      </w:r>
      <w:r w:rsidRPr="002229CD">
        <w:rPr>
          <w:b/>
          <w:sz w:val="22"/>
          <w:szCs w:val="22"/>
        </w:rPr>
        <w:t>CONTRATADO</w:t>
      </w:r>
      <w:r w:rsidRPr="002229CD">
        <w:rPr>
          <w:sz w:val="22"/>
          <w:szCs w:val="22"/>
        </w:rPr>
        <w:t xml:space="preserve"> fica obrigado a aceitar, nas mesmas condições contratuais, os acréscimos e/ou supressões que forem necessários, conforme parágrafos do art. 65 da Lei Federal n. 8.666/93.</w:t>
      </w:r>
    </w:p>
    <w:p w:rsidR="00582177" w:rsidRPr="002229CD" w:rsidRDefault="00582177" w:rsidP="002229CD">
      <w:pPr>
        <w:tabs>
          <w:tab w:val="left" w:pos="567"/>
        </w:tabs>
        <w:spacing w:line="276" w:lineRule="auto"/>
        <w:jc w:val="both"/>
        <w:rPr>
          <w:sz w:val="22"/>
          <w:szCs w:val="22"/>
        </w:rPr>
      </w:pPr>
    </w:p>
    <w:p w:rsidR="00582177" w:rsidRPr="002229CD" w:rsidRDefault="00582177" w:rsidP="002229CD">
      <w:pPr>
        <w:overflowPunct w:val="0"/>
        <w:autoSpaceDE w:val="0"/>
        <w:autoSpaceDN w:val="0"/>
        <w:adjustRightInd w:val="0"/>
        <w:spacing w:line="276" w:lineRule="auto"/>
        <w:jc w:val="both"/>
        <w:textAlignment w:val="baseline"/>
        <w:rPr>
          <w:sz w:val="22"/>
          <w:szCs w:val="22"/>
        </w:rPr>
      </w:pPr>
    </w:p>
    <w:p w:rsidR="00582177" w:rsidRPr="002229CD" w:rsidRDefault="00582177" w:rsidP="002229CD">
      <w:pPr>
        <w:spacing w:line="276" w:lineRule="auto"/>
        <w:jc w:val="center"/>
        <w:rPr>
          <w:rFonts w:eastAsia="MS Mincho"/>
          <w:b/>
          <w:sz w:val="22"/>
          <w:szCs w:val="22"/>
        </w:rPr>
      </w:pPr>
      <w:r w:rsidRPr="002229CD">
        <w:rPr>
          <w:rFonts w:eastAsia="MS Mincho"/>
          <w:b/>
          <w:sz w:val="22"/>
          <w:szCs w:val="22"/>
        </w:rPr>
        <w:t xml:space="preserve">CLÁUSULA DÉCIMA </w:t>
      </w:r>
      <w:r w:rsidR="00E41A30">
        <w:rPr>
          <w:rFonts w:eastAsia="MS Mincho"/>
          <w:b/>
          <w:sz w:val="22"/>
          <w:szCs w:val="22"/>
        </w:rPr>
        <w:t>SEGUNDA</w:t>
      </w:r>
      <w:r w:rsidRPr="002229CD">
        <w:rPr>
          <w:rFonts w:eastAsia="MS Mincho"/>
          <w:b/>
          <w:sz w:val="22"/>
          <w:szCs w:val="22"/>
        </w:rPr>
        <w:t xml:space="preserve"> – DA INEXECUÇÃO E RESCISÃO CONTRATUAL</w:t>
      </w:r>
    </w:p>
    <w:p w:rsidR="00582177" w:rsidRPr="002229CD" w:rsidRDefault="00582177" w:rsidP="002229CD">
      <w:pPr>
        <w:tabs>
          <w:tab w:val="left" w:pos="1701"/>
        </w:tabs>
        <w:spacing w:line="276" w:lineRule="auto"/>
        <w:jc w:val="both"/>
        <w:rPr>
          <w:b/>
          <w:sz w:val="22"/>
          <w:szCs w:val="22"/>
        </w:rPr>
      </w:pPr>
    </w:p>
    <w:p w:rsidR="00582177" w:rsidRPr="002229CD" w:rsidRDefault="00582177" w:rsidP="002229CD">
      <w:pPr>
        <w:tabs>
          <w:tab w:val="left" w:pos="1701"/>
        </w:tabs>
        <w:suppressAutoHyphens/>
        <w:spacing w:line="276" w:lineRule="auto"/>
        <w:jc w:val="both"/>
        <w:rPr>
          <w:b/>
          <w:sz w:val="22"/>
          <w:szCs w:val="22"/>
        </w:rPr>
      </w:pPr>
      <w:r w:rsidRPr="002229CD">
        <w:rPr>
          <w:b/>
          <w:sz w:val="22"/>
          <w:szCs w:val="22"/>
        </w:rPr>
        <w:t>1</w:t>
      </w:r>
      <w:r w:rsidR="00E41A30">
        <w:rPr>
          <w:b/>
          <w:sz w:val="22"/>
          <w:szCs w:val="22"/>
        </w:rPr>
        <w:t>2</w:t>
      </w:r>
      <w:r w:rsidRPr="002229CD">
        <w:rPr>
          <w:b/>
          <w:sz w:val="22"/>
          <w:szCs w:val="22"/>
        </w:rPr>
        <w:t xml:space="preserve">.1. </w:t>
      </w:r>
      <w:r w:rsidRPr="002229CD">
        <w:rPr>
          <w:sz w:val="22"/>
          <w:szCs w:val="22"/>
        </w:rPr>
        <w:t>A inexecução total ou parcial do contrato enseja a sua rescisão, com as consequências contratuais e as previstas em lei ou regulamento (Lei Federal n. 8.666/93, art. 77), sempre com observância ao Capítulo III, Seção V da Lei Federal n.8.666/93.</w:t>
      </w:r>
    </w:p>
    <w:p w:rsidR="00582177" w:rsidRPr="002229CD" w:rsidRDefault="00582177" w:rsidP="002229CD">
      <w:pPr>
        <w:tabs>
          <w:tab w:val="left" w:pos="1701"/>
        </w:tabs>
        <w:suppressAutoHyphens/>
        <w:spacing w:line="276" w:lineRule="auto"/>
        <w:jc w:val="both"/>
        <w:rPr>
          <w:sz w:val="22"/>
          <w:szCs w:val="22"/>
        </w:rPr>
      </w:pPr>
      <w:r w:rsidRPr="002229CD">
        <w:rPr>
          <w:b/>
          <w:sz w:val="22"/>
          <w:szCs w:val="22"/>
        </w:rPr>
        <w:t>1</w:t>
      </w:r>
      <w:r w:rsidR="00E41A30">
        <w:rPr>
          <w:b/>
          <w:sz w:val="22"/>
          <w:szCs w:val="22"/>
        </w:rPr>
        <w:t>2</w:t>
      </w:r>
      <w:r w:rsidRPr="002229CD">
        <w:rPr>
          <w:b/>
          <w:sz w:val="22"/>
          <w:szCs w:val="22"/>
        </w:rPr>
        <w:t>.1.1.</w:t>
      </w:r>
      <w:r w:rsidRPr="002229CD">
        <w:rPr>
          <w:sz w:val="22"/>
          <w:szCs w:val="22"/>
        </w:rPr>
        <w:t xml:space="preserve"> A rescisão será feita mediante notificação, entregue (i) pessoalmente e/ou (ii) por via digital e/ou (iii) por via postal, </w:t>
      </w:r>
      <w:r w:rsidRPr="002229CD">
        <w:rPr>
          <w:sz w:val="22"/>
          <w:szCs w:val="22"/>
          <w:u w:val="single"/>
        </w:rPr>
        <w:t>com prova de recebimento</w:t>
      </w:r>
      <w:r w:rsidRPr="002229CD">
        <w:rPr>
          <w:sz w:val="22"/>
          <w:szCs w:val="22"/>
        </w:rPr>
        <w:t>.</w:t>
      </w:r>
    </w:p>
    <w:p w:rsidR="00582177" w:rsidRPr="002229CD" w:rsidRDefault="00582177" w:rsidP="002229CD">
      <w:pPr>
        <w:spacing w:line="276" w:lineRule="auto"/>
        <w:ind w:firstLine="1134"/>
        <w:jc w:val="both"/>
        <w:rPr>
          <w:sz w:val="22"/>
          <w:szCs w:val="22"/>
        </w:rPr>
      </w:pPr>
    </w:p>
    <w:p w:rsidR="00582177" w:rsidRPr="002229CD" w:rsidRDefault="00582177" w:rsidP="002229CD">
      <w:pPr>
        <w:spacing w:line="276" w:lineRule="auto"/>
        <w:jc w:val="both"/>
        <w:rPr>
          <w:sz w:val="22"/>
          <w:szCs w:val="22"/>
        </w:rPr>
      </w:pPr>
      <w:r w:rsidRPr="002229CD">
        <w:rPr>
          <w:b/>
          <w:sz w:val="22"/>
          <w:szCs w:val="22"/>
        </w:rPr>
        <w:t>1</w:t>
      </w:r>
      <w:r w:rsidR="00E41A30">
        <w:rPr>
          <w:b/>
          <w:sz w:val="22"/>
          <w:szCs w:val="22"/>
        </w:rPr>
        <w:t>2</w:t>
      </w:r>
      <w:r w:rsidRPr="002229CD">
        <w:rPr>
          <w:b/>
          <w:sz w:val="22"/>
          <w:szCs w:val="22"/>
        </w:rPr>
        <w:t>.2.</w:t>
      </w:r>
      <w:r w:rsidRPr="002229CD">
        <w:rPr>
          <w:sz w:val="22"/>
          <w:szCs w:val="22"/>
        </w:rPr>
        <w:t>  Constituem motivo para rescisão do contrato (Lei Federal n. 8.666/93, art. 78):</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O não cumprimento de cláusulas contratuais, especificações, projetos ou prazos;</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O cumprimento irregular de cláusulas contratuais, especificações, projetos e prazos;</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 xml:space="preserve">A lentidão do seu cumprimento, levando o </w:t>
      </w:r>
      <w:r w:rsidRPr="002229CD">
        <w:rPr>
          <w:b/>
          <w:sz w:val="22"/>
          <w:szCs w:val="22"/>
        </w:rPr>
        <w:t>CONTRATANTE</w:t>
      </w:r>
      <w:r w:rsidRPr="002229CD">
        <w:rPr>
          <w:sz w:val="22"/>
          <w:szCs w:val="22"/>
        </w:rPr>
        <w:t xml:space="preserve"> a comprovar a impossibilidade da conclusão da obra, do serviço ou do fornecimento, nos prazos estipulados;</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O atraso injustificado no início da obra, serviço ou fornecimento;</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 xml:space="preserve">A paralisação da obra, do serviço ou do fornecimento, sem justa causa e prévia comunicação ao </w:t>
      </w:r>
      <w:r w:rsidRPr="002229CD">
        <w:rPr>
          <w:b/>
          <w:sz w:val="22"/>
          <w:szCs w:val="22"/>
        </w:rPr>
        <w:t>CONTRATANTE</w:t>
      </w:r>
      <w:r w:rsidRPr="002229CD">
        <w:rPr>
          <w:sz w:val="22"/>
          <w:szCs w:val="22"/>
        </w:rPr>
        <w:t>;</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A subcontratação total ou parcial do seu objeto, a associação do contratado com outrem, a cessão ou transferência, total ou parcial, bem como a fusão, cisão ou incorporação, não admitidas no edital e no contrato;</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O desatendimento das determinações regulares da autoridade designada para acompanhar e fiscalizar a sua execução, assim como as de seus superiores;</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O cometimento reiterado de faltas na sua execução;</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A decretação de falência ou a instauração de insolvência civil;</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 xml:space="preserve">A dissolução da sociedade ou o falecimento do </w:t>
      </w:r>
      <w:r w:rsidRPr="002229CD">
        <w:rPr>
          <w:b/>
          <w:sz w:val="22"/>
          <w:szCs w:val="22"/>
        </w:rPr>
        <w:t>CONTRATADO</w:t>
      </w:r>
      <w:r w:rsidRPr="002229CD">
        <w:rPr>
          <w:sz w:val="22"/>
          <w:szCs w:val="22"/>
        </w:rPr>
        <w:t>;</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A alteração social ou a modificação da finalidade ou da estrutura da empresa, que prejudique a execução do contrato;</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 xml:space="preserve">Razões de interesse público, de alta relevância e amplo conhecimento, justificadas e determinadas pelo </w:t>
      </w:r>
      <w:r w:rsidRPr="002229CD">
        <w:rPr>
          <w:b/>
          <w:sz w:val="22"/>
          <w:szCs w:val="22"/>
        </w:rPr>
        <w:t xml:space="preserve">CONTRATANTE </w:t>
      </w:r>
      <w:r w:rsidRPr="002229CD">
        <w:rPr>
          <w:sz w:val="22"/>
          <w:szCs w:val="22"/>
        </w:rPr>
        <w:t>e exaradas no processo administrativo a que se refere o contrato;</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 xml:space="preserve">A supressão, por parte do </w:t>
      </w:r>
      <w:r w:rsidRPr="002229CD">
        <w:rPr>
          <w:b/>
          <w:sz w:val="22"/>
          <w:szCs w:val="22"/>
        </w:rPr>
        <w:t>CONTRATANTE</w:t>
      </w:r>
      <w:r w:rsidRPr="002229CD">
        <w:rPr>
          <w:sz w:val="22"/>
          <w:szCs w:val="22"/>
        </w:rPr>
        <w:t>, de obras, serviços ou compras, acarretando modificação do valor inicial do contrato além do limite permitido no § 1º do art. 65 da Lei Federal n. 8.666/93;</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 xml:space="preserve">A suspensão de sua execução, por ordem escrita do </w:t>
      </w:r>
      <w:r w:rsidRPr="002229CD">
        <w:rPr>
          <w:b/>
          <w:sz w:val="22"/>
          <w:szCs w:val="22"/>
        </w:rPr>
        <w:t>CONTRATANTE</w:t>
      </w:r>
      <w:r w:rsidRPr="002229CD">
        <w:rPr>
          <w:sz w:val="22"/>
          <w:szCs w:val="22"/>
        </w:rPr>
        <w:t xml:space="preserve">, por prazo superior a 120 (cento e vinte) dias, salvo em caso de calamidade pública, grave perturbação da ordem interna ou guerra, ou ainda por repetidas suspensões que totalizem o mesmo prazo, </w:t>
      </w:r>
      <w:r w:rsidRPr="002229CD">
        <w:rPr>
          <w:sz w:val="22"/>
          <w:szCs w:val="22"/>
        </w:rPr>
        <w:lastRenderedPageBreak/>
        <w:t xml:space="preserve">independentemente do pagamento obrigatório de indenizações pelas sucessivas e contratualmente imprevistas desmobilizações e mobilizações e outras previstas, assegurado ao </w:t>
      </w:r>
      <w:r w:rsidRPr="002229CD">
        <w:rPr>
          <w:b/>
          <w:sz w:val="22"/>
          <w:szCs w:val="22"/>
        </w:rPr>
        <w:t>CONTRATADO</w:t>
      </w:r>
      <w:r w:rsidRPr="002229CD">
        <w:rPr>
          <w:sz w:val="22"/>
          <w:szCs w:val="22"/>
        </w:rPr>
        <w:t>, nesses casos, o direito de optar pela suspensão do cumprimento das obrigações assumidas até que seja normalizada a situação;</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 xml:space="preserve">O atraso superior a 90 (noventa) dias dos pagamentos devidos pelo </w:t>
      </w:r>
      <w:r w:rsidRPr="002229CD">
        <w:rPr>
          <w:b/>
          <w:sz w:val="22"/>
          <w:szCs w:val="22"/>
        </w:rPr>
        <w:t xml:space="preserve">CONTRANTE </w:t>
      </w:r>
      <w:r w:rsidRPr="002229CD">
        <w:rPr>
          <w:sz w:val="22"/>
          <w:szCs w:val="22"/>
        </w:rPr>
        <w:t xml:space="preserve">decorrentes de obras, serviços ou fornecimento, ou parcelas destes já recebidos ou executados, salvo em caso de calamidade pública, grave perturbação da ordem interna ou guerra, assegurado ao </w:t>
      </w:r>
      <w:r w:rsidRPr="002229CD">
        <w:rPr>
          <w:b/>
          <w:sz w:val="22"/>
          <w:szCs w:val="22"/>
        </w:rPr>
        <w:t>CONTRATADO</w:t>
      </w:r>
      <w:r w:rsidRPr="002229CD">
        <w:rPr>
          <w:sz w:val="22"/>
          <w:szCs w:val="22"/>
        </w:rPr>
        <w:t xml:space="preserve"> o direito de optar pela suspensão do cumprimento de suas obrigações até que seja normalizada a situação;</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 xml:space="preserve">A não liberação, por parte do </w:t>
      </w:r>
      <w:r w:rsidRPr="002229CD">
        <w:rPr>
          <w:b/>
          <w:sz w:val="22"/>
          <w:szCs w:val="22"/>
        </w:rPr>
        <w:t>CONTRATANTE</w:t>
      </w:r>
      <w:r w:rsidRPr="002229CD">
        <w:rPr>
          <w:sz w:val="22"/>
          <w:szCs w:val="22"/>
        </w:rPr>
        <w:t>, de área, local ou objeto para execução de obra, serviço ou fornecimento, nos prazos contratuais, bem como das fontes de materiais naturais especificadas no projeto;</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A ocorrência de caso fortuito ou de força maior, regularmente comprovada, impeditiva da execução do contrato.;</w:t>
      </w:r>
    </w:p>
    <w:p w:rsidR="00582177" w:rsidRPr="002229CD" w:rsidRDefault="00582177" w:rsidP="009F6790">
      <w:pPr>
        <w:numPr>
          <w:ilvl w:val="0"/>
          <w:numId w:val="35"/>
        </w:numPr>
        <w:spacing w:line="276" w:lineRule="auto"/>
        <w:contextualSpacing/>
        <w:jc w:val="both"/>
        <w:rPr>
          <w:sz w:val="22"/>
          <w:szCs w:val="22"/>
        </w:rPr>
      </w:pPr>
      <w:r w:rsidRPr="002229CD">
        <w:rPr>
          <w:sz w:val="22"/>
          <w:szCs w:val="22"/>
        </w:rPr>
        <w:t xml:space="preserve">Descumprimento do disposto no inciso V do art. 27 da Lei Federal n. 8.666/93, sem prejuízo das sanções penais cabíveis. </w:t>
      </w:r>
    </w:p>
    <w:p w:rsidR="00582177" w:rsidRPr="002229CD" w:rsidRDefault="00582177" w:rsidP="002229CD">
      <w:pPr>
        <w:spacing w:line="276" w:lineRule="auto"/>
        <w:jc w:val="both"/>
        <w:rPr>
          <w:sz w:val="22"/>
          <w:szCs w:val="22"/>
        </w:rPr>
      </w:pPr>
      <w:r w:rsidRPr="002229CD">
        <w:rPr>
          <w:b/>
          <w:sz w:val="22"/>
          <w:szCs w:val="22"/>
        </w:rPr>
        <w:t>1</w:t>
      </w:r>
      <w:r w:rsidR="00E41A30">
        <w:rPr>
          <w:b/>
          <w:sz w:val="22"/>
          <w:szCs w:val="22"/>
        </w:rPr>
        <w:t>2</w:t>
      </w:r>
      <w:r w:rsidRPr="002229CD">
        <w:rPr>
          <w:b/>
          <w:sz w:val="22"/>
          <w:szCs w:val="22"/>
        </w:rPr>
        <w:t xml:space="preserve">.2.1. </w:t>
      </w:r>
      <w:r w:rsidRPr="002229CD">
        <w:rPr>
          <w:sz w:val="22"/>
          <w:szCs w:val="22"/>
        </w:rPr>
        <w:t>Os casos de rescisão contratual serão formalmente motivados nos autos do processo, assegurado o contraditório e a ampla defesa (Lei Federal n. 8.666/93, art. 78, p. ú.).</w:t>
      </w:r>
    </w:p>
    <w:p w:rsidR="00582177" w:rsidRPr="002229CD" w:rsidRDefault="00582177" w:rsidP="002229CD">
      <w:pPr>
        <w:spacing w:line="276" w:lineRule="auto"/>
        <w:jc w:val="both"/>
        <w:rPr>
          <w:sz w:val="22"/>
          <w:szCs w:val="22"/>
        </w:rPr>
      </w:pPr>
    </w:p>
    <w:p w:rsidR="00582177" w:rsidRPr="002229CD" w:rsidRDefault="00582177" w:rsidP="002229CD">
      <w:pPr>
        <w:spacing w:line="276" w:lineRule="auto"/>
        <w:jc w:val="both"/>
        <w:rPr>
          <w:sz w:val="22"/>
          <w:szCs w:val="22"/>
        </w:rPr>
      </w:pPr>
      <w:r w:rsidRPr="002229CD">
        <w:rPr>
          <w:b/>
          <w:sz w:val="22"/>
          <w:szCs w:val="22"/>
        </w:rPr>
        <w:t>1</w:t>
      </w:r>
      <w:r w:rsidR="00E41A30">
        <w:rPr>
          <w:b/>
          <w:sz w:val="22"/>
          <w:szCs w:val="22"/>
        </w:rPr>
        <w:t>2</w:t>
      </w:r>
      <w:r w:rsidRPr="002229CD">
        <w:rPr>
          <w:b/>
          <w:sz w:val="22"/>
          <w:szCs w:val="22"/>
        </w:rPr>
        <w:t>.3.  </w:t>
      </w:r>
      <w:r w:rsidRPr="002229CD">
        <w:rPr>
          <w:sz w:val="22"/>
          <w:szCs w:val="22"/>
        </w:rPr>
        <w:t>A rescisão do contrato poderá ser (Lei Federal n. 8.666/93, art. 79):</w:t>
      </w:r>
    </w:p>
    <w:p w:rsidR="00582177" w:rsidRPr="002229CD" w:rsidRDefault="00582177" w:rsidP="009F6790">
      <w:pPr>
        <w:numPr>
          <w:ilvl w:val="0"/>
          <w:numId w:val="36"/>
        </w:numPr>
        <w:spacing w:line="276" w:lineRule="auto"/>
        <w:contextualSpacing/>
        <w:jc w:val="both"/>
        <w:rPr>
          <w:sz w:val="22"/>
          <w:szCs w:val="22"/>
        </w:rPr>
      </w:pPr>
      <w:r w:rsidRPr="002229CD">
        <w:rPr>
          <w:sz w:val="22"/>
          <w:szCs w:val="22"/>
        </w:rPr>
        <w:t xml:space="preserve">Determinada por ato unilateral e escrito do </w:t>
      </w:r>
      <w:r w:rsidRPr="002229CD">
        <w:rPr>
          <w:b/>
          <w:sz w:val="22"/>
          <w:szCs w:val="22"/>
        </w:rPr>
        <w:t>CONTRATANTE</w:t>
      </w:r>
      <w:r w:rsidRPr="002229CD">
        <w:rPr>
          <w:sz w:val="22"/>
          <w:szCs w:val="22"/>
        </w:rPr>
        <w:t>, nos casos enumerados nas alíneas “a” a “l” e “q” do item anterior;</w:t>
      </w:r>
    </w:p>
    <w:p w:rsidR="00582177" w:rsidRPr="002229CD" w:rsidRDefault="00582177" w:rsidP="009F6790">
      <w:pPr>
        <w:numPr>
          <w:ilvl w:val="0"/>
          <w:numId w:val="36"/>
        </w:numPr>
        <w:spacing w:line="276" w:lineRule="auto"/>
        <w:contextualSpacing/>
        <w:jc w:val="both"/>
        <w:rPr>
          <w:sz w:val="22"/>
          <w:szCs w:val="22"/>
        </w:rPr>
      </w:pPr>
      <w:r w:rsidRPr="002229CD">
        <w:rPr>
          <w:sz w:val="22"/>
          <w:szCs w:val="22"/>
        </w:rPr>
        <w:t xml:space="preserve">Amigável, por acordo entre as partes, reduzida a termo no processo da licitação, desde que haja conveniência para o </w:t>
      </w:r>
      <w:r w:rsidRPr="002229CD">
        <w:rPr>
          <w:b/>
          <w:sz w:val="22"/>
          <w:szCs w:val="22"/>
        </w:rPr>
        <w:t>CONTRATANTE</w:t>
      </w:r>
      <w:r w:rsidRPr="002229CD">
        <w:rPr>
          <w:sz w:val="22"/>
          <w:szCs w:val="22"/>
        </w:rPr>
        <w:t>;</w:t>
      </w:r>
    </w:p>
    <w:p w:rsidR="00582177" w:rsidRPr="002229CD" w:rsidRDefault="00582177" w:rsidP="009F6790">
      <w:pPr>
        <w:numPr>
          <w:ilvl w:val="0"/>
          <w:numId w:val="36"/>
        </w:numPr>
        <w:spacing w:line="276" w:lineRule="auto"/>
        <w:contextualSpacing/>
        <w:jc w:val="both"/>
        <w:rPr>
          <w:sz w:val="22"/>
          <w:szCs w:val="22"/>
        </w:rPr>
      </w:pPr>
      <w:r w:rsidRPr="002229CD">
        <w:rPr>
          <w:sz w:val="22"/>
          <w:szCs w:val="22"/>
        </w:rPr>
        <w:t>Judicial, nos termos da legislação.</w:t>
      </w:r>
    </w:p>
    <w:p w:rsidR="00582177" w:rsidRPr="002229CD" w:rsidRDefault="00582177" w:rsidP="002229CD">
      <w:pPr>
        <w:spacing w:line="276" w:lineRule="auto"/>
        <w:jc w:val="both"/>
        <w:rPr>
          <w:sz w:val="22"/>
          <w:szCs w:val="22"/>
        </w:rPr>
      </w:pPr>
      <w:r w:rsidRPr="002229CD">
        <w:rPr>
          <w:b/>
          <w:sz w:val="22"/>
          <w:szCs w:val="22"/>
        </w:rPr>
        <w:t>1</w:t>
      </w:r>
      <w:r w:rsidR="00E41A30">
        <w:rPr>
          <w:b/>
          <w:sz w:val="22"/>
          <w:szCs w:val="22"/>
        </w:rPr>
        <w:t>2</w:t>
      </w:r>
      <w:r w:rsidRPr="002229CD">
        <w:rPr>
          <w:b/>
          <w:sz w:val="22"/>
          <w:szCs w:val="22"/>
        </w:rPr>
        <w:t>.3.1.</w:t>
      </w:r>
      <w:r w:rsidRPr="002229CD">
        <w:rPr>
          <w:sz w:val="22"/>
          <w:szCs w:val="22"/>
        </w:rPr>
        <w:t xml:space="preserve">  A rescisão administrativa ou amigável será precedida de autorização escrita e fundamentada do </w:t>
      </w:r>
      <w:r w:rsidRPr="002229CD">
        <w:rPr>
          <w:b/>
          <w:sz w:val="22"/>
          <w:szCs w:val="22"/>
        </w:rPr>
        <w:t>CONTRATANTE</w:t>
      </w:r>
      <w:r w:rsidRPr="002229CD">
        <w:rPr>
          <w:sz w:val="22"/>
          <w:szCs w:val="22"/>
        </w:rPr>
        <w:t xml:space="preserve"> (Lei Federal n. 8.666/93, art. 79, § 1º).</w:t>
      </w:r>
    </w:p>
    <w:p w:rsidR="00582177" w:rsidRPr="002229CD" w:rsidRDefault="00582177" w:rsidP="002229CD">
      <w:pPr>
        <w:spacing w:line="276" w:lineRule="auto"/>
        <w:jc w:val="both"/>
        <w:rPr>
          <w:sz w:val="22"/>
          <w:szCs w:val="22"/>
        </w:rPr>
      </w:pPr>
      <w:r w:rsidRPr="002229CD">
        <w:rPr>
          <w:b/>
          <w:sz w:val="22"/>
          <w:szCs w:val="22"/>
        </w:rPr>
        <w:t>1</w:t>
      </w:r>
      <w:r w:rsidR="00E41A30">
        <w:rPr>
          <w:b/>
          <w:sz w:val="22"/>
          <w:szCs w:val="22"/>
        </w:rPr>
        <w:t>2</w:t>
      </w:r>
      <w:r w:rsidRPr="002229CD">
        <w:rPr>
          <w:b/>
          <w:sz w:val="22"/>
          <w:szCs w:val="22"/>
        </w:rPr>
        <w:t>.3.2.</w:t>
      </w:r>
      <w:r w:rsidRPr="002229CD">
        <w:rPr>
          <w:sz w:val="22"/>
          <w:szCs w:val="22"/>
        </w:rPr>
        <w:t xml:space="preserve">  Quando a rescisão ocorrer com base nas alíneas “l” a “q” do item anterior, sem que haja culpa do </w:t>
      </w:r>
      <w:r w:rsidRPr="002229CD">
        <w:rPr>
          <w:b/>
          <w:sz w:val="22"/>
          <w:szCs w:val="22"/>
        </w:rPr>
        <w:t>CONTRATADO</w:t>
      </w:r>
      <w:r w:rsidRPr="002229CD">
        <w:rPr>
          <w:sz w:val="22"/>
          <w:szCs w:val="22"/>
        </w:rPr>
        <w:t>, será este ressarcido dos prejuízos regularmente comprovados que houver sofrido, tendo ainda direito a (Lei Federal n. 8.666/93, art. 79, § 2º):</w:t>
      </w:r>
    </w:p>
    <w:p w:rsidR="00582177" w:rsidRPr="002229CD" w:rsidRDefault="00582177" w:rsidP="009F6790">
      <w:pPr>
        <w:numPr>
          <w:ilvl w:val="0"/>
          <w:numId w:val="37"/>
        </w:numPr>
        <w:spacing w:line="276" w:lineRule="auto"/>
        <w:contextualSpacing/>
        <w:jc w:val="both"/>
        <w:rPr>
          <w:sz w:val="22"/>
          <w:szCs w:val="22"/>
        </w:rPr>
      </w:pPr>
      <w:r w:rsidRPr="002229CD">
        <w:rPr>
          <w:sz w:val="22"/>
          <w:szCs w:val="22"/>
        </w:rPr>
        <w:t>Devolução de garantia;</w:t>
      </w:r>
    </w:p>
    <w:p w:rsidR="00582177" w:rsidRPr="002229CD" w:rsidRDefault="00582177" w:rsidP="009F6790">
      <w:pPr>
        <w:numPr>
          <w:ilvl w:val="0"/>
          <w:numId w:val="37"/>
        </w:numPr>
        <w:spacing w:line="276" w:lineRule="auto"/>
        <w:contextualSpacing/>
        <w:jc w:val="both"/>
        <w:rPr>
          <w:sz w:val="22"/>
          <w:szCs w:val="22"/>
        </w:rPr>
      </w:pPr>
      <w:r w:rsidRPr="002229CD">
        <w:rPr>
          <w:sz w:val="22"/>
          <w:szCs w:val="22"/>
        </w:rPr>
        <w:t>Pagamentos devidos pela execução do contrato até a data da rescisão;</w:t>
      </w:r>
    </w:p>
    <w:p w:rsidR="00582177" w:rsidRPr="002229CD" w:rsidRDefault="00582177" w:rsidP="009F6790">
      <w:pPr>
        <w:numPr>
          <w:ilvl w:val="0"/>
          <w:numId w:val="37"/>
        </w:numPr>
        <w:spacing w:line="276" w:lineRule="auto"/>
        <w:contextualSpacing/>
        <w:jc w:val="both"/>
        <w:rPr>
          <w:sz w:val="22"/>
          <w:szCs w:val="22"/>
        </w:rPr>
      </w:pPr>
      <w:r w:rsidRPr="002229CD">
        <w:rPr>
          <w:sz w:val="22"/>
          <w:szCs w:val="22"/>
        </w:rPr>
        <w:t>Pagamento do custo da desmobilização.</w:t>
      </w:r>
    </w:p>
    <w:p w:rsidR="00582177" w:rsidRPr="002229CD" w:rsidRDefault="00582177" w:rsidP="002229CD">
      <w:pPr>
        <w:spacing w:line="276" w:lineRule="auto"/>
        <w:jc w:val="both"/>
        <w:rPr>
          <w:sz w:val="22"/>
          <w:szCs w:val="22"/>
        </w:rPr>
      </w:pPr>
      <w:r w:rsidRPr="002229CD">
        <w:rPr>
          <w:b/>
          <w:sz w:val="22"/>
          <w:szCs w:val="22"/>
        </w:rPr>
        <w:t>1</w:t>
      </w:r>
      <w:r w:rsidR="00E41A30">
        <w:rPr>
          <w:b/>
          <w:sz w:val="22"/>
          <w:szCs w:val="22"/>
        </w:rPr>
        <w:t>2</w:t>
      </w:r>
      <w:r w:rsidRPr="002229CD">
        <w:rPr>
          <w:b/>
          <w:sz w:val="22"/>
          <w:szCs w:val="22"/>
        </w:rPr>
        <w:t>.3.3.</w:t>
      </w:r>
      <w:r w:rsidRPr="002229CD">
        <w:rPr>
          <w:sz w:val="22"/>
          <w:szCs w:val="22"/>
        </w:rPr>
        <w:t> Ocorrendo impedimento, paralisação ou sustação do contrato, o cronograma de execução será prorrogado automaticamente por igual tempo (Lei Federal n. 8.666/93, art. 79, § 5º).</w:t>
      </w:r>
    </w:p>
    <w:p w:rsidR="00582177" w:rsidRPr="002229CD" w:rsidRDefault="00582177" w:rsidP="002229CD">
      <w:pPr>
        <w:spacing w:line="276" w:lineRule="auto"/>
        <w:jc w:val="both"/>
        <w:rPr>
          <w:b/>
          <w:sz w:val="22"/>
          <w:szCs w:val="22"/>
        </w:rPr>
      </w:pPr>
    </w:p>
    <w:p w:rsidR="00582177" w:rsidRPr="002229CD" w:rsidRDefault="00582177" w:rsidP="002229CD">
      <w:pPr>
        <w:tabs>
          <w:tab w:val="left" w:pos="567"/>
        </w:tabs>
        <w:spacing w:line="276" w:lineRule="auto"/>
        <w:jc w:val="both"/>
        <w:rPr>
          <w:sz w:val="22"/>
          <w:szCs w:val="22"/>
        </w:rPr>
      </w:pPr>
      <w:r w:rsidRPr="002229CD">
        <w:rPr>
          <w:b/>
          <w:sz w:val="22"/>
          <w:szCs w:val="22"/>
        </w:rPr>
        <w:t>1</w:t>
      </w:r>
      <w:r w:rsidR="00E41A30">
        <w:rPr>
          <w:b/>
          <w:sz w:val="22"/>
          <w:szCs w:val="22"/>
        </w:rPr>
        <w:t>2</w:t>
      </w:r>
      <w:r w:rsidRPr="002229CD">
        <w:rPr>
          <w:b/>
          <w:sz w:val="22"/>
          <w:szCs w:val="22"/>
        </w:rPr>
        <w:t>.4.</w:t>
      </w:r>
      <w:r w:rsidRPr="002229CD">
        <w:rPr>
          <w:sz w:val="22"/>
          <w:szCs w:val="22"/>
        </w:rPr>
        <w:t>  A rescisão de que trata a alínea “a” do item 11.3 acarreta as seguintes consequências, sem prejuízo das sanções previstas na Lei Federal n. 8.666/93 (Lei Federal n. 8.666/93, art. 80):</w:t>
      </w:r>
    </w:p>
    <w:p w:rsidR="00582177" w:rsidRPr="002229CD" w:rsidRDefault="00582177" w:rsidP="009F6790">
      <w:pPr>
        <w:numPr>
          <w:ilvl w:val="0"/>
          <w:numId w:val="38"/>
        </w:numPr>
        <w:tabs>
          <w:tab w:val="left" w:pos="567"/>
        </w:tabs>
        <w:spacing w:line="276" w:lineRule="auto"/>
        <w:contextualSpacing/>
        <w:jc w:val="both"/>
        <w:rPr>
          <w:sz w:val="22"/>
          <w:szCs w:val="22"/>
        </w:rPr>
      </w:pPr>
      <w:r w:rsidRPr="002229CD">
        <w:rPr>
          <w:sz w:val="22"/>
          <w:szCs w:val="22"/>
        </w:rPr>
        <w:t xml:space="preserve"> Assunção imediata do objeto do contrato, no estado e local em que se encontrar, por ato próprio do </w:t>
      </w:r>
      <w:r w:rsidRPr="002229CD">
        <w:rPr>
          <w:b/>
          <w:sz w:val="22"/>
          <w:szCs w:val="22"/>
        </w:rPr>
        <w:t>CONTRATANTE</w:t>
      </w:r>
      <w:r w:rsidRPr="002229CD">
        <w:rPr>
          <w:sz w:val="22"/>
          <w:szCs w:val="22"/>
        </w:rPr>
        <w:t>;</w:t>
      </w:r>
    </w:p>
    <w:p w:rsidR="00582177" w:rsidRPr="002229CD" w:rsidRDefault="00582177" w:rsidP="009F6790">
      <w:pPr>
        <w:numPr>
          <w:ilvl w:val="0"/>
          <w:numId w:val="38"/>
        </w:numPr>
        <w:tabs>
          <w:tab w:val="left" w:pos="567"/>
        </w:tabs>
        <w:spacing w:line="276" w:lineRule="auto"/>
        <w:contextualSpacing/>
        <w:jc w:val="both"/>
        <w:rPr>
          <w:sz w:val="22"/>
          <w:szCs w:val="22"/>
        </w:rPr>
      </w:pPr>
      <w:r w:rsidRPr="002229CD">
        <w:rPr>
          <w:sz w:val="22"/>
          <w:szCs w:val="22"/>
        </w:rPr>
        <w:t>Ocupação e utilização do local, instalações, equipamentos, material e pessoal empregados na execução do contrato, necessários à sua continuidade, na forma do inciso V do art. 58 da Lei Federal n. 8.666/93;</w:t>
      </w:r>
    </w:p>
    <w:p w:rsidR="00582177" w:rsidRPr="002229CD" w:rsidRDefault="00582177" w:rsidP="009F6790">
      <w:pPr>
        <w:numPr>
          <w:ilvl w:val="0"/>
          <w:numId w:val="38"/>
        </w:numPr>
        <w:tabs>
          <w:tab w:val="left" w:pos="567"/>
        </w:tabs>
        <w:spacing w:line="276" w:lineRule="auto"/>
        <w:contextualSpacing/>
        <w:jc w:val="both"/>
        <w:rPr>
          <w:sz w:val="22"/>
          <w:szCs w:val="22"/>
        </w:rPr>
      </w:pPr>
      <w:r w:rsidRPr="002229CD">
        <w:rPr>
          <w:sz w:val="22"/>
          <w:szCs w:val="22"/>
        </w:rPr>
        <w:t xml:space="preserve"> Execução da garantia contratual, para ressarcimento do </w:t>
      </w:r>
      <w:r w:rsidRPr="002229CD">
        <w:rPr>
          <w:b/>
          <w:sz w:val="22"/>
          <w:szCs w:val="22"/>
        </w:rPr>
        <w:t>CONTRATANTE</w:t>
      </w:r>
      <w:r w:rsidRPr="002229CD">
        <w:rPr>
          <w:sz w:val="22"/>
          <w:szCs w:val="22"/>
        </w:rPr>
        <w:t>, e dos valores das multas e indenizações a ela devidos;</w:t>
      </w:r>
    </w:p>
    <w:p w:rsidR="00582177" w:rsidRPr="002229CD" w:rsidRDefault="00582177" w:rsidP="009F6790">
      <w:pPr>
        <w:numPr>
          <w:ilvl w:val="0"/>
          <w:numId w:val="38"/>
        </w:numPr>
        <w:tabs>
          <w:tab w:val="left" w:pos="567"/>
        </w:tabs>
        <w:spacing w:line="276" w:lineRule="auto"/>
        <w:contextualSpacing/>
        <w:jc w:val="both"/>
        <w:rPr>
          <w:sz w:val="22"/>
          <w:szCs w:val="22"/>
        </w:rPr>
      </w:pPr>
      <w:r w:rsidRPr="002229CD">
        <w:rPr>
          <w:sz w:val="22"/>
          <w:szCs w:val="22"/>
        </w:rPr>
        <w:t xml:space="preserve">Retenção dos créditos decorrentes do contrato até o limite dos prejuízos causados ao </w:t>
      </w:r>
      <w:r w:rsidRPr="002229CD">
        <w:rPr>
          <w:b/>
          <w:sz w:val="22"/>
          <w:szCs w:val="22"/>
        </w:rPr>
        <w:t>CONTRATANTE</w:t>
      </w:r>
      <w:r w:rsidRPr="002229CD">
        <w:rPr>
          <w:sz w:val="22"/>
          <w:szCs w:val="22"/>
        </w:rPr>
        <w:t>.</w:t>
      </w:r>
    </w:p>
    <w:p w:rsidR="00582177" w:rsidRPr="002229CD" w:rsidRDefault="00582177" w:rsidP="002229CD">
      <w:pPr>
        <w:tabs>
          <w:tab w:val="left" w:pos="567"/>
        </w:tabs>
        <w:spacing w:line="276" w:lineRule="auto"/>
        <w:jc w:val="both"/>
        <w:rPr>
          <w:sz w:val="22"/>
          <w:szCs w:val="22"/>
        </w:rPr>
      </w:pPr>
      <w:r w:rsidRPr="002229CD">
        <w:rPr>
          <w:b/>
          <w:sz w:val="22"/>
          <w:szCs w:val="22"/>
        </w:rPr>
        <w:lastRenderedPageBreak/>
        <w:t>1</w:t>
      </w:r>
      <w:r w:rsidR="00E41A30">
        <w:rPr>
          <w:b/>
          <w:sz w:val="22"/>
          <w:szCs w:val="22"/>
        </w:rPr>
        <w:t>2</w:t>
      </w:r>
      <w:r w:rsidRPr="002229CD">
        <w:rPr>
          <w:b/>
          <w:sz w:val="22"/>
          <w:szCs w:val="22"/>
        </w:rPr>
        <w:t>.4.1.</w:t>
      </w:r>
      <w:r w:rsidRPr="002229CD">
        <w:rPr>
          <w:sz w:val="22"/>
          <w:szCs w:val="22"/>
        </w:rPr>
        <w:t xml:space="preserve">  A aplicação das medidas previstas nas alíneas “a” e “b” deste item fica a critério do </w:t>
      </w:r>
      <w:r w:rsidRPr="002229CD">
        <w:rPr>
          <w:b/>
          <w:sz w:val="22"/>
          <w:szCs w:val="22"/>
        </w:rPr>
        <w:t>CONTRATANTE</w:t>
      </w:r>
      <w:r w:rsidRPr="002229CD">
        <w:rPr>
          <w:sz w:val="22"/>
          <w:szCs w:val="22"/>
        </w:rPr>
        <w:t>, que poderá dar continuidade à obra ou ao serviço por execução direta ou indireta (Lei Federal n. 8.666/93, art. 80, § 1º).</w:t>
      </w:r>
    </w:p>
    <w:p w:rsidR="00582177" w:rsidRPr="002229CD" w:rsidRDefault="00582177" w:rsidP="002229CD">
      <w:pPr>
        <w:tabs>
          <w:tab w:val="left" w:pos="567"/>
        </w:tabs>
        <w:spacing w:line="276" w:lineRule="auto"/>
        <w:jc w:val="both"/>
        <w:rPr>
          <w:sz w:val="22"/>
          <w:szCs w:val="22"/>
        </w:rPr>
      </w:pPr>
      <w:r w:rsidRPr="002229CD">
        <w:rPr>
          <w:b/>
          <w:sz w:val="22"/>
          <w:szCs w:val="22"/>
        </w:rPr>
        <w:t>1</w:t>
      </w:r>
      <w:r w:rsidR="00E41A30">
        <w:rPr>
          <w:b/>
          <w:sz w:val="22"/>
          <w:szCs w:val="22"/>
        </w:rPr>
        <w:t>2</w:t>
      </w:r>
      <w:r w:rsidRPr="002229CD">
        <w:rPr>
          <w:b/>
          <w:sz w:val="22"/>
          <w:szCs w:val="22"/>
        </w:rPr>
        <w:t>.4.2.</w:t>
      </w:r>
      <w:r w:rsidRPr="002229CD">
        <w:rPr>
          <w:sz w:val="22"/>
          <w:szCs w:val="22"/>
        </w:rPr>
        <w:t xml:space="preserve">  É permitido ao </w:t>
      </w:r>
      <w:r w:rsidRPr="002229CD">
        <w:rPr>
          <w:b/>
          <w:sz w:val="22"/>
          <w:szCs w:val="22"/>
        </w:rPr>
        <w:t>CONTRATANTE</w:t>
      </w:r>
      <w:r w:rsidRPr="002229CD">
        <w:rPr>
          <w:sz w:val="22"/>
          <w:szCs w:val="22"/>
        </w:rPr>
        <w:t xml:space="preserve">, no caso de concordata do </w:t>
      </w:r>
      <w:r w:rsidRPr="002229CD">
        <w:rPr>
          <w:b/>
          <w:sz w:val="22"/>
          <w:szCs w:val="22"/>
        </w:rPr>
        <w:t>CONTRATADO</w:t>
      </w:r>
      <w:r w:rsidRPr="002229CD">
        <w:rPr>
          <w:sz w:val="22"/>
          <w:szCs w:val="22"/>
        </w:rPr>
        <w:t>, manter o contrato, podendo assumir o controle de determinadas atividades de serviços essenciais (Lei Federal n. 8.666/93, art. 80, § 2º).</w:t>
      </w:r>
    </w:p>
    <w:p w:rsidR="00582177" w:rsidRPr="002229CD" w:rsidRDefault="00582177" w:rsidP="002229CD">
      <w:pPr>
        <w:tabs>
          <w:tab w:val="left" w:pos="567"/>
        </w:tabs>
        <w:spacing w:line="276" w:lineRule="auto"/>
        <w:jc w:val="both"/>
        <w:rPr>
          <w:sz w:val="22"/>
          <w:szCs w:val="22"/>
        </w:rPr>
      </w:pPr>
      <w:r w:rsidRPr="002229CD">
        <w:rPr>
          <w:b/>
          <w:sz w:val="22"/>
          <w:szCs w:val="22"/>
        </w:rPr>
        <w:t>1</w:t>
      </w:r>
      <w:r w:rsidR="00E41A30">
        <w:rPr>
          <w:b/>
          <w:sz w:val="22"/>
          <w:szCs w:val="22"/>
        </w:rPr>
        <w:t>2</w:t>
      </w:r>
      <w:r w:rsidRPr="002229CD">
        <w:rPr>
          <w:b/>
          <w:sz w:val="22"/>
          <w:szCs w:val="22"/>
        </w:rPr>
        <w:t>.4.3.</w:t>
      </w:r>
      <w:r w:rsidRPr="002229CD">
        <w:rPr>
          <w:sz w:val="22"/>
          <w:szCs w:val="22"/>
        </w:rPr>
        <w:t>  Na hipótese da alínea “b” deste item, o ato deverá ser precedido de autorização expressa do Secretário Municipal (Lei Federal n. 8.666/93, art. 80, § 3º).</w:t>
      </w:r>
    </w:p>
    <w:p w:rsidR="00582177" w:rsidRPr="002229CD" w:rsidRDefault="00582177" w:rsidP="002229CD">
      <w:pPr>
        <w:tabs>
          <w:tab w:val="left" w:pos="567"/>
        </w:tabs>
        <w:spacing w:line="276" w:lineRule="auto"/>
        <w:jc w:val="both"/>
        <w:rPr>
          <w:sz w:val="22"/>
          <w:szCs w:val="22"/>
        </w:rPr>
      </w:pPr>
    </w:p>
    <w:p w:rsidR="00582177" w:rsidRPr="002229CD" w:rsidRDefault="00582177" w:rsidP="002229CD">
      <w:pPr>
        <w:tabs>
          <w:tab w:val="left" w:pos="567"/>
        </w:tabs>
        <w:spacing w:line="276" w:lineRule="auto"/>
        <w:jc w:val="both"/>
        <w:rPr>
          <w:sz w:val="22"/>
          <w:szCs w:val="22"/>
        </w:rPr>
      </w:pPr>
    </w:p>
    <w:p w:rsidR="00582177" w:rsidRPr="00D473E9" w:rsidRDefault="00582177" w:rsidP="002229CD">
      <w:pPr>
        <w:spacing w:line="276" w:lineRule="auto"/>
        <w:jc w:val="center"/>
        <w:rPr>
          <w:rFonts w:eastAsia="MS Mincho"/>
          <w:b/>
          <w:sz w:val="22"/>
          <w:szCs w:val="22"/>
        </w:rPr>
      </w:pPr>
      <w:r w:rsidRPr="00D473E9">
        <w:rPr>
          <w:rFonts w:eastAsia="MS Mincho"/>
          <w:b/>
          <w:sz w:val="22"/>
          <w:szCs w:val="22"/>
        </w:rPr>
        <w:t xml:space="preserve">CLÁUSULA DÉCIMA </w:t>
      </w:r>
      <w:r w:rsidR="00D473E9" w:rsidRPr="00D473E9">
        <w:rPr>
          <w:rFonts w:eastAsia="MS Mincho"/>
          <w:b/>
          <w:sz w:val="22"/>
          <w:szCs w:val="22"/>
        </w:rPr>
        <w:t>TERCEIRA</w:t>
      </w:r>
      <w:r w:rsidRPr="00D473E9">
        <w:rPr>
          <w:rFonts w:eastAsia="MS Mincho"/>
          <w:b/>
          <w:sz w:val="22"/>
          <w:szCs w:val="22"/>
        </w:rPr>
        <w:t xml:space="preserve"> – DAS SANÇÕES ADMINISTRATIVAS</w:t>
      </w:r>
    </w:p>
    <w:p w:rsidR="00582177" w:rsidRPr="00D473E9" w:rsidRDefault="00582177" w:rsidP="002229CD">
      <w:pPr>
        <w:spacing w:line="276" w:lineRule="auto"/>
        <w:jc w:val="both"/>
        <w:rPr>
          <w:rFonts w:eastAsia="MS Mincho"/>
          <w:b/>
          <w:sz w:val="22"/>
          <w:szCs w:val="22"/>
        </w:rPr>
      </w:pPr>
    </w:p>
    <w:p w:rsidR="0080773F" w:rsidRPr="002229CD" w:rsidRDefault="0080773F" w:rsidP="0080773F">
      <w:pPr>
        <w:spacing w:line="276" w:lineRule="auto"/>
        <w:jc w:val="both"/>
        <w:rPr>
          <w:sz w:val="22"/>
          <w:szCs w:val="22"/>
        </w:rPr>
      </w:pPr>
      <w:r>
        <w:rPr>
          <w:b/>
          <w:sz w:val="22"/>
          <w:szCs w:val="22"/>
        </w:rPr>
        <w:t>1</w:t>
      </w:r>
      <w:r w:rsidR="00D473E9">
        <w:rPr>
          <w:b/>
          <w:sz w:val="22"/>
          <w:szCs w:val="22"/>
        </w:rPr>
        <w:t>3</w:t>
      </w:r>
      <w:r w:rsidRPr="002229CD">
        <w:rPr>
          <w:b/>
          <w:sz w:val="22"/>
          <w:szCs w:val="22"/>
        </w:rPr>
        <w:t xml:space="preserve">.1. </w:t>
      </w:r>
      <w:r w:rsidRPr="002229CD">
        <w:rPr>
          <w:sz w:val="22"/>
          <w:szCs w:val="22"/>
        </w:rPr>
        <w:t>Conforme art. 47 da Lei Federal n. 12.462/2011, ficará impedido de licitar e contratar com o Município de Quilombo/SC, pelo prazo de até 5 (cinco) anos, sem prejuízo das multas previstas no instrumento convocatório e no contrato, bem como das demais cominações legais, o licitante que:</w:t>
      </w:r>
    </w:p>
    <w:p w:rsidR="0080773F" w:rsidRPr="002229CD" w:rsidRDefault="0080773F" w:rsidP="009F6790">
      <w:pPr>
        <w:pStyle w:val="PargrafodaLista"/>
        <w:numPr>
          <w:ilvl w:val="0"/>
          <w:numId w:val="46"/>
        </w:numPr>
        <w:spacing w:line="276" w:lineRule="auto"/>
        <w:jc w:val="both"/>
        <w:rPr>
          <w:sz w:val="22"/>
          <w:szCs w:val="22"/>
        </w:rPr>
      </w:pPr>
      <w:r w:rsidRPr="002229CD">
        <w:rPr>
          <w:sz w:val="22"/>
          <w:szCs w:val="22"/>
        </w:rPr>
        <w:t>Convocado dentro do prazo de validade da sua proposta não celebrar o contrato, inclusive nas hipóteses previstas no parágrafo único do art. 40 e no art. 41 da Lei Federal n. 12.462/2011;</w:t>
      </w:r>
    </w:p>
    <w:p w:rsidR="0080773F" w:rsidRPr="002229CD" w:rsidRDefault="0080773F" w:rsidP="009F6790">
      <w:pPr>
        <w:pStyle w:val="PargrafodaLista"/>
        <w:numPr>
          <w:ilvl w:val="0"/>
          <w:numId w:val="46"/>
        </w:numPr>
        <w:spacing w:line="276" w:lineRule="auto"/>
        <w:jc w:val="both"/>
        <w:rPr>
          <w:sz w:val="22"/>
          <w:szCs w:val="22"/>
        </w:rPr>
      </w:pPr>
      <w:r w:rsidRPr="002229CD">
        <w:rPr>
          <w:sz w:val="22"/>
          <w:szCs w:val="22"/>
        </w:rPr>
        <w:t>Deixar de entregar a documentação exigida para o certame ou apresentar documento falso;</w:t>
      </w:r>
    </w:p>
    <w:p w:rsidR="0080773F" w:rsidRPr="002229CD" w:rsidRDefault="0080773F" w:rsidP="009F6790">
      <w:pPr>
        <w:pStyle w:val="PargrafodaLista"/>
        <w:numPr>
          <w:ilvl w:val="0"/>
          <w:numId w:val="46"/>
        </w:numPr>
        <w:spacing w:line="276" w:lineRule="auto"/>
        <w:jc w:val="both"/>
        <w:rPr>
          <w:sz w:val="22"/>
          <w:szCs w:val="22"/>
        </w:rPr>
      </w:pPr>
      <w:r w:rsidRPr="002229CD">
        <w:rPr>
          <w:sz w:val="22"/>
          <w:szCs w:val="22"/>
        </w:rPr>
        <w:t>Ensejar o retardamento da execução ou da entrega do objeto da licitação sem motivo justificado;</w:t>
      </w:r>
    </w:p>
    <w:p w:rsidR="0080773F" w:rsidRPr="002229CD" w:rsidRDefault="0080773F" w:rsidP="009F6790">
      <w:pPr>
        <w:pStyle w:val="PargrafodaLista"/>
        <w:numPr>
          <w:ilvl w:val="0"/>
          <w:numId w:val="46"/>
        </w:numPr>
        <w:spacing w:line="276" w:lineRule="auto"/>
        <w:jc w:val="both"/>
        <w:rPr>
          <w:sz w:val="22"/>
          <w:szCs w:val="22"/>
        </w:rPr>
      </w:pPr>
      <w:r w:rsidRPr="002229CD">
        <w:rPr>
          <w:sz w:val="22"/>
          <w:szCs w:val="22"/>
        </w:rPr>
        <w:t>Não mantiver a proposta, salvo se em decorrência de fato superveniente, devidamente justificado;</w:t>
      </w:r>
    </w:p>
    <w:p w:rsidR="0080773F" w:rsidRPr="002229CD" w:rsidRDefault="0080773F" w:rsidP="009F6790">
      <w:pPr>
        <w:pStyle w:val="PargrafodaLista"/>
        <w:numPr>
          <w:ilvl w:val="0"/>
          <w:numId w:val="46"/>
        </w:numPr>
        <w:spacing w:line="276" w:lineRule="auto"/>
        <w:jc w:val="both"/>
        <w:rPr>
          <w:sz w:val="22"/>
          <w:szCs w:val="22"/>
        </w:rPr>
      </w:pPr>
      <w:r w:rsidRPr="002229CD">
        <w:rPr>
          <w:sz w:val="22"/>
          <w:szCs w:val="22"/>
        </w:rPr>
        <w:t>Fraudar a licitação ou praticar atos fraudulentos na execução do contrato;</w:t>
      </w:r>
    </w:p>
    <w:p w:rsidR="0080773F" w:rsidRPr="002229CD" w:rsidRDefault="0080773F" w:rsidP="009F6790">
      <w:pPr>
        <w:pStyle w:val="PargrafodaLista"/>
        <w:numPr>
          <w:ilvl w:val="0"/>
          <w:numId w:val="46"/>
        </w:numPr>
        <w:spacing w:line="276" w:lineRule="auto"/>
        <w:jc w:val="both"/>
        <w:rPr>
          <w:sz w:val="22"/>
          <w:szCs w:val="22"/>
        </w:rPr>
      </w:pPr>
      <w:r w:rsidRPr="002229CD">
        <w:rPr>
          <w:sz w:val="22"/>
          <w:szCs w:val="22"/>
        </w:rPr>
        <w:t>Comportar-se de modo inidôneo ou cometer fraude fiscal; ou</w:t>
      </w:r>
    </w:p>
    <w:p w:rsidR="0080773F" w:rsidRPr="002229CD" w:rsidRDefault="0080773F" w:rsidP="009F6790">
      <w:pPr>
        <w:pStyle w:val="PargrafodaLista"/>
        <w:numPr>
          <w:ilvl w:val="0"/>
          <w:numId w:val="46"/>
        </w:numPr>
        <w:spacing w:line="276" w:lineRule="auto"/>
        <w:jc w:val="both"/>
        <w:rPr>
          <w:sz w:val="22"/>
          <w:szCs w:val="22"/>
        </w:rPr>
      </w:pPr>
      <w:r w:rsidRPr="002229CD">
        <w:rPr>
          <w:sz w:val="22"/>
          <w:szCs w:val="22"/>
        </w:rPr>
        <w:t>Der causa à inexecução total ou parcial do contrato.</w:t>
      </w:r>
    </w:p>
    <w:p w:rsidR="0080773F" w:rsidRPr="002229CD" w:rsidRDefault="0080773F" w:rsidP="0080773F">
      <w:pPr>
        <w:spacing w:line="276" w:lineRule="auto"/>
        <w:jc w:val="both"/>
        <w:rPr>
          <w:sz w:val="22"/>
          <w:szCs w:val="22"/>
        </w:rPr>
      </w:pPr>
    </w:p>
    <w:p w:rsidR="0080773F" w:rsidRPr="002229CD" w:rsidRDefault="0080773F" w:rsidP="0080773F">
      <w:pPr>
        <w:spacing w:line="276" w:lineRule="auto"/>
        <w:jc w:val="both"/>
        <w:rPr>
          <w:sz w:val="22"/>
          <w:szCs w:val="22"/>
        </w:rPr>
      </w:pPr>
      <w:r>
        <w:rPr>
          <w:b/>
          <w:sz w:val="22"/>
          <w:szCs w:val="22"/>
        </w:rPr>
        <w:t>1</w:t>
      </w:r>
      <w:r w:rsidR="00D473E9">
        <w:rPr>
          <w:b/>
          <w:sz w:val="22"/>
          <w:szCs w:val="22"/>
        </w:rPr>
        <w:t>3</w:t>
      </w:r>
      <w:r w:rsidRPr="002229CD">
        <w:rPr>
          <w:b/>
          <w:sz w:val="22"/>
          <w:szCs w:val="22"/>
        </w:rPr>
        <w:t>.2.</w:t>
      </w:r>
      <w:r w:rsidRPr="002229CD">
        <w:rPr>
          <w:sz w:val="22"/>
          <w:szCs w:val="22"/>
        </w:rPr>
        <w:t xml:space="preserve"> As sanções administrativas, criminais e demais regras previstas no Capítulo IV da Lei Federal n. 8.666/93 aplica-se a este processo licitatório (Lei Federal n. 12.642/2011, art. 47, § 2º).</w:t>
      </w:r>
    </w:p>
    <w:p w:rsidR="00582177" w:rsidRPr="002229CD" w:rsidRDefault="00582177" w:rsidP="002229CD">
      <w:pPr>
        <w:tabs>
          <w:tab w:val="left" w:pos="567"/>
        </w:tabs>
        <w:spacing w:line="276" w:lineRule="auto"/>
        <w:jc w:val="both"/>
        <w:rPr>
          <w:sz w:val="22"/>
          <w:szCs w:val="22"/>
        </w:rPr>
      </w:pPr>
    </w:p>
    <w:p w:rsidR="00582177" w:rsidRPr="002229CD" w:rsidRDefault="00582177" w:rsidP="002229CD">
      <w:pPr>
        <w:tabs>
          <w:tab w:val="left" w:pos="567"/>
        </w:tabs>
        <w:spacing w:line="276" w:lineRule="auto"/>
        <w:jc w:val="both"/>
        <w:rPr>
          <w:sz w:val="22"/>
          <w:szCs w:val="22"/>
        </w:rPr>
      </w:pPr>
    </w:p>
    <w:p w:rsidR="00582177" w:rsidRPr="002229CD" w:rsidRDefault="00582177" w:rsidP="002229CD">
      <w:pPr>
        <w:suppressAutoHyphens/>
        <w:spacing w:line="276" w:lineRule="auto"/>
        <w:jc w:val="center"/>
        <w:rPr>
          <w:b/>
          <w:sz w:val="22"/>
          <w:szCs w:val="22"/>
        </w:rPr>
      </w:pPr>
      <w:r w:rsidRPr="002229CD">
        <w:rPr>
          <w:b/>
          <w:sz w:val="22"/>
          <w:szCs w:val="22"/>
        </w:rPr>
        <w:t xml:space="preserve">CLÁUSULA DÉCIMA </w:t>
      </w:r>
      <w:r w:rsidR="00D473E9">
        <w:rPr>
          <w:b/>
          <w:sz w:val="22"/>
          <w:szCs w:val="22"/>
        </w:rPr>
        <w:t xml:space="preserve">QUARTA </w:t>
      </w:r>
      <w:r w:rsidRPr="002229CD">
        <w:rPr>
          <w:b/>
          <w:sz w:val="22"/>
          <w:szCs w:val="22"/>
        </w:rPr>
        <w:t>– DOS RECURSOS ADMINISTRATIVOS</w:t>
      </w:r>
    </w:p>
    <w:p w:rsidR="00582177" w:rsidRPr="002229CD" w:rsidRDefault="00582177" w:rsidP="002229CD">
      <w:pPr>
        <w:suppressAutoHyphens/>
        <w:spacing w:line="276" w:lineRule="auto"/>
        <w:jc w:val="both"/>
        <w:rPr>
          <w:sz w:val="22"/>
          <w:szCs w:val="22"/>
        </w:rPr>
      </w:pPr>
    </w:p>
    <w:p w:rsidR="00A26B8E" w:rsidRPr="002229CD" w:rsidRDefault="00A26B8E" w:rsidP="00A26B8E">
      <w:pPr>
        <w:spacing w:line="276" w:lineRule="auto"/>
        <w:jc w:val="both"/>
        <w:rPr>
          <w:sz w:val="22"/>
          <w:szCs w:val="22"/>
        </w:rPr>
      </w:pPr>
      <w:r>
        <w:rPr>
          <w:b/>
          <w:sz w:val="22"/>
          <w:szCs w:val="22"/>
        </w:rPr>
        <w:t>1</w:t>
      </w:r>
      <w:r w:rsidR="00D473E9">
        <w:rPr>
          <w:b/>
          <w:sz w:val="22"/>
          <w:szCs w:val="22"/>
        </w:rPr>
        <w:t>4</w:t>
      </w:r>
      <w:r w:rsidRPr="002229CD">
        <w:rPr>
          <w:b/>
          <w:sz w:val="22"/>
          <w:szCs w:val="22"/>
        </w:rPr>
        <w:t xml:space="preserve">.1. </w:t>
      </w:r>
      <w:r w:rsidRPr="002229CD">
        <w:rPr>
          <w:sz w:val="22"/>
          <w:szCs w:val="22"/>
        </w:rPr>
        <w:t>Conforme art. 45 da Lei Federal n. 12.642/2011, dos atos da administração pública decorrentes deste processo licitatório caberão:</w:t>
      </w:r>
    </w:p>
    <w:p w:rsidR="00A26B8E" w:rsidRPr="002229CD" w:rsidRDefault="00A26B8E" w:rsidP="009F6790">
      <w:pPr>
        <w:pStyle w:val="PargrafodaLista"/>
        <w:numPr>
          <w:ilvl w:val="0"/>
          <w:numId w:val="47"/>
        </w:numPr>
        <w:spacing w:line="276" w:lineRule="auto"/>
        <w:jc w:val="both"/>
        <w:rPr>
          <w:sz w:val="22"/>
          <w:szCs w:val="22"/>
        </w:rPr>
      </w:pPr>
      <w:r w:rsidRPr="002229CD">
        <w:rPr>
          <w:sz w:val="22"/>
          <w:szCs w:val="22"/>
        </w:rPr>
        <w:t>Recursos, no prazo de 5 (cinco) dias úteis contados a partir da data da intimação ou da lavratura da ata, em face:</w:t>
      </w:r>
    </w:p>
    <w:p w:rsidR="00A26B8E" w:rsidRPr="002229CD" w:rsidRDefault="00A26B8E" w:rsidP="009F6790">
      <w:pPr>
        <w:pStyle w:val="PargrafodaLista"/>
        <w:numPr>
          <w:ilvl w:val="1"/>
          <w:numId w:val="47"/>
        </w:numPr>
        <w:spacing w:line="276" w:lineRule="auto"/>
        <w:jc w:val="both"/>
        <w:rPr>
          <w:sz w:val="22"/>
          <w:szCs w:val="22"/>
        </w:rPr>
      </w:pPr>
      <w:r w:rsidRPr="002229CD">
        <w:rPr>
          <w:sz w:val="22"/>
          <w:szCs w:val="22"/>
        </w:rPr>
        <w:t>Da anulação ou revogação da licitação;</w:t>
      </w:r>
    </w:p>
    <w:p w:rsidR="00A26B8E" w:rsidRPr="002229CD" w:rsidRDefault="00A26B8E" w:rsidP="009F6790">
      <w:pPr>
        <w:pStyle w:val="PargrafodaLista"/>
        <w:numPr>
          <w:ilvl w:val="1"/>
          <w:numId w:val="47"/>
        </w:numPr>
        <w:spacing w:line="276" w:lineRule="auto"/>
        <w:jc w:val="both"/>
        <w:rPr>
          <w:sz w:val="22"/>
          <w:szCs w:val="22"/>
        </w:rPr>
      </w:pPr>
      <w:r w:rsidRPr="002229CD">
        <w:rPr>
          <w:sz w:val="22"/>
          <w:szCs w:val="22"/>
        </w:rPr>
        <w:t>Da rescisão do contrato, nas hipóteses previstas no inciso I do art. 79 da Lei Federal n. 8.666/93;</w:t>
      </w:r>
    </w:p>
    <w:p w:rsidR="00A26B8E" w:rsidRPr="002229CD" w:rsidRDefault="00A26B8E" w:rsidP="009F6790">
      <w:pPr>
        <w:pStyle w:val="PargrafodaLista"/>
        <w:numPr>
          <w:ilvl w:val="1"/>
          <w:numId w:val="47"/>
        </w:numPr>
        <w:spacing w:line="276" w:lineRule="auto"/>
        <w:jc w:val="both"/>
        <w:rPr>
          <w:sz w:val="22"/>
          <w:szCs w:val="22"/>
        </w:rPr>
      </w:pPr>
      <w:r w:rsidRPr="002229CD">
        <w:rPr>
          <w:sz w:val="22"/>
          <w:szCs w:val="22"/>
        </w:rPr>
        <w:t>Da aplicação das penas de advertência, multa, declaração de inidoneidade, suspensão temporária de participação em licitação e impedimento de contratar com a administração pública; e</w:t>
      </w:r>
    </w:p>
    <w:p w:rsidR="00A26B8E" w:rsidRPr="002229CD" w:rsidRDefault="00A26B8E" w:rsidP="009F6790">
      <w:pPr>
        <w:pStyle w:val="PargrafodaLista"/>
        <w:numPr>
          <w:ilvl w:val="0"/>
          <w:numId w:val="47"/>
        </w:numPr>
        <w:spacing w:line="276" w:lineRule="auto"/>
        <w:jc w:val="both"/>
        <w:rPr>
          <w:sz w:val="22"/>
          <w:szCs w:val="22"/>
        </w:rPr>
      </w:pPr>
      <w:r w:rsidRPr="002229CD">
        <w:rPr>
          <w:sz w:val="22"/>
          <w:szCs w:val="22"/>
        </w:rPr>
        <w:t>Representações, no prazo de 5 (cinco) dias úteis contados a partir da data da intimação, relativamente a atos de que não caiba recurso hierárquico.</w:t>
      </w:r>
    </w:p>
    <w:p w:rsidR="00A26B8E" w:rsidRPr="002229CD" w:rsidRDefault="00A26B8E" w:rsidP="00A26B8E">
      <w:pPr>
        <w:spacing w:line="276" w:lineRule="auto"/>
        <w:jc w:val="center"/>
        <w:rPr>
          <w:sz w:val="22"/>
          <w:szCs w:val="22"/>
        </w:rPr>
      </w:pPr>
    </w:p>
    <w:p w:rsidR="00A26B8E" w:rsidRPr="002229CD" w:rsidRDefault="00A4765C" w:rsidP="00A26B8E">
      <w:pPr>
        <w:spacing w:line="276" w:lineRule="auto"/>
        <w:jc w:val="both"/>
        <w:rPr>
          <w:sz w:val="22"/>
          <w:szCs w:val="22"/>
        </w:rPr>
      </w:pPr>
      <w:r>
        <w:rPr>
          <w:b/>
          <w:sz w:val="22"/>
          <w:szCs w:val="22"/>
        </w:rPr>
        <w:t>1</w:t>
      </w:r>
      <w:r w:rsidR="00D473E9">
        <w:rPr>
          <w:b/>
          <w:sz w:val="22"/>
          <w:szCs w:val="22"/>
        </w:rPr>
        <w:t>4</w:t>
      </w:r>
      <w:r w:rsidR="00A26B8E" w:rsidRPr="002229CD">
        <w:rPr>
          <w:b/>
          <w:sz w:val="22"/>
          <w:szCs w:val="22"/>
        </w:rPr>
        <w:t>.</w:t>
      </w:r>
      <w:r>
        <w:rPr>
          <w:b/>
          <w:sz w:val="22"/>
          <w:szCs w:val="22"/>
        </w:rPr>
        <w:t>2</w:t>
      </w:r>
      <w:r w:rsidR="00A26B8E" w:rsidRPr="002229CD">
        <w:rPr>
          <w:b/>
          <w:sz w:val="22"/>
          <w:szCs w:val="22"/>
        </w:rPr>
        <w:t xml:space="preserve">. </w:t>
      </w:r>
      <w:r w:rsidR="00A26B8E" w:rsidRPr="002229CD">
        <w:rPr>
          <w:sz w:val="22"/>
          <w:szCs w:val="22"/>
        </w:rPr>
        <w:t>O prazo para apresentação de contrarrazões será o mesmo do recurso e começará imediatamente após o encerramento do prazo recursal (Lei Federal n. 12.462/2011, art. 45, § 2º).</w:t>
      </w:r>
    </w:p>
    <w:p w:rsidR="00A26B8E" w:rsidRPr="002229CD" w:rsidRDefault="00A26B8E" w:rsidP="00A26B8E">
      <w:pPr>
        <w:spacing w:line="276" w:lineRule="auto"/>
        <w:jc w:val="both"/>
        <w:rPr>
          <w:sz w:val="22"/>
          <w:szCs w:val="22"/>
        </w:rPr>
      </w:pPr>
    </w:p>
    <w:p w:rsidR="00A26B8E" w:rsidRPr="00A4765C" w:rsidRDefault="00A4765C" w:rsidP="00A26B8E">
      <w:pPr>
        <w:spacing w:line="276" w:lineRule="auto"/>
        <w:jc w:val="both"/>
        <w:rPr>
          <w:b/>
          <w:sz w:val="22"/>
          <w:szCs w:val="22"/>
        </w:rPr>
      </w:pPr>
      <w:r>
        <w:rPr>
          <w:b/>
          <w:sz w:val="22"/>
          <w:szCs w:val="22"/>
        </w:rPr>
        <w:t>1</w:t>
      </w:r>
      <w:r w:rsidR="00D473E9">
        <w:rPr>
          <w:b/>
          <w:sz w:val="22"/>
          <w:szCs w:val="22"/>
        </w:rPr>
        <w:t>4</w:t>
      </w:r>
      <w:r>
        <w:rPr>
          <w:b/>
          <w:sz w:val="22"/>
          <w:szCs w:val="22"/>
        </w:rPr>
        <w:t>.3.</w:t>
      </w:r>
      <w:r w:rsidR="00A26B8E" w:rsidRPr="002229CD">
        <w:rPr>
          <w:sz w:val="22"/>
          <w:szCs w:val="22"/>
        </w:rPr>
        <w:t xml:space="preserve"> É assegurado aos licitantes vista dos elementos indispensáveis à defesa de seus interesses (Lei Federal n. 12.462/2011, art. 45, § 3º).</w:t>
      </w:r>
    </w:p>
    <w:p w:rsidR="00A26B8E" w:rsidRPr="002229CD" w:rsidRDefault="00A26B8E" w:rsidP="00A26B8E">
      <w:pPr>
        <w:spacing w:line="276" w:lineRule="auto"/>
        <w:jc w:val="both"/>
        <w:rPr>
          <w:sz w:val="22"/>
          <w:szCs w:val="22"/>
        </w:rPr>
      </w:pPr>
    </w:p>
    <w:p w:rsidR="00A26B8E" w:rsidRPr="002229CD" w:rsidRDefault="00A4765C" w:rsidP="00A26B8E">
      <w:pPr>
        <w:spacing w:line="276" w:lineRule="auto"/>
        <w:jc w:val="both"/>
        <w:rPr>
          <w:sz w:val="22"/>
          <w:szCs w:val="22"/>
        </w:rPr>
      </w:pPr>
      <w:r>
        <w:rPr>
          <w:b/>
          <w:sz w:val="22"/>
          <w:szCs w:val="22"/>
        </w:rPr>
        <w:t>1</w:t>
      </w:r>
      <w:r w:rsidR="00D473E9">
        <w:rPr>
          <w:b/>
          <w:sz w:val="22"/>
          <w:szCs w:val="22"/>
        </w:rPr>
        <w:t>4</w:t>
      </w:r>
      <w:r>
        <w:rPr>
          <w:b/>
          <w:sz w:val="22"/>
          <w:szCs w:val="22"/>
        </w:rPr>
        <w:t>.4.</w:t>
      </w:r>
      <w:r w:rsidR="00A26B8E" w:rsidRPr="002229CD">
        <w:rPr>
          <w:sz w:val="22"/>
          <w:szCs w:val="22"/>
        </w:rPr>
        <w:t xml:space="preserve"> Na contagem dos prazos, excluir-se-á o dia do início e incluir-se-á o do vencimento (Lei Federal n. 12.462/2011, art. 45, § 4º).</w:t>
      </w:r>
    </w:p>
    <w:p w:rsidR="00A26B8E" w:rsidRPr="002229CD" w:rsidRDefault="00A26B8E" w:rsidP="00A26B8E">
      <w:pPr>
        <w:spacing w:line="276" w:lineRule="auto"/>
        <w:jc w:val="both"/>
        <w:rPr>
          <w:sz w:val="22"/>
          <w:szCs w:val="22"/>
        </w:rPr>
      </w:pPr>
    </w:p>
    <w:p w:rsidR="00A26B8E" w:rsidRPr="002229CD" w:rsidRDefault="00A4765C" w:rsidP="00A26B8E">
      <w:pPr>
        <w:spacing w:line="276" w:lineRule="auto"/>
        <w:jc w:val="both"/>
        <w:rPr>
          <w:sz w:val="22"/>
          <w:szCs w:val="22"/>
        </w:rPr>
      </w:pPr>
      <w:r>
        <w:rPr>
          <w:b/>
          <w:sz w:val="22"/>
          <w:szCs w:val="22"/>
        </w:rPr>
        <w:t>1</w:t>
      </w:r>
      <w:r w:rsidR="00D473E9">
        <w:rPr>
          <w:b/>
          <w:sz w:val="22"/>
          <w:szCs w:val="22"/>
        </w:rPr>
        <w:t>4</w:t>
      </w:r>
      <w:r>
        <w:rPr>
          <w:b/>
          <w:sz w:val="22"/>
          <w:szCs w:val="22"/>
        </w:rPr>
        <w:t>.5</w:t>
      </w:r>
      <w:r w:rsidR="00A26B8E" w:rsidRPr="002229CD">
        <w:rPr>
          <w:b/>
          <w:sz w:val="22"/>
          <w:szCs w:val="22"/>
        </w:rPr>
        <w:t>.</w:t>
      </w:r>
      <w:r w:rsidR="00A26B8E" w:rsidRPr="002229CD">
        <w:rPr>
          <w:sz w:val="22"/>
          <w:szCs w:val="22"/>
        </w:rPr>
        <w:t xml:space="preserve"> Os prazos iniciam e expiram exclusivamente em dia de expediente da Administração Municipal (Lei Federal n. 12.462/2011, art. 45, § 5º).</w:t>
      </w:r>
    </w:p>
    <w:p w:rsidR="00A26B8E" w:rsidRPr="002229CD" w:rsidRDefault="00A26B8E" w:rsidP="00A26B8E">
      <w:pPr>
        <w:spacing w:line="276" w:lineRule="auto"/>
        <w:jc w:val="both"/>
        <w:rPr>
          <w:sz w:val="22"/>
          <w:szCs w:val="22"/>
        </w:rPr>
      </w:pPr>
    </w:p>
    <w:p w:rsidR="00A26B8E" w:rsidRPr="002229CD" w:rsidRDefault="00D473E9" w:rsidP="00A26B8E">
      <w:pPr>
        <w:spacing w:line="276" w:lineRule="auto"/>
        <w:jc w:val="both"/>
        <w:rPr>
          <w:sz w:val="22"/>
          <w:szCs w:val="22"/>
        </w:rPr>
      </w:pPr>
      <w:r>
        <w:rPr>
          <w:b/>
          <w:sz w:val="22"/>
          <w:szCs w:val="22"/>
        </w:rPr>
        <w:t>14</w:t>
      </w:r>
      <w:r w:rsidR="00A4765C">
        <w:rPr>
          <w:b/>
          <w:sz w:val="22"/>
          <w:szCs w:val="22"/>
        </w:rPr>
        <w:t>.6</w:t>
      </w:r>
      <w:r w:rsidR="00A26B8E" w:rsidRPr="002229CD">
        <w:rPr>
          <w:b/>
          <w:sz w:val="22"/>
          <w:szCs w:val="22"/>
        </w:rPr>
        <w:t>.</w:t>
      </w:r>
      <w:r w:rsidR="00A26B8E" w:rsidRPr="002229CD">
        <w:rPr>
          <w:sz w:val="22"/>
          <w:szCs w:val="22"/>
        </w:rPr>
        <w:t xml:space="preserve"> O recurso será dirigido à autoridade superior, por intermédio da autoridade que praticou o ato recorrido, cabendo a esta reconsiderar sua decisão no prazo de 5 (cinco) dias úteis ou, nesse mesmo prazo, fazê-lo subir, devidamente informado, devendo, neste caso, a decisão do recurso ser proferida dentro do prazo de 5 (cinco) dias úteis, contados do seu recebimento, sob pena de apuração de responsabilidade (Lei Federal n. 12.462/2011, art. 45, § 6º).</w:t>
      </w:r>
    </w:p>
    <w:p w:rsidR="00582177" w:rsidRPr="002229CD" w:rsidRDefault="00582177" w:rsidP="002229CD">
      <w:pPr>
        <w:suppressAutoHyphens/>
        <w:spacing w:line="276" w:lineRule="auto"/>
        <w:jc w:val="both"/>
        <w:rPr>
          <w:sz w:val="22"/>
          <w:szCs w:val="22"/>
        </w:rPr>
      </w:pPr>
    </w:p>
    <w:p w:rsidR="00582177" w:rsidRPr="002229CD" w:rsidRDefault="00582177" w:rsidP="002229CD">
      <w:pPr>
        <w:spacing w:line="276" w:lineRule="auto"/>
        <w:jc w:val="center"/>
        <w:rPr>
          <w:b/>
          <w:sz w:val="22"/>
          <w:szCs w:val="22"/>
        </w:rPr>
      </w:pPr>
    </w:p>
    <w:p w:rsidR="00582177" w:rsidRPr="002229CD" w:rsidRDefault="00582177" w:rsidP="002229CD">
      <w:pPr>
        <w:spacing w:line="276" w:lineRule="auto"/>
        <w:jc w:val="center"/>
        <w:rPr>
          <w:b/>
          <w:sz w:val="22"/>
          <w:szCs w:val="22"/>
        </w:rPr>
      </w:pPr>
      <w:r w:rsidRPr="002229CD">
        <w:rPr>
          <w:b/>
          <w:sz w:val="22"/>
          <w:szCs w:val="22"/>
        </w:rPr>
        <w:t xml:space="preserve">CLÁUSULA DÉCIMA </w:t>
      </w:r>
      <w:r w:rsidR="00D473E9">
        <w:rPr>
          <w:b/>
          <w:sz w:val="22"/>
          <w:szCs w:val="22"/>
        </w:rPr>
        <w:t xml:space="preserve">QUINTA </w:t>
      </w:r>
      <w:r w:rsidRPr="002229CD">
        <w:rPr>
          <w:b/>
          <w:sz w:val="22"/>
          <w:szCs w:val="22"/>
        </w:rPr>
        <w:t>– DAS DISPOSIÇÕES FINAIS</w:t>
      </w:r>
    </w:p>
    <w:p w:rsidR="00582177" w:rsidRPr="002229CD" w:rsidRDefault="00582177" w:rsidP="002229CD">
      <w:pPr>
        <w:spacing w:line="276" w:lineRule="auto"/>
        <w:jc w:val="center"/>
        <w:rPr>
          <w:sz w:val="22"/>
          <w:szCs w:val="22"/>
        </w:rPr>
      </w:pPr>
    </w:p>
    <w:p w:rsidR="00582177" w:rsidRPr="002229CD" w:rsidRDefault="00582177" w:rsidP="002229CD">
      <w:pPr>
        <w:spacing w:line="276" w:lineRule="auto"/>
        <w:ind w:right="8"/>
        <w:jc w:val="both"/>
        <w:rPr>
          <w:sz w:val="22"/>
          <w:szCs w:val="22"/>
        </w:rPr>
      </w:pPr>
      <w:r w:rsidRPr="002229CD">
        <w:rPr>
          <w:b/>
          <w:sz w:val="22"/>
          <w:szCs w:val="22"/>
        </w:rPr>
        <w:t>1</w:t>
      </w:r>
      <w:r w:rsidR="00D473E9">
        <w:rPr>
          <w:b/>
          <w:sz w:val="22"/>
          <w:szCs w:val="22"/>
        </w:rPr>
        <w:t>5</w:t>
      </w:r>
      <w:r w:rsidRPr="002229CD">
        <w:rPr>
          <w:b/>
          <w:sz w:val="22"/>
          <w:szCs w:val="22"/>
        </w:rPr>
        <w:t>.1.</w:t>
      </w:r>
      <w:r w:rsidRPr="002229CD">
        <w:rPr>
          <w:sz w:val="22"/>
          <w:szCs w:val="22"/>
        </w:rPr>
        <w:t xml:space="preserve"> As partes contratantes se vinculam ao edital de licitação e a este contrato.</w:t>
      </w:r>
    </w:p>
    <w:p w:rsidR="00582177" w:rsidRPr="002229CD" w:rsidRDefault="00582177" w:rsidP="002229CD">
      <w:pPr>
        <w:spacing w:line="276" w:lineRule="auto"/>
        <w:ind w:right="8"/>
        <w:jc w:val="both"/>
        <w:rPr>
          <w:sz w:val="22"/>
          <w:szCs w:val="22"/>
        </w:rPr>
      </w:pPr>
    </w:p>
    <w:p w:rsidR="00582177" w:rsidRPr="002229CD" w:rsidRDefault="00582177" w:rsidP="002229CD">
      <w:pPr>
        <w:spacing w:line="276" w:lineRule="auto"/>
        <w:ind w:right="8"/>
        <w:jc w:val="both"/>
        <w:rPr>
          <w:sz w:val="22"/>
          <w:szCs w:val="22"/>
        </w:rPr>
      </w:pPr>
      <w:r w:rsidRPr="002229CD">
        <w:rPr>
          <w:b/>
          <w:sz w:val="22"/>
          <w:szCs w:val="22"/>
        </w:rPr>
        <w:t>1</w:t>
      </w:r>
      <w:r w:rsidR="00D473E9">
        <w:rPr>
          <w:b/>
          <w:sz w:val="22"/>
          <w:szCs w:val="22"/>
        </w:rPr>
        <w:t>5</w:t>
      </w:r>
      <w:r w:rsidRPr="002229CD">
        <w:rPr>
          <w:b/>
          <w:sz w:val="22"/>
          <w:szCs w:val="22"/>
        </w:rPr>
        <w:t>.2.</w:t>
      </w:r>
      <w:r w:rsidRPr="002229CD">
        <w:rPr>
          <w:sz w:val="22"/>
          <w:szCs w:val="22"/>
        </w:rPr>
        <w:t xml:space="preserve"> Os casos omissos neste contrato serão resolvidos de acordo com o que reza a </w:t>
      </w:r>
      <w:r w:rsidR="00CC1F41" w:rsidRPr="00CC1F41">
        <w:rPr>
          <w:b/>
          <w:sz w:val="22"/>
          <w:szCs w:val="22"/>
          <w:u w:val="single"/>
        </w:rPr>
        <w:t>Lei Federal n. 8.666/93, Lei Federal n. 12.462/2011, Decreto Federal n. 7.581/2011, Lei Federal n. 14.065/2020 e demais disposições legais</w:t>
      </w:r>
      <w:r w:rsidRPr="002229CD">
        <w:rPr>
          <w:sz w:val="22"/>
          <w:szCs w:val="22"/>
        </w:rPr>
        <w:t xml:space="preserve"> e aplicáveis ao objeto do presente contrato.</w:t>
      </w:r>
    </w:p>
    <w:p w:rsidR="00582177" w:rsidRPr="002229CD" w:rsidRDefault="00582177" w:rsidP="002229CD">
      <w:pPr>
        <w:spacing w:line="276" w:lineRule="auto"/>
        <w:ind w:right="8"/>
        <w:jc w:val="both"/>
        <w:rPr>
          <w:sz w:val="22"/>
          <w:szCs w:val="22"/>
        </w:rPr>
      </w:pPr>
    </w:p>
    <w:p w:rsidR="00582177" w:rsidRPr="002229CD" w:rsidRDefault="00582177" w:rsidP="002229CD">
      <w:pPr>
        <w:spacing w:line="276" w:lineRule="auto"/>
        <w:ind w:right="8"/>
        <w:jc w:val="both"/>
        <w:rPr>
          <w:sz w:val="22"/>
          <w:szCs w:val="22"/>
        </w:rPr>
      </w:pPr>
      <w:r w:rsidRPr="002229CD">
        <w:rPr>
          <w:b/>
          <w:sz w:val="22"/>
          <w:szCs w:val="22"/>
        </w:rPr>
        <w:t>1</w:t>
      </w:r>
      <w:r w:rsidR="00D473E9">
        <w:rPr>
          <w:b/>
          <w:sz w:val="22"/>
          <w:szCs w:val="22"/>
        </w:rPr>
        <w:t>5</w:t>
      </w:r>
      <w:r w:rsidRPr="002229CD">
        <w:rPr>
          <w:b/>
          <w:sz w:val="22"/>
          <w:szCs w:val="22"/>
        </w:rPr>
        <w:t>.3.</w:t>
      </w:r>
      <w:r w:rsidRPr="002229CD">
        <w:rPr>
          <w:sz w:val="22"/>
          <w:szCs w:val="22"/>
        </w:rPr>
        <w:t xml:space="preserve"> Para dirimir quaisquer dúvidas atinentes a este contrato, as partes elegem o Foro da Comarca de Quilombo do Estado Santa Catarina. </w:t>
      </w:r>
    </w:p>
    <w:p w:rsidR="00582177" w:rsidRPr="002229CD" w:rsidRDefault="00582177" w:rsidP="002229CD">
      <w:pPr>
        <w:spacing w:line="276" w:lineRule="auto"/>
        <w:ind w:left="-15" w:firstLine="15"/>
        <w:jc w:val="both"/>
        <w:rPr>
          <w:sz w:val="22"/>
          <w:szCs w:val="22"/>
        </w:rPr>
      </w:pPr>
    </w:p>
    <w:p w:rsidR="00582177" w:rsidRPr="002229CD" w:rsidRDefault="00582177" w:rsidP="002229CD">
      <w:pPr>
        <w:spacing w:line="276" w:lineRule="auto"/>
        <w:ind w:firstLine="1134"/>
        <w:jc w:val="both"/>
        <w:rPr>
          <w:sz w:val="22"/>
          <w:szCs w:val="22"/>
        </w:rPr>
      </w:pPr>
      <w:r w:rsidRPr="002229CD">
        <w:rPr>
          <w:sz w:val="22"/>
          <w:szCs w:val="22"/>
        </w:rPr>
        <w:t>E, por assim estarem de acordo, assinam o presente termo os representantes das partes contratantes, juntamente com as testemunhas abaixo.</w:t>
      </w:r>
    </w:p>
    <w:p w:rsidR="00582177" w:rsidRPr="002229CD" w:rsidRDefault="00582177" w:rsidP="002229CD">
      <w:pPr>
        <w:spacing w:line="276" w:lineRule="auto"/>
        <w:ind w:firstLine="1134"/>
        <w:jc w:val="both"/>
        <w:rPr>
          <w:sz w:val="22"/>
          <w:szCs w:val="22"/>
        </w:rPr>
      </w:pPr>
      <w:r w:rsidRPr="002229CD">
        <w:rPr>
          <w:noProof/>
          <w:sz w:val="22"/>
          <w:szCs w:val="22"/>
        </w:rPr>
        <w:t xml:space="preserve">                        </w:t>
      </w:r>
    </w:p>
    <w:p w:rsidR="00582177" w:rsidRPr="002229CD" w:rsidRDefault="00582177" w:rsidP="002229CD">
      <w:pPr>
        <w:spacing w:line="276" w:lineRule="auto"/>
        <w:jc w:val="center"/>
        <w:rPr>
          <w:sz w:val="22"/>
          <w:szCs w:val="22"/>
        </w:rPr>
      </w:pPr>
      <w:r w:rsidRPr="002229CD">
        <w:rPr>
          <w:sz w:val="22"/>
          <w:szCs w:val="22"/>
        </w:rPr>
        <w:t>Quilombo, (DATA).</w:t>
      </w:r>
    </w:p>
    <w:p w:rsidR="00582177" w:rsidRPr="002229CD" w:rsidRDefault="00582177" w:rsidP="002229CD">
      <w:pPr>
        <w:spacing w:line="276" w:lineRule="auto"/>
        <w:jc w:val="both"/>
        <w:rPr>
          <w:b/>
          <w:sz w:val="22"/>
          <w:szCs w:val="22"/>
        </w:rPr>
      </w:pPr>
    </w:p>
    <w:p w:rsidR="00582177" w:rsidRPr="002229CD" w:rsidRDefault="00582177" w:rsidP="002229CD">
      <w:pPr>
        <w:spacing w:line="276" w:lineRule="auto"/>
        <w:jc w:val="both"/>
        <w:rPr>
          <w:b/>
          <w:sz w:val="22"/>
          <w:szCs w:val="22"/>
        </w:rPr>
      </w:pPr>
      <w:r w:rsidRPr="002229CD">
        <w:rPr>
          <w:b/>
          <w:sz w:val="22"/>
          <w:szCs w:val="22"/>
        </w:rPr>
        <w:t>_______________________________                                              ____________________________</w:t>
      </w:r>
    </w:p>
    <w:p w:rsidR="00582177" w:rsidRPr="002229CD" w:rsidRDefault="00582177" w:rsidP="002229CD">
      <w:pPr>
        <w:spacing w:line="276" w:lineRule="auto"/>
        <w:jc w:val="both"/>
        <w:rPr>
          <w:b/>
          <w:sz w:val="22"/>
          <w:szCs w:val="22"/>
        </w:rPr>
      </w:pPr>
      <w:r w:rsidRPr="002229CD">
        <w:rPr>
          <w:b/>
          <w:sz w:val="22"/>
          <w:szCs w:val="22"/>
        </w:rPr>
        <w:t xml:space="preserve">              CONTRATANTE                                                                           CONTRATADO</w:t>
      </w:r>
    </w:p>
    <w:p w:rsidR="00582177" w:rsidRPr="002229CD" w:rsidRDefault="00582177" w:rsidP="002229CD">
      <w:pPr>
        <w:spacing w:line="276" w:lineRule="auto"/>
        <w:jc w:val="both"/>
        <w:rPr>
          <w:b/>
          <w:sz w:val="22"/>
          <w:szCs w:val="22"/>
        </w:rPr>
      </w:pPr>
    </w:p>
    <w:p w:rsidR="00582177" w:rsidRPr="002229CD" w:rsidRDefault="00582177" w:rsidP="002229CD">
      <w:pPr>
        <w:spacing w:line="276" w:lineRule="auto"/>
        <w:jc w:val="both"/>
        <w:rPr>
          <w:b/>
          <w:sz w:val="22"/>
          <w:szCs w:val="22"/>
        </w:rPr>
      </w:pPr>
      <w:r w:rsidRPr="002229CD">
        <w:rPr>
          <w:b/>
          <w:sz w:val="22"/>
          <w:szCs w:val="22"/>
        </w:rPr>
        <w:t>Testemunhas:</w:t>
      </w:r>
    </w:p>
    <w:p w:rsidR="00582177" w:rsidRPr="002229CD" w:rsidRDefault="00582177" w:rsidP="002229CD">
      <w:pPr>
        <w:spacing w:line="276" w:lineRule="auto"/>
        <w:jc w:val="both"/>
        <w:rPr>
          <w:b/>
          <w:sz w:val="22"/>
          <w:szCs w:val="22"/>
        </w:rPr>
      </w:pPr>
    </w:p>
    <w:p w:rsidR="00582177" w:rsidRPr="002229CD" w:rsidRDefault="00582177" w:rsidP="002229CD">
      <w:pPr>
        <w:spacing w:line="276" w:lineRule="auto"/>
        <w:jc w:val="both"/>
        <w:rPr>
          <w:b/>
          <w:sz w:val="22"/>
          <w:szCs w:val="22"/>
        </w:rPr>
      </w:pPr>
      <w:r w:rsidRPr="002229CD">
        <w:rPr>
          <w:b/>
          <w:sz w:val="22"/>
          <w:szCs w:val="22"/>
        </w:rPr>
        <w:t>__________________________________                      ___________________________________</w:t>
      </w:r>
    </w:p>
    <w:p w:rsidR="00582177" w:rsidRPr="002229CD" w:rsidRDefault="00582177" w:rsidP="002229CD">
      <w:pPr>
        <w:spacing w:line="276" w:lineRule="auto"/>
        <w:rPr>
          <w:b/>
          <w:sz w:val="22"/>
          <w:szCs w:val="22"/>
          <w:u w:val="single"/>
        </w:rPr>
      </w:pPr>
      <w:r w:rsidRPr="002229CD">
        <w:rPr>
          <w:b/>
          <w:sz w:val="22"/>
          <w:szCs w:val="22"/>
        </w:rPr>
        <w:t xml:space="preserve">Nome:                                                                                Nome: </w:t>
      </w:r>
    </w:p>
    <w:p w:rsidR="00582177" w:rsidRPr="002229CD" w:rsidRDefault="00582177" w:rsidP="002229CD">
      <w:pPr>
        <w:spacing w:line="276" w:lineRule="auto"/>
        <w:rPr>
          <w:b/>
          <w:sz w:val="22"/>
          <w:szCs w:val="22"/>
        </w:rPr>
      </w:pPr>
      <w:r w:rsidRPr="002229CD">
        <w:rPr>
          <w:b/>
          <w:sz w:val="22"/>
          <w:szCs w:val="22"/>
        </w:rPr>
        <w:t>CPF:                                                                                  CPF:</w:t>
      </w:r>
    </w:p>
    <w:p w:rsidR="00582177" w:rsidRPr="002229CD" w:rsidRDefault="00582177" w:rsidP="002229CD">
      <w:pPr>
        <w:spacing w:line="276" w:lineRule="auto"/>
        <w:rPr>
          <w:sz w:val="22"/>
          <w:szCs w:val="22"/>
        </w:rPr>
      </w:pPr>
    </w:p>
    <w:p w:rsidR="00582177" w:rsidRPr="002229CD" w:rsidRDefault="00582177" w:rsidP="002229CD">
      <w:pPr>
        <w:spacing w:line="276" w:lineRule="auto"/>
        <w:rPr>
          <w:sz w:val="22"/>
          <w:szCs w:val="22"/>
        </w:rPr>
      </w:pPr>
    </w:p>
    <w:tbl>
      <w:tblPr>
        <w:tblW w:w="9075" w:type="dxa"/>
        <w:tblInd w:w="21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048"/>
        <w:gridCol w:w="7027"/>
      </w:tblGrid>
      <w:tr w:rsidR="00582177" w:rsidRPr="002229CD" w:rsidTr="00582177">
        <w:tc>
          <w:tcPr>
            <w:tcW w:w="9075" w:type="dxa"/>
            <w:gridSpan w:val="2"/>
            <w:tcBorders>
              <w:top w:val="single" w:sz="6" w:space="0" w:color="auto"/>
              <w:left w:val="single" w:sz="6" w:space="0" w:color="auto"/>
              <w:bottom w:val="nil"/>
              <w:right w:val="single" w:sz="6" w:space="0" w:color="auto"/>
            </w:tcBorders>
            <w:hideMark/>
          </w:tcPr>
          <w:p w:rsidR="00582177" w:rsidRPr="002229CD" w:rsidRDefault="00582177" w:rsidP="002229CD">
            <w:pPr>
              <w:spacing w:line="276" w:lineRule="auto"/>
              <w:ind w:right="-70"/>
              <w:jc w:val="both"/>
              <w:rPr>
                <w:sz w:val="22"/>
                <w:szCs w:val="22"/>
              </w:rPr>
            </w:pPr>
            <w:r w:rsidRPr="002229CD">
              <w:rPr>
                <w:noProof/>
                <w:sz w:val="22"/>
                <w:szCs w:val="22"/>
              </w:rPr>
              <w:t>Estado de Santa Catarina</w:t>
            </w:r>
          </w:p>
        </w:tc>
      </w:tr>
      <w:tr w:rsidR="00582177" w:rsidRPr="002229CD" w:rsidTr="00582177">
        <w:tc>
          <w:tcPr>
            <w:tcW w:w="9075" w:type="dxa"/>
            <w:gridSpan w:val="2"/>
            <w:tcBorders>
              <w:top w:val="nil"/>
              <w:left w:val="single" w:sz="6" w:space="0" w:color="auto"/>
              <w:bottom w:val="double" w:sz="6" w:space="0" w:color="auto"/>
              <w:right w:val="single" w:sz="6" w:space="0" w:color="auto"/>
            </w:tcBorders>
            <w:hideMark/>
          </w:tcPr>
          <w:p w:rsidR="00582177" w:rsidRPr="002229CD" w:rsidRDefault="00582177" w:rsidP="002229CD">
            <w:pPr>
              <w:spacing w:line="276" w:lineRule="auto"/>
              <w:ind w:right="-70"/>
              <w:jc w:val="both"/>
              <w:rPr>
                <w:b/>
                <w:sz w:val="22"/>
                <w:szCs w:val="22"/>
              </w:rPr>
            </w:pPr>
            <w:r w:rsidRPr="002229CD">
              <w:rPr>
                <w:b/>
                <w:sz w:val="22"/>
                <w:szCs w:val="22"/>
              </w:rPr>
              <w:t>MUNICÍPIO DE QUILOMBO</w:t>
            </w:r>
          </w:p>
        </w:tc>
      </w:tr>
      <w:tr w:rsidR="00582177" w:rsidRPr="002229CD" w:rsidTr="00582177">
        <w:tc>
          <w:tcPr>
            <w:tcW w:w="9075" w:type="dxa"/>
            <w:gridSpan w:val="2"/>
            <w:tcBorders>
              <w:top w:val="double" w:sz="6" w:space="0" w:color="auto"/>
              <w:left w:val="single" w:sz="6" w:space="0" w:color="auto"/>
              <w:bottom w:val="nil"/>
              <w:right w:val="single" w:sz="6" w:space="0" w:color="auto"/>
            </w:tcBorders>
            <w:hideMark/>
          </w:tcPr>
          <w:p w:rsidR="00582177" w:rsidRPr="002229CD" w:rsidRDefault="00582177" w:rsidP="002229CD">
            <w:pPr>
              <w:spacing w:line="276" w:lineRule="auto"/>
              <w:ind w:right="-70"/>
              <w:jc w:val="center"/>
              <w:rPr>
                <w:b/>
                <w:sz w:val="22"/>
                <w:szCs w:val="22"/>
              </w:rPr>
            </w:pPr>
            <w:r w:rsidRPr="002229CD">
              <w:rPr>
                <w:b/>
                <w:sz w:val="22"/>
                <w:szCs w:val="22"/>
              </w:rPr>
              <w:t>EXTRATO  CONTRATUAL</w:t>
            </w:r>
          </w:p>
        </w:tc>
      </w:tr>
      <w:tr w:rsidR="00582177" w:rsidRPr="002229CD" w:rsidTr="00582177">
        <w:trPr>
          <w:trHeight w:val="329"/>
        </w:trPr>
        <w:tc>
          <w:tcPr>
            <w:tcW w:w="2048" w:type="dxa"/>
            <w:tcBorders>
              <w:top w:val="double" w:sz="6" w:space="0" w:color="auto"/>
              <w:left w:val="single" w:sz="6" w:space="0" w:color="auto"/>
              <w:bottom w:val="nil"/>
              <w:right w:val="nil"/>
            </w:tcBorders>
            <w:hideMark/>
          </w:tcPr>
          <w:p w:rsidR="00582177" w:rsidRPr="002229CD" w:rsidRDefault="00582177" w:rsidP="002229CD">
            <w:pPr>
              <w:spacing w:line="276" w:lineRule="auto"/>
              <w:ind w:right="-212"/>
              <w:jc w:val="both"/>
              <w:rPr>
                <w:sz w:val="22"/>
                <w:szCs w:val="22"/>
              </w:rPr>
            </w:pPr>
            <w:r w:rsidRPr="002229CD">
              <w:rPr>
                <w:sz w:val="22"/>
                <w:szCs w:val="22"/>
              </w:rPr>
              <w:t>Contrato N.:</w:t>
            </w:r>
          </w:p>
        </w:tc>
        <w:tc>
          <w:tcPr>
            <w:tcW w:w="7027" w:type="dxa"/>
            <w:tcBorders>
              <w:top w:val="double" w:sz="6" w:space="0" w:color="auto"/>
              <w:left w:val="nil"/>
              <w:bottom w:val="nil"/>
              <w:right w:val="single" w:sz="6" w:space="0" w:color="auto"/>
            </w:tcBorders>
            <w:hideMark/>
          </w:tcPr>
          <w:p w:rsidR="00582177" w:rsidRPr="002229CD" w:rsidRDefault="00582177" w:rsidP="002229CD">
            <w:pPr>
              <w:spacing w:line="276" w:lineRule="auto"/>
              <w:ind w:right="-70"/>
              <w:jc w:val="both"/>
              <w:rPr>
                <w:noProof/>
                <w:sz w:val="22"/>
                <w:szCs w:val="22"/>
              </w:rPr>
            </w:pPr>
            <w:r w:rsidRPr="002229CD">
              <w:rPr>
                <w:noProof/>
                <w:sz w:val="22"/>
                <w:szCs w:val="22"/>
                <w:highlight w:val="yellow"/>
              </w:rPr>
              <w:t>000/2020</w:t>
            </w:r>
          </w:p>
        </w:tc>
      </w:tr>
      <w:tr w:rsidR="00582177" w:rsidRPr="002229CD" w:rsidTr="00582177">
        <w:tc>
          <w:tcPr>
            <w:tcW w:w="2048" w:type="dxa"/>
            <w:tcBorders>
              <w:top w:val="nil"/>
              <w:left w:val="single" w:sz="6" w:space="0" w:color="auto"/>
              <w:bottom w:val="nil"/>
              <w:right w:val="nil"/>
            </w:tcBorders>
            <w:hideMark/>
          </w:tcPr>
          <w:p w:rsidR="00582177" w:rsidRPr="002229CD" w:rsidRDefault="00582177" w:rsidP="002229CD">
            <w:pPr>
              <w:spacing w:line="276" w:lineRule="auto"/>
              <w:ind w:right="-70"/>
              <w:jc w:val="both"/>
              <w:rPr>
                <w:sz w:val="22"/>
                <w:szCs w:val="22"/>
              </w:rPr>
            </w:pPr>
            <w:r w:rsidRPr="002229CD">
              <w:rPr>
                <w:sz w:val="22"/>
                <w:szCs w:val="22"/>
              </w:rPr>
              <w:t>Contratante:</w:t>
            </w:r>
          </w:p>
        </w:tc>
        <w:tc>
          <w:tcPr>
            <w:tcW w:w="7027" w:type="dxa"/>
            <w:tcBorders>
              <w:top w:val="nil"/>
              <w:left w:val="nil"/>
              <w:bottom w:val="nil"/>
              <w:right w:val="single" w:sz="6" w:space="0" w:color="auto"/>
            </w:tcBorders>
            <w:hideMark/>
          </w:tcPr>
          <w:p w:rsidR="00582177" w:rsidRPr="002229CD" w:rsidRDefault="00582177" w:rsidP="002229CD">
            <w:pPr>
              <w:spacing w:line="276" w:lineRule="auto"/>
              <w:ind w:right="-70"/>
              <w:jc w:val="both"/>
              <w:rPr>
                <w:sz w:val="22"/>
                <w:szCs w:val="22"/>
              </w:rPr>
            </w:pPr>
            <w:r w:rsidRPr="002229CD">
              <w:rPr>
                <w:sz w:val="22"/>
                <w:szCs w:val="22"/>
              </w:rPr>
              <w:t>MUNICÍPIO DE QUILOMBO</w:t>
            </w:r>
          </w:p>
        </w:tc>
      </w:tr>
      <w:tr w:rsidR="00582177" w:rsidRPr="002229CD" w:rsidTr="00582177">
        <w:tc>
          <w:tcPr>
            <w:tcW w:w="2048" w:type="dxa"/>
            <w:tcBorders>
              <w:top w:val="nil"/>
              <w:left w:val="single" w:sz="6" w:space="0" w:color="auto"/>
              <w:bottom w:val="nil"/>
              <w:right w:val="nil"/>
            </w:tcBorders>
            <w:hideMark/>
          </w:tcPr>
          <w:p w:rsidR="00582177" w:rsidRPr="002229CD" w:rsidRDefault="00582177" w:rsidP="002229CD">
            <w:pPr>
              <w:spacing w:line="276" w:lineRule="auto"/>
              <w:ind w:right="-70"/>
              <w:jc w:val="both"/>
              <w:rPr>
                <w:sz w:val="22"/>
                <w:szCs w:val="22"/>
              </w:rPr>
            </w:pPr>
            <w:r w:rsidRPr="002229CD">
              <w:rPr>
                <w:sz w:val="22"/>
                <w:szCs w:val="22"/>
              </w:rPr>
              <w:t>Contratado (NOME):</w:t>
            </w:r>
          </w:p>
        </w:tc>
        <w:tc>
          <w:tcPr>
            <w:tcW w:w="7027" w:type="dxa"/>
            <w:tcBorders>
              <w:top w:val="nil"/>
              <w:left w:val="nil"/>
              <w:bottom w:val="nil"/>
              <w:right w:val="single" w:sz="6" w:space="0" w:color="auto"/>
            </w:tcBorders>
          </w:tcPr>
          <w:p w:rsidR="00582177" w:rsidRPr="002229CD" w:rsidRDefault="00582177" w:rsidP="002229CD">
            <w:pPr>
              <w:spacing w:line="276" w:lineRule="auto"/>
              <w:ind w:right="-70"/>
              <w:jc w:val="both"/>
              <w:rPr>
                <w:sz w:val="22"/>
                <w:szCs w:val="22"/>
              </w:rPr>
            </w:pPr>
          </w:p>
        </w:tc>
      </w:tr>
      <w:tr w:rsidR="00582177" w:rsidRPr="002229CD" w:rsidTr="00582177">
        <w:tc>
          <w:tcPr>
            <w:tcW w:w="2048" w:type="dxa"/>
            <w:tcBorders>
              <w:top w:val="nil"/>
              <w:left w:val="single" w:sz="6" w:space="0" w:color="auto"/>
              <w:bottom w:val="nil"/>
              <w:right w:val="nil"/>
            </w:tcBorders>
          </w:tcPr>
          <w:p w:rsidR="00582177" w:rsidRPr="002229CD" w:rsidRDefault="00582177" w:rsidP="002229CD">
            <w:pPr>
              <w:spacing w:line="276" w:lineRule="auto"/>
              <w:ind w:right="-70"/>
              <w:jc w:val="both"/>
              <w:rPr>
                <w:sz w:val="22"/>
                <w:szCs w:val="22"/>
              </w:rPr>
            </w:pPr>
            <w:r w:rsidRPr="002229CD">
              <w:rPr>
                <w:sz w:val="22"/>
                <w:szCs w:val="22"/>
              </w:rPr>
              <w:t>Contratado (CNPJ):</w:t>
            </w:r>
          </w:p>
        </w:tc>
        <w:tc>
          <w:tcPr>
            <w:tcW w:w="7027" w:type="dxa"/>
            <w:tcBorders>
              <w:top w:val="nil"/>
              <w:left w:val="nil"/>
              <w:bottom w:val="nil"/>
              <w:right w:val="single" w:sz="6" w:space="0" w:color="auto"/>
            </w:tcBorders>
          </w:tcPr>
          <w:p w:rsidR="00582177" w:rsidRPr="002229CD" w:rsidRDefault="00582177" w:rsidP="002229CD">
            <w:pPr>
              <w:spacing w:line="276" w:lineRule="auto"/>
              <w:ind w:right="-70"/>
              <w:jc w:val="both"/>
              <w:rPr>
                <w:sz w:val="22"/>
                <w:szCs w:val="22"/>
              </w:rPr>
            </w:pPr>
          </w:p>
        </w:tc>
      </w:tr>
      <w:tr w:rsidR="00582177" w:rsidRPr="002229CD" w:rsidTr="00582177">
        <w:tc>
          <w:tcPr>
            <w:tcW w:w="2048" w:type="dxa"/>
            <w:tcBorders>
              <w:top w:val="nil"/>
              <w:left w:val="single" w:sz="6" w:space="0" w:color="auto"/>
              <w:bottom w:val="nil"/>
              <w:right w:val="nil"/>
            </w:tcBorders>
            <w:hideMark/>
          </w:tcPr>
          <w:p w:rsidR="00582177" w:rsidRPr="002229CD" w:rsidRDefault="00582177" w:rsidP="002229CD">
            <w:pPr>
              <w:spacing w:line="276" w:lineRule="auto"/>
              <w:ind w:right="-70"/>
              <w:jc w:val="both"/>
              <w:rPr>
                <w:sz w:val="22"/>
                <w:szCs w:val="22"/>
              </w:rPr>
            </w:pPr>
            <w:r w:rsidRPr="002229CD">
              <w:rPr>
                <w:sz w:val="22"/>
                <w:szCs w:val="22"/>
              </w:rPr>
              <w:lastRenderedPageBreak/>
              <w:t>Objeto:</w:t>
            </w:r>
          </w:p>
        </w:tc>
        <w:tc>
          <w:tcPr>
            <w:tcW w:w="7027" w:type="dxa"/>
            <w:tcBorders>
              <w:top w:val="nil"/>
              <w:left w:val="nil"/>
              <w:bottom w:val="nil"/>
              <w:right w:val="single" w:sz="6" w:space="0" w:color="auto"/>
            </w:tcBorders>
            <w:hideMark/>
          </w:tcPr>
          <w:p w:rsidR="00582177" w:rsidRPr="002229CD" w:rsidRDefault="00582177" w:rsidP="002229CD">
            <w:pPr>
              <w:spacing w:line="276" w:lineRule="auto"/>
              <w:ind w:right="-1"/>
              <w:jc w:val="both"/>
              <w:rPr>
                <w:sz w:val="22"/>
                <w:szCs w:val="22"/>
                <w:lang w:eastAsia="en-US"/>
              </w:rPr>
            </w:pPr>
            <w:r w:rsidRPr="002229CD">
              <w:rPr>
                <w:b/>
                <w:sz w:val="22"/>
                <w:szCs w:val="22"/>
                <w:highlight w:val="yellow"/>
              </w:rPr>
              <w:t>CONTRATAÇÃO DE EMPRESA ESPECIALIZADA EM OBRAS E SERVIÇOS DE ENGENHARIA, PARA CONSTRUÇÃO DE ESCOLA MUNICIPAL COM ÁREA TOTAL DE 970,73M², COM 08 (OITO) SALAS DE AULA, 01 (UM) AUDITÓRIO COM CAPACIDADE PATA 120 (CENTO E VINTE) PESSOAS E 01 (UMA) BIBLIOTECA, NA RUA JOÃO PESSOA, BAIRRO SANTA INÊS – QUILOMBO-SC</w:t>
            </w:r>
            <w:r w:rsidRPr="002229CD">
              <w:rPr>
                <w:b/>
                <w:sz w:val="22"/>
                <w:szCs w:val="22"/>
                <w:highlight w:val="yellow"/>
                <w:shd w:val="clear" w:color="auto" w:fill="FFFFFF"/>
              </w:rPr>
              <w:t>.</w:t>
            </w:r>
          </w:p>
        </w:tc>
      </w:tr>
      <w:tr w:rsidR="00582177" w:rsidRPr="002229CD" w:rsidTr="00582177">
        <w:tc>
          <w:tcPr>
            <w:tcW w:w="2048" w:type="dxa"/>
            <w:tcBorders>
              <w:top w:val="nil"/>
              <w:left w:val="single" w:sz="6" w:space="0" w:color="auto"/>
              <w:bottom w:val="nil"/>
              <w:right w:val="nil"/>
            </w:tcBorders>
            <w:hideMark/>
          </w:tcPr>
          <w:p w:rsidR="00582177" w:rsidRPr="002229CD" w:rsidRDefault="00582177" w:rsidP="002229CD">
            <w:pPr>
              <w:spacing w:line="276" w:lineRule="auto"/>
              <w:ind w:right="-70"/>
              <w:jc w:val="both"/>
              <w:rPr>
                <w:sz w:val="22"/>
                <w:szCs w:val="22"/>
              </w:rPr>
            </w:pPr>
            <w:r w:rsidRPr="002229CD">
              <w:rPr>
                <w:sz w:val="22"/>
                <w:szCs w:val="22"/>
              </w:rPr>
              <w:t>Valor:</w:t>
            </w:r>
          </w:p>
        </w:tc>
        <w:tc>
          <w:tcPr>
            <w:tcW w:w="7027" w:type="dxa"/>
            <w:tcBorders>
              <w:top w:val="nil"/>
              <w:left w:val="nil"/>
              <w:bottom w:val="nil"/>
              <w:right w:val="single" w:sz="6" w:space="0" w:color="auto"/>
            </w:tcBorders>
            <w:hideMark/>
          </w:tcPr>
          <w:p w:rsidR="00582177" w:rsidRPr="002229CD" w:rsidRDefault="00582177" w:rsidP="002229CD">
            <w:pPr>
              <w:spacing w:line="276" w:lineRule="auto"/>
              <w:ind w:right="-70"/>
              <w:jc w:val="both"/>
              <w:rPr>
                <w:sz w:val="22"/>
                <w:szCs w:val="22"/>
              </w:rPr>
            </w:pPr>
            <w:r w:rsidRPr="002229CD">
              <w:rPr>
                <w:sz w:val="22"/>
                <w:szCs w:val="22"/>
                <w:highlight w:val="yellow"/>
              </w:rPr>
              <w:t>R$ 000</w:t>
            </w:r>
          </w:p>
        </w:tc>
      </w:tr>
      <w:tr w:rsidR="00582177" w:rsidRPr="002229CD" w:rsidTr="00582177">
        <w:tc>
          <w:tcPr>
            <w:tcW w:w="2048" w:type="dxa"/>
            <w:tcBorders>
              <w:top w:val="nil"/>
              <w:left w:val="single" w:sz="6" w:space="0" w:color="auto"/>
              <w:bottom w:val="nil"/>
              <w:right w:val="nil"/>
            </w:tcBorders>
            <w:hideMark/>
          </w:tcPr>
          <w:p w:rsidR="00582177" w:rsidRPr="002229CD" w:rsidRDefault="00582177" w:rsidP="002229CD">
            <w:pPr>
              <w:spacing w:line="276" w:lineRule="auto"/>
              <w:ind w:right="-70"/>
              <w:jc w:val="both"/>
              <w:rPr>
                <w:sz w:val="22"/>
                <w:szCs w:val="22"/>
              </w:rPr>
            </w:pPr>
            <w:r w:rsidRPr="002229CD">
              <w:rPr>
                <w:sz w:val="22"/>
                <w:szCs w:val="22"/>
              </w:rPr>
              <w:t xml:space="preserve">Vigência: </w:t>
            </w:r>
          </w:p>
        </w:tc>
        <w:tc>
          <w:tcPr>
            <w:tcW w:w="7027" w:type="dxa"/>
            <w:tcBorders>
              <w:top w:val="nil"/>
              <w:left w:val="nil"/>
              <w:bottom w:val="nil"/>
              <w:right w:val="single" w:sz="6" w:space="0" w:color="auto"/>
            </w:tcBorders>
            <w:hideMark/>
          </w:tcPr>
          <w:p w:rsidR="00582177" w:rsidRPr="002229CD" w:rsidRDefault="00582177" w:rsidP="002229CD">
            <w:pPr>
              <w:spacing w:line="276" w:lineRule="auto"/>
              <w:ind w:right="-70"/>
              <w:jc w:val="both"/>
              <w:rPr>
                <w:sz w:val="22"/>
                <w:szCs w:val="22"/>
              </w:rPr>
            </w:pPr>
            <w:r w:rsidRPr="002229CD">
              <w:rPr>
                <w:sz w:val="22"/>
                <w:szCs w:val="22"/>
                <w:highlight w:val="yellow"/>
              </w:rPr>
              <w:t xml:space="preserve">Início:    /    </w:t>
            </w:r>
            <w:r w:rsidRPr="002229CD">
              <w:rPr>
                <w:noProof/>
                <w:sz w:val="22"/>
                <w:szCs w:val="22"/>
                <w:highlight w:val="yellow"/>
              </w:rPr>
              <w:t>/2020</w:t>
            </w:r>
            <w:r w:rsidRPr="002229CD">
              <w:rPr>
                <w:sz w:val="22"/>
                <w:szCs w:val="22"/>
                <w:highlight w:val="yellow"/>
              </w:rPr>
              <w:t xml:space="preserve">     Término:      /     </w:t>
            </w:r>
            <w:r w:rsidRPr="002229CD">
              <w:rPr>
                <w:noProof/>
                <w:sz w:val="22"/>
                <w:szCs w:val="22"/>
                <w:highlight w:val="yellow"/>
              </w:rPr>
              <w:t>/2020.</w:t>
            </w:r>
          </w:p>
        </w:tc>
      </w:tr>
      <w:tr w:rsidR="00582177" w:rsidRPr="002229CD" w:rsidTr="00582177">
        <w:tc>
          <w:tcPr>
            <w:tcW w:w="2048" w:type="dxa"/>
            <w:tcBorders>
              <w:top w:val="nil"/>
              <w:left w:val="single" w:sz="6" w:space="0" w:color="auto"/>
              <w:bottom w:val="nil"/>
              <w:right w:val="nil"/>
            </w:tcBorders>
            <w:hideMark/>
          </w:tcPr>
          <w:p w:rsidR="00582177" w:rsidRPr="002229CD" w:rsidRDefault="00582177" w:rsidP="002229CD">
            <w:pPr>
              <w:spacing w:line="276" w:lineRule="auto"/>
              <w:ind w:right="-70"/>
              <w:jc w:val="both"/>
              <w:rPr>
                <w:sz w:val="22"/>
                <w:szCs w:val="22"/>
              </w:rPr>
            </w:pPr>
            <w:r w:rsidRPr="002229CD">
              <w:rPr>
                <w:sz w:val="22"/>
                <w:szCs w:val="22"/>
              </w:rPr>
              <w:t>Licitação:</w:t>
            </w:r>
          </w:p>
        </w:tc>
        <w:tc>
          <w:tcPr>
            <w:tcW w:w="7027" w:type="dxa"/>
            <w:tcBorders>
              <w:top w:val="nil"/>
              <w:left w:val="nil"/>
              <w:bottom w:val="nil"/>
              <w:right w:val="single" w:sz="6" w:space="0" w:color="auto"/>
            </w:tcBorders>
            <w:hideMark/>
          </w:tcPr>
          <w:p w:rsidR="00582177" w:rsidRPr="002229CD" w:rsidRDefault="00582177" w:rsidP="002229CD">
            <w:pPr>
              <w:spacing w:line="276" w:lineRule="auto"/>
              <w:ind w:right="-70"/>
              <w:jc w:val="both"/>
              <w:rPr>
                <w:sz w:val="22"/>
                <w:szCs w:val="22"/>
              </w:rPr>
            </w:pPr>
            <w:r w:rsidRPr="002229CD">
              <w:rPr>
                <w:noProof/>
                <w:sz w:val="22"/>
                <w:szCs w:val="22"/>
              </w:rPr>
              <w:t xml:space="preserve">RDC N. </w:t>
            </w:r>
            <w:r w:rsidRPr="002229CD">
              <w:rPr>
                <w:noProof/>
                <w:sz w:val="22"/>
                <w:szCs w:val="22"/>
                <w:highlight w:val="yellow"/>
              </w:rPr>
              <w:t>86/2020</w:t>
            </w:r>
            <w:r w:rsidRPr="002229CD">
              <w:rPr>
                <w:noProof/>
                <w:sz w:val="22"/>
                <w:szCs w:val="22"/>
              </w:rPr>
              <w:t>.</w:t>
            </w:r>
          </w:p>
        </w:tc>
      </w:tr>
      <w:tr w:rsidR="00582177" w:rsidRPr="002229CD" w:rsidTr="00582177">
        <w:tc>
          <w:tcPr>
            <w:tcW w:w="2048" w:type="dxa"/>
            <w:tcBorders>
              <w:top w:val="nil"/>
              <w:left w:val="single" w:sz="6" w:space="0" w:color="auto"/>
              <w:bottom w:val="nil"/>
              <w:right w:val="nil"/>
            </w:tcBorders>
            <w:hideMark/>
          </w:tcPr>
          <w:p w:rsidR="00582177" w:rsidRPr="00687053" w:rsidRDefault="00582177" w:rsidP="002229CD">
            <w:pPr>
              <w:spacing w:line="276" w:lineRule="auto"/>
              <w:ind w:right="-70"/>
              <w:jc w:val="both"/>
              <w:rPr>
                <w:sz w:val="22"/>
                <w:szCs w:val="22"/>
              </w:rPr>
            </w:pPr>
            <w:r w:rsidRPr="00687053">
              <w:rPr>
                <w:sz w:val="22"/>
                <w:szCs w:val="22"/>
              </w:rPr>
              <w:t>Dotação:</w:t>
            </w:r>
          </w:p>
        </w:tc>
        <w:tc>
          <w:tcPr>
            <w:tcW w:w="7027" w:type="dxa"/>
            <w:tcBorders>
              <w:top w:val="nil"/>
              <w:left w:val="nil"/>
              <w:bottom w:val="nil"/>
              <w:right w:val="single" w:sz="6" w:space="0" w:color="auto"/>
            </w:tcBorders>
            <w:hideMark/>
          </w:tcPr>
          <w:p w:rsidR="00582177" w:rsidRPr="00687053" w:rsidRDefault="00687053" w:rsidP="00687053">
            <w:pPr>
              <w:spacing w:line="276" w:lineRule="auto"/>
              <w:ind w:right="-70"/>
              <w:jc w:val="both"/>
              <w:rPr>
                <w:rFonts w:eastAsia="Calibri"/>
                <w:noProof/>
                <w:sz w:val="22"/>
                <w:szCs w:val="22"/>
              </w:rPr>
            </w:pPr>
            <w:r w:rsidRPr="00687053">
              <w:rPr>
                <w:rFonts w:eastAsia="Calibri"/>
                <w:noProof/>
                <w:sz w:val="22"/>
                <w:szCs w:val="22"/>
              </w:rPr>
              <w:t>1.013</w:t>
            </w:r>
            <w:r w:rsidR="00582177" w:rsidRPr="00687053">
              <w:rPr>
                <w:rFonts w:eastAsia="Calibri"/>
                <w:noProof/>
                <w:sz w:val="22"/>
                <w:szCs w:val="22"/>
              </w:rPr>
              <w:t xml:space="preserve">       4.4.90.00       1000</w:t>
            </w:r>
          </w:p>
        </w:tc>
      </w:tr>
      <w:tr w:rsidR="00582177" w:rsidRPr="002229CD" w:rsidTr="00582177">
        <w:tc>
          <w:tcPr>
            <w:tcW w:w="9075" w:type="dxa"/>
            <w:gridSpan w:val="2"/>
            <w:tcBorders>
              <w:top w:val="nil"/>
              <w:left w:val="single" w:sz="6" w:space="0" w:color="auto"/>
              <w:bottom w:val="nil"/>
              <w:right w:val="single" w:sz="6" w:space="0" w:color="auto"/>
            </w:tcBorders>
          </w:tcPr>
          <w:p w:rsidR="00582177" w:rsidRPr="002229CD" w:rsidRDefault="00582177" w:rsidP="002229CD">
            <w:pPr>
              <w:spacing w:line="276" w:lineRule="auto"/>
              <w:ind w:right="-70"/>
              <w:jc w:val="both"/>
              <w:rPr>
                <w:sz w:val="22"/>
                <w:szCs w:val="22"/>
              </w:rPr>
            </w:pPr>
          </w:p>
        </w:tc>
      </w:tr>
      <w:tr w:rsidR="00582177" w:rsidRPr="002229CD" w:rsidTr="00582177">
        <w:tc>
          <w:tcPr>
            <w:tcW w:w="9075" w:type="dxa"/>
            <w:gridSpan w:val="2"/>
            <w:tcBorders>
              <w:top w:val="nil"/>
              <w:left w:val="single" w:sz="6" w:space="0" w:color="auto"/>
              <w:bottom w:val="nil"/>
              <w:right w:val="single" w:sz="6" w:space="0" w:color="auto"/>
            </w:tcBorders>
            <w:hideMark/>
          </w:tcPr>
          <w:p w:rsidR="00582177" w:rsidRPr="002229CD" w:rsidRDefault="00582177" w:rsidP="002229CD">
            <w:pPr>
              <w:spacing w:line="276" w:lineRule="auto"/>
              <w:ind w:right="-70"/>
              <w:jc w:val="center"/>
              <w:rPr>
                <w:sz w:val="22"/>
                <w:szCs w:val="22"/>
              </w:rPr>
            </w:pPr>
            <w:r w:rsidRPr="002229CD">
              <w:rPr>
                <w:noProof/>
                <w:sz w:val="22"/>
                <w:szCs w:val="22"/>
              </w:rPr>
              <w:t xml:space="preserve">QUILOMBO, </w:t>
            </w:r>
            <w:r w:rsidRPr="002229CD">
              <w:rPr>
                <w:noProof/>
                <w:sz w:val="22"/>
                <w:szCs w:val="22"/>
                <w:highlight w:val="yellow"/>
              </w:rPr>
              <w:t>(DATA)</w:t>
            </w:r>
            <w:r w:rsidRPr="002229CD">
              <w:rPr>
                <w:noProof/>
                <w:sz w:val="22"/>
                <w:szCs w:val="22"/>
              </w:rPr>
              <w:t>.</w:t>
            </w:r>
          </w:p>
        </w:tc>
      </w:tr>
      <w:tr w:rsidR="00582177" w:rsidRPr="002229CD" w:rsidTr="00582177">
        <w:trPr>
          <w:trHeight w:val="248"/>
        </w:trPr>
        <w:tc>
          <w:tcPr>
            <w:tcW w:w="9075" w:type="dxa"/>
            <w:gridSpan w:val="2"/>
            <w:tcBorders>
              <w:top w:val="nil"/>
              <w:left w:val="single" w:sz="6" w:space="0" w:color="auto"/>
              <w:bottom w:val="nil"/>
              <w:right w:val="single" w:sz="6" w:space="0" w:color="auto"/>
            </w:tcBorders>
          </w:tcPr>
          <w:p w:rsidR="00582177" w:rsidRPr="002229CD" w:rsidRDefault="00582177" w:rsidP="002229CD">
            <w:pPr>
              <w:spacing w:line="276" w:lineRule="auto"/>
              <w:ind w:right="-70"/>
              <w:jc w:val="both"/>
              <w:rPr>
                <w:sz w:val="22"/>
                <w:szCs w:val="22"/>
              </w:rPr>
            </w:pPr>
          </w:p>
        </w:tc>
      </w:tr>
      <w:tr w:rsidR="00582177" w:rsidRPr="002229CD" w:rsidTr="00582177">
        <w:tc>
          <w:tcPr>
            <w:tcW w:w="9075" w:type="dxa"/>
            <w:gridSpan w:val="2"/>
            <w:tcBorders>
              <w:top w:val="nil"/>
              <w:left w:val="single" w:sz="6" w:space="0" w:color="auto"/>
              <w:bottom w:val="nil"/>
              <w:right w:val="single" w:sz="6" w:space="0" w:color="auto"/>
            </w:tcBorders>
            <w:hideMark/>
          </w:tcPr>
          <w:p w:rsidR="00582177" w:rsidRPr="002229CD" w:rsidRDefault="00582177" w:rsidP="002229CD">
            <w:pPr>
              <w:spacing w:line="276" w:lineRule="auto"/>
              <w:ind w:right="-70"/>
              <w:jc w:val="center"/>
              <w:rPr>
                <w:b/>
                <w:sz w:val="22"/>
                <w:szCs w:val="22"/>
              </w:rPr>
            </w:pPr>
            <w:r w:rsidRPr="002229CD">
              <w:rPr>
                <w:b/>
                <w:noProof/>
                <w:sz w:val="22"/>
                <w:szCs w:val="22"/>
              </w:rPr>
              <w:t>CONTRATANTE</w:t>
            </w:r>
          </w:p>
        </w:tc>
      </w:tr>
      <w:tr w:rsidR="00582177" w:rsidRPr="002229CD" w:rsidTr="00582177">
        <w:tc>
          <w:tcPr>
            <w:tcW w:w="9075" w:type="dxa"/>
            <w:gridSpan w:val="2"/>
            <w:tcBorders>
              <w:top w:val="nil"/>
              <w:left w:val="single" w:sz="6" w:space="0" w:color="auto"/>
              <w:bottom w:val="single" w:sz="6" w:space="0" w:color="auto"/>
              <w:right w:val="single" w:sz="6" w:space="0" w:color="auto"/>
            </w:tcBorders>
            <w:hideMark/>
          </w:tcPr>
          <w:p w:rsidR="00582177" w:rsidRPr="002229CD" w:rsidRDefault="00582177" w:rsidP="002229CD">
            <w:pPr>
              <w:spacing w:line="276" w:lineRule="auto"/>
              <w:ind w:right="-70"/>
              <w:jc w:val="center"/>
              <w:rPr>
                <w:b/>
                <w:sz w:val="22"/>
                <w:szCs w:val="22"/>
              </w:rPr>
            </w:pPr>
          </w:p>
        </w:tc>
      </w:tr>
      <w:tr w:rsidR="00582177" w:rsidRPr="002229CD" w:rsidTr="00582177">
        <w:trPr>
          <w:trHeight w:val="80"/>
        </w:trPr>
        <w:tc>
          <w:tcPr>
            <w:tcW w:w="9075" w:type="dxa"/>
            <w:gridSpan w:val="2"/>
            <w:tcBorders>
              <w:top w:val="nil"/>
              <w:left w:val="nil"/>
              <w:bottom w:val="nil"/>
              <w:right w:val="nil"/>
            </w:tcBorders>
            <w:hideMark/>
          </w:tcPr>
          <w:p w:rsidR="00582177" w:rsidRPr="002229CD" w:rsidRDefault="00582177" w:rsidP="002229CD">
            <w:pPr>
              <w:spacing w:line="276" w:lineRule="auto"/>
              <w:ind w:right="72"/>
              <w:jc w:val="right"/>
              <w:rPr>
                <w:b/>
                <w:sz w:val="22"/>
                <w:szCs w:val="22"/>
              </w:rPr>
            </w:pPr>
            <w:r w:rsidRPr="002229CD">
              <w:rPr>
                <w:b/>
                <w:sz w:val="22"/>
                <w:szCs w:val="22"/>
              </w:rPr>
              <w:t>Extrato Contratual</w:t>
            </w:r>
          </w:p>
        </w:tc>
      </w:tr>
    </w:tbl>
    <w:p w:rsidR="00582177" w:rsidRDefault="00582177"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Default="00CC1F41" w:rsidP="004E58AD">
      <w:pPr>
        <w:spacing w:line="276" w:lineRule="auto"/>
        <w:ind w:right="-15"/>
        <w:jc w:val="center"/>
        <w:rPr>
          <w:sz w:val="22"/>
          <w:szCs w:val="22"/>
        </w:rPr>
      </w:pPr>
    </w:p>
    <w:p w:rsidR="00CC1F41" w:rsidRPr="00C015D7" w:rsidRDefault="00CC1F41" w:rsidP="00CC1F41">
      <w:pPr>
        <w:spacing w:line="276" w:lineRule="auto"/>
        <w:jc w:val="center"/>
        <w:rPr>
          <w:b/>
          <w:sz w:val="22"/>
          <w:szCs w:val="22"/>
          <w:u w:val="single"/>
        </w:rPr>
      </w:pPr>
      <w:r w:rsidRPr="00C015D7">
        <w:rPr>
          <w:b/>
          <w:sz w:val="22"/>
          <w:szCs w:val="22"/>
          <w:u w:val="single"/>
        </w:rPr>
        <w:lastRenderedPageBreak/>
        <w:t>ANEXO VI</w:t>
      </w:r>
      <w:r>
        <w:rPr>
          <w:b/>
          <w:sz w:val="22"/>
          <w:szCs w:val="22"/>
          <w:u w:val="single"/>
        </w:rPr>
        <w:t>I</w:t>
      </w:r>
      <w:r w:rsidRPr="00C015D7">
        <w:rPr>
          <w:b/>
          <w:sz w:val="22"/>
          <w:szCs w:val="22"/>
          <w:u w:val="single"/>
        </w:rPr>
        <w:t>I</w:t>
      </w:r>
    </w:p>
    <w:p w:rsidR="00CC1F41" w:rsidRPr="00C015D7" w:rsidRDefault="00CC1F41" w:rsidP="00CC1F41">
      <w:pPr>
        <w:spacing w:line="276" w:lineRule="auto"/>
        <w:jc w:val="center"/>
        <w:rPr>
          <w:b/>
          <w:sz w:val="22"/>
          <w:szCs w:val="22"/>
        </w:rPr>
      </w:pPr>
    </w:p>
    <w:p w:rsidR="00CC1F41" w:rsidRPr="00C015D7" w:rsidRDefault="00CC1F41" w:rsidP="00CC1F41">
      <w:pPr>
        <w:tabs>
          <w:tab w:val="left" w:pos="6982"/>
        </w:tabs>
        <w:spacing w:line="276" w:lineRule="auto"/>
        <w:rPr>
          <w:b/>
          <w:sz w:val="22"/>
          <w:szCs w:val="22"/>
        </w:rPr>
      </w:pPr>
      <w:r w:rsidRPr="00C015D7">
        <w:rPr>
          <w:b/>
          <w:sz w:val="22"/>
          <w:szCs w:val="22"/>
        </w:rPr>
        <w:tab/>
      </w:r>
    </w:p>
    <w:p w:rsidR="00CC1F41" w:rsidRPr="002229CD" w:rsidRDefault="00CC1F41" w:rsidP="00CC1F41">
      <w:pPr>
        <w:spacing w:line="276" w:lineRule="auto"/>
        <w:jc w:val="center"/>
        <w:rPr>
          <w:b/>
          <w:sz w:val="22"/>
          <w:szCs w:val="22"/>
        </w:rPr>
      </w:pPr>
      <w:r w:rsidRPr="002229CD">
        <w:rPr>
          <w:b/>
          <w:noProof/>
          <w:sz w:val="22"/>
          <w:szCs w:val="22"/>
        </w:rPr>
        <w:t xml:space="preserve">RDC </w:t>
      </w:r>
      <w:r w:rsidRPr="002229CD">
        <w:rPr>
          <w:b/>
          <w:sz w:val="22"/>
          <w:szCs w:val="22"/>
        </w:rPr>
        <w:t xml:space="preserve">N. </w:t>
      </w:r>
      <w:r w:rsidRPr="002229CD">
        <w:rPr>
          <w:b/>
          <w:sz w:val="22"/>
          <w:szCs w:val="22"/>
          <w:highlight w:val="yellow"/>
        </w:rPr>
        <w:t>86/2020</w:t>
      </w:r>
    </w:p>
    <w:p w:rsidR="00CC1F41" w:rsidRPr="00614865" w:rsidRDefault="00CC1F41" w:rsidP="00CC1F41">
      <w:pPr>
        <w:spacing w:line="276" w:lineRule="auto"/>
        <w:jc w:val="center"/>
        <w:rPr>
          <w:b/>
          <w:sz w:val="22"/>
          <w:szCs w:val="22"/>
        </w:rPr>
      </w:pPr>
    </w:p>
    <w:p w:rsidR="00CC1F41" w:rsidRPr="00614865" w:rsidRDefault="00CC1F41" w:rsidP="00CC1F41">
      <w:pPr>
        <w:spacing w:line="276" w:lineRule="auto"/>
        <w:jc w:val="center"/>
        <w:rPr>
          <w:b/>
          <w:sz w:val="22"/>
          <w:szCs w:val="22"/>
        </w:rPr>
      </w:pPr>
    </w:p>
    <w:p w:rsidR="00CC1F41" w:rsidRPr="00614865" w:rsidRDefault="00CC1F41" w:rsidP="00CC1F41">
      <w:pPr>
        <w:spacing w:line="276" w:lineRule="auto"/>
        <w:jc w:val="center"/>
        <w:rPr>
          <w:b/>
          <w:sz w:val="22"/>
          <w:szCs w:val="22"/>
        </w:rPr>
      </w:pPr>
      <w:r w:rsidRPr="00614865">
        <w:rPr>
          <w:b/>
          <w:sz w:val="22"/>
          <w:szCs w:val="22"/>
        </w:rPr>
        <w:t>MINUTA DE CONTRATO DE GARANTIA CONTRATUAL N</w:t>
      </w:r>
      <w:r>
        <w:rPr>
          <w:b/>
          <w:sz w:val="22"/>
          <w:szCs w:val="22"/>
        </w:rPr>
        <w:t>.</w:t>
      </w:r>
      <w:r w:rsidRPr="00614865">
        <w:rPr>
          <w:b/>
          <w:sz w:val="22"/>
          <w:szCs w:val="22"/>
        </w:rPr>
        <w:t xml:space="preserve"> </w:t>
      </w:r>
      <w:r w:rsidRPr="00614865">
        <w:rPr>
          <w:b/>
          <w:sz w:val="22"/>
          <w:szCs w:val="22"/>
          <w:highlight w:val="yellow"/>
        </w:rPr>
        <w:t>____/2020</w:t>
      </w:r>
    </w:p>
    <w:p w:rsidR="00CC1F41" w:rsidRPr="00614865" w:rsidRDefault="00CC1F41" w:rsidP="00CC1F41">
      <w:pPr>
        <w:spacing w:line="276" w:lineRule="auto"/>
        <w:jc w:val="both"/>
        <w:rPr>
          <w:b/>
          <w:sz w:val="22"/>
          <w:szCs w:val="22"/>
        </w:rPr>
      </w:pPr>
    </w:p>
    <w:p w:rsidR="00CC1F41" w:rsidRPr="00614865" w:rsidRDefault="00CC1F41" w:rsidP="00CC1F41">
      <w:pPr>
        <w:spacing w:line="276" w:lineRule="auto"/>
        <w:jc w:val="center"/>
        <w:rPr>
          <w:b/>
          <w:sz w:val="22"/>
          <w:szCs w:val="22"/>
        </w:rPr>
      </w:pPr>
    </w:p>
    <w:p w:rsidR="00CC1F41" w:rsidRPr="00614865" w:rsidRDefault="00CC1F41" w:rsidP="00CC1F41">
      <w:pPr>
        <w:spacing w:line="276" w:lineRule="auto"/>
        <w:jc w:val="both"/>
        <w:rPr>
          <w:sz w:val="22"/>
          <w:szCs w:val="22"/>
        </w:rPr>
      </w:pPr>
      <w:r w:rsidRPr="00614865">
        <w:rPr>
          <w:noProof/>
          <w:sz w:val="22"/>
          <w:szCs w:val="22"/>
        </w:rPr>
        <w:t xml:space="preserve">O </w:t>
      </w:r>
      <w:r w:rsidRPr="00614865">
        <w:rPr>
          <w:b/>
          <w:noProof/>
          <w:sz w:val="22"/>
          <w:szCs w:val="22"/>
        </w:rPr>
        <w:t>MUNICÍPIO DE QUILOMBO</w:t>
      </w:r>
      <w:r w:rsidRPr="00614865">
        <w:rPr>
          <w:b/>
          <w:sz w:val="22"/>
          <w:szCs w:val="22"/>
        </w:rPr>
        <w:t>, ESTADO DE SANTA CATARINA</w:t>
      </w:r>
      <w:r w:rsidRPr="00614865">
        <w:rPr>
          <w:sz w:val="22"/>
          <w:szCs w:val="22"/>
        </w:rPr>
        <w:t xml:space="preserve">, pessoa jurídica de direito público interno inscrita no CNPJ 83.021.865/0001-61, com sede à </w:t>
      </w:r>
      <w:r w:rsidRPr="00614865">
        <w:rPr>
          <w:noProof/>
          <w:sz w:val="22"/>
          <w:szCs w:val="22"/>
        </w:rPr>
        <w:t>Rua Duque de Caxias, 165, Quilombo/SC,</w:t>
      </w:r>
      <w:r w:rsidRPr="00614865">
        <w:rPr>
          <w:sz w:val="22"/>
          <w:szCs w:val="22"/>
        </w:rPr>
        <w:t xml:space="preserve"> CEP: </w:t>
      </w:r>
      <w:r w:rsidRPr="00614865">
        <w:rPr>
          <w:noProof/>
          <w:sz w:val="22"/>
          <w:szCs w:val="22"/>
        </w:rPr>
        <w:t>89.850-000</w:t>
      </w:r>
      <w:r w:rsidRPr="00614865">
        <w:rPr>
          <w:sz w:val="22"/>
          <w:szCs w:val="22"/>
        </w:rPr>
        <w:t xml:space="preserve">, neste ato representado por seu Prefeito Municipal, Exmo. Sr. SILVANO DE PARIZ, brasileiro, solteiro em união estável, inscrito no RG 2.031.348 e CPF 579.998.729-20, residente e domiciliado à Rua Jacob Simon, 71, Bairro Bela Vista, Quilombo/SC, CEP: </w:t>
      </w:r>
      <w:r w:rsidRPr="00614865">
        <w:rPr>
          <w:noProof/>
          <w:sz w:val="22"/>
          <w:szCs w:val="22"/>
        </w:rPr>
        <w:t>89.850-000</w:t>
      </w:r>
      <w:r w:rsidRPr="00614865">
        <w:rPr>
          <w:sz w:val="22"/>
          <w:szCs w:val="22"/>
        </w:rPr>
        <w:t xml:space="preserve">, denominado para este instrumento particular de </w:t>
      </w:r>
      <w:r w:rsidRPr="00614865">
        <w:rPr>
          <w:b/>
          <w:sz w:val="22"/>
          <w:szCs w:val="22"/>
          <w:u w:val="single"/>
        </w:rPr>
        <w:t>CONTRATANTE</w:t>
      </w:r>
      <w:r w:rsidRPr="00614865">
        <w:rPr>
          <w:sz w:val="22"/>
          <w:szCs w:val="22"/>
        </w:rPr>
        <w:t xml:space="preserve"> e do outro lado</w:t>
      </w:r>
      <w:r w:rsidRPr="00614865">
        <w:rPr>
          <w:b/>
          <w:sz w:val="22"/>
          <w:szCs w:val="22"/>
        </w:rPr>
        <w:t xml:space="preserve"> </w:t>
      </w:r>
      <w:r w:rsidRPr="00614865">
        <w:rPr>
          <w:sz w:val="22"/>
          <w:szCs w:val="22"/>
        </w:rPr>
        <w:t xml:space="preserve">......., pessoa jurídica de direito privado inscrita no CNPJ ......., com sede em (ENDEREÇO COMPLETO), representada neste ato por ......, (NACIONALIDADE), (ESTADO CIVIL), (PROFISSÃO), inscrito(a) no RG ....... e no CPF ......., residente e domiciliado em (ENDEREÇO COMPLETO), denominada para este instrumento particular de </w:t>
      </w:r>
      <w:r w:rsidRPr="00614865">
        <w:rPr>
          <w:b/>
          <w:sz w:val="22"/>
          <w:szCs w:val="22"/>
          <w:u w:val="single"/>
        </w:rPr>
        <w:t>CONTRATADO</w:t>
      </w:r>
      <w:r w:rsidRPr="00614865">
        <w:rPr>
          <w:sz w:val="22"/>
          <w:szCs w:val="22"/>
        </w:rPr>
        <w:t xml:space="preserve">, observadas as normas e disposições legais estabelecidas pela </w:t>
      </w:r>
      <w:r w:rsidRPr="002229CD">
        <w:rPr>
          <w:b/>
          <w:sz w:val="22"/>
          <w:szCs w:val="22"/>
          <w:u w:val="single"/>
        </w:rPr>
        <w:t>Lei Federal n. 8.666/93, Lei Federal n. 12.462/2011, Decreto Federal n. 7.581/2011, Lei Federal n. 14.065/2020 e demais disposições legais</w:t>
      </w:r>
      <w:r w:rsidRPr="00614865">
        <w:rPr>
          <w:sz w:val="22"/>
          <w:szCs w:val="22"/>
        </w:rPr>
        <w:t>, que tem entre si acertado o que segue:</w:t>
      </w: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center"/>
        <w:rPr>
          <w:b/>
          <w:sz w:val="22"/>
          <w:szCs w:val="22"/>
        </w:rPr>
      </w:pPr>
      <w:r w:rsidRPr="00614865">
        <w:rPr>
          <w:b/>
          <w:sz w:val="22"/>
          <w:szCs w:val="22"/>
        </w:rPr>
        <w:t>CLÁUSULA PRIMEIRA – DO OBJETO</w:t>
      </w: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both"/>
        <w:rPr>
          <w:sz w:val="22"/>
          <w:szCs w:val="22"/>
        </w:rPr>
      </w:pPr>
      <w:r w:rsidRPr="00614865">
        <w:rPr>
          <w:b/>
          <w:sz w:val="22"/>
          <w:szCs w:val="22"/>
        </w:rPr>
        <w:t>1.1.</w:t>
      </w:r>
      <w:r w:rsidRPr="00614865">
        <w:rPr>
          <w:sz w:val="22"/>
          <w:szCs w:val="22"/>
        </w:rPr>
        <w:t xml:space="preserve"> Conforme </w:t>
      </w:r>
      <w:r w:rsidRPr="00614865">
        <w:rPr>
          <w:b/>
          <w:sz w:val="22"/>
          <w:szCs w:val="22"/>
        </w:rPr>
        <w:t>Processo de Licitação n</w:t>
      </w:r>
      <w:r>
        <w:rPr>
          <w:b/>
          <w:sz w:val="22"/>
          <w:szCs w:val="22"/>
        </w:rPr>
        <w:t>.</w:t>
      </w:r>
      <w:r w:rsidRPr="00614865">
        <w:rPr>
          <w:b/>
          <w:sz w:val="22"/>
          <w:szCs w:val="22"/>
        </w:rPr>
        <w:t xml:space="preserve"> </w:t>
      </w:r>
      <w:r>
        <w:rPr>
          <w:b/>
          <w:sz w:val="22"/>
          <w:szCs w:val="22"/>
          <w:highlight w:val="yellow"/>
        </w:rPr>
        <w:t>8</w:t>
      </w:r>
      <w:r>
        <w:rPr>
          <w:b/>
          <w:sz w:val="22"/>
          <w:szCs w:val="22"/>
          <w:highlight w:val="yellow"/>
        </w:rPr>
        <w:t>6</w:t>
      </w:r>
      <w:r w:rsidRPr="00614865">
        <w:rPr>
          <w:b/>
          <w:sz w:val="22"/>
          <w:szCs w:val="22"/>
          <w:highlight w:val="yellow"/>
        </w:rPr>
        <w:t>/2020</w:t>
      </w:r>
      <w:r w:rsidRPr="00614865">
        <w:rPr>
          <w:b/>
          <w:sz w:val="22"/>
          <w:szCs w:val="22"/>
        </w:rPr>
        <w:t xml:space="preserve">, na modalidade </w:t>
      </w:r>
      <w:r>
        <w:rPr>
          <w:b/>
          <w:sz w:val="22"/>
          <w:szCs w:val="22"/>
        </w:rPr>
        <w:t xml:space="preserve">RDC </w:t>
      </w:r>
      <w:r>
        <w:rPr>
          <w:b/>
          <w:sz w:val="22"/>
          <w:szCs w:val="22"/>
        </w:rPr>
        <w:t>n.</w:t>
      </w:r>
      <w:r w:rsidRPr="00614865">
        <w:rPr>
          <w:b/>
          <w:sz w:val="22"/>
          <w:szCs w:val="22"/>
        </w:rPr>
        <w:t xml:space="preserve"> </w:t>
      </w:r>
      <w:r w:rsidRPr="00CC1F41">
        <w:rPr>
          <w:b/>
          <w:sz w:val="22"/>
          <w:szCs w:val="22"/>
          <w:highlight w:val="yellow"/>
        </w:rPr>
        <w:t>8</w:t>
      </w:r>
      <w:r w:rsidRPr="00CC1F41">
        <w:rPr>
          <w:b/>
          <w:sz w:val="22"/>
          <w:szCs w:val="22"/>
          <w:highlight w:val="yellow"/>
        </w:rPr>
        <w:t>6/2020</w:t>
      </w:r>
      <w:r w:rsidRPr="00614865">
        <w:rPr>
          <w:sz w:val="22"/>
          <w:szCs w:val="22"/>
        </w:rPr>
        <w:t xml:space="preserve">, a empresa .............................., tem o compromisso de prestar </w:t>
      </w:r>
      <w:r w:rsidRPr="00614865">
        <w:rPr>
          <w:b/>
          <w:sz w:val="22"/>
          <w:szCs w:val="22"/>
        </w:rPr>
        <w:t xml:space="preserve">GARANTIA CONTRATUAL, </w:t>
      </w:r>
      <w:r w:rsidRPr="00614865">
        <w:rPr>
          <w:b/>
          <w:sz w:val="22"/>
          <w:szCs w:val="22"/>
          <w:u w:val="single"/>
        </w:rPr>
        <w:t>por caução em dinheiro</w:t>
      </w:r>
      <w:r w:rsidRPr="00614865">
        <w:rPr>
          <w:b/>
          <w:sz w:val="22"/>
          <w:szCs w:val="22"/>
        </w:rPr>
        <w:t>,</w:t>
      </w:r>
      <w:r w:rsidRPr="00614865">
        <w:rPr>
          <w:sz w:val="22"/>
          <w:szCs w:val="22"/>
        </w:rPr>
        <w:t xml:space="preserve"> conforme </w:t>
      </w:r>
      <w:r>
        <w:rPr>
          <w:sz w:val="22"/>
          <w:szCs w:val="22"/>
        </w:rPr>
        <w:t>e</w:t>
      </w:r>
      <w:r w:rsidRPr="00614865">
        <w:rPr>
          <w:sz w:val="22"/>
          <w:szCs w:val="22"/>
        </w:rPr>
        <w:t xml:space="preserve">dital - </w:t>
      </w:r>
      <w:r w:rsidRPr="00614865">
        <w:rPr>
          <w:sz w:val="22"/>
          <w:szCs w:val="22"/>
          <w:highlight w:val="yellow"/>
          <w:u w:val="single"/>
        </w:rPr>
        <w:t xml:space="preserve">5% (um por cento) </w:t>
      </w:r>
      <w:r w:rsidRPr="00614865">
        <w:rPr>
          <w:bCs/>
          <w:sz w:val="22"/>
          <w:szCs w:val="22"/>
          <w:highlight w:val="yellow"/>
          <w:u w:val="single"/>
        </w:rPr>
        <w:t>sobre o valor da proposta vencedora</w:t>
      </w:r>
      <w:r w:rsidRPr="00614865">
        <w:rPr>
          <w:sz w:val="22"/>
          <w:szCs w:val="22"/>
        </w:rPr>
        <w:t>.</w:t>
      </w: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both"/>
        <w:rPr>
          <w:sz w:val="22"/>
          <w:szCs w:val="22"/>
        </w:rPr>
      </w:pPr>
      <w:r w:rsidRPr="00614865">
        <w:rPr>
          <w:b/>
          <w:sz w:val="22"/>
          <w:szCs w:val="22"/>
        </w:rPr>
        <w:t>1.2.</w:t>
      </w:r>
      <w:r w:rsidRPr="00614865">
        <w:rPr>
          <w:sz w:val="22"/>
          <w:szCs w:val="22"/>
        </w:rPr>
        <w:t xml:space="preserve"> A proposta da empresa ...................................... apresenta o valor de </w:t>
      </w:r>
      <w:r w:rsidRPr="00614865">
        <w:rPr>
          <w:b/>
          <w:sz w:val="22"/>
          <w:szCs w:val="22"/>
          <w:highlight w:val="yellow"/>
        </w:rPr>
        <w:t>R$ .................... (........................................)</w:t>
      </w:r>
      <w:r w:rsidRPr="00614865">
        <w:rPr>
          <w:sz w:val="22"/>
          <w:szCs w:val="22"/>
        </w:rPr>
        <w:t>.</w:t>
      </w: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center"/>
        <w:rPr>
          <w:b/>
          <w:sz w:val="22"/>
          <w:szCs w:val="22"/>
        </w:rPr>
      </w:pPr>
      <w:r w:rsidRPr="00614865">
        <w:rPr>
          <w:b/>
          <w:sz w:val="22"/>
          <w:szCs w:val="22"/>
        </w:rPr>
        <w:t>CLÁUSULA SEGUNDA – DO COMPROVANTE</w:t>
      </w:r>
    </w:p>
    <w:p w:rsidR="00CC1F41" w:rsidRPr="00614865" w:rsidRDefault="00CC1F41" w:rsidP="00CC1F41">
      <w:pPr>
        <w:spacing w:line="276" w:lineRule="auto"/>
        <w:ind w:firstLine="708"/>
        <w:jc w:val="both"/>
        <w:rPr>
          <w:sz w:val="22"/>
          <w:szCs w:val="22"/>
        </w:rPr>
      </w:pPr>
    </w:p>
    <w:p w:rsidR="00CC1F41" w:rsidRPr="00614865" w:rsidRDefault="00CC1F41" w:rsidP="00CC1F41">
      <w:pPr>
        <w:spacing w:line="276" w:lineRule="auto"/>
        <w:jc w:val="both"/>
        <w:rPr>
          <w:sz w:val="22"/>
          <w:szCs w:val="22"/>
        </w:rPr>
      </w:pPr>
      <w:r w:rsidRPr="00614865">
        <w:rPr>
          <w:b/>
          <w:sz w:val="22"/>
          <w:szCs w:val="22"/>
        </w:rPr>
        <w:t xml:space="preserve">2.1. </w:t>
      </w:r>
      <w:r w:rsidRPr="00614865">
        <w:rPr>
          <w:sz w:val="22"/>
          <w:szCs w:val="22"/>
        </w:rPr>
        <w:t xml:space="preserve">A </w:t>
      </w:r>
      <w:r w:rsidRPr="00614865">
        <w:rPr>
          <w:b/>
          <w:sz w:val="22"/>
          <w:szCs w:val="22"/>
        </w:rPr>
        <w:t>CONTRATADA</w:t>
      </w:r>
      <w:r w:rsidRPr="00614865">
        <w:rPr>
          <w:sz w:val="22"/>
          <w:szCs w:val="22"/>
        </w:rPr>
        <w:t xml:space="preserve">, </w:t>
      </w:r>
      <w:r w:rsidRPr="00614865">
        <w:rPr>
          <w:b/>
          <w:sz w:val="22"/>
          <w:szCs w:val="22"/>
          <w:highlight w:val="yellow"/>
          <w:u w:val="single"/>
        </w:rPr>
        <w:t>antes do recebimento do primeiro pagamento</w:t>
      </w:r>
      <w:r w:rsidRPr="00614865">
        <w:rPr>
          <w:sz w:val="22"/>
          <w:szCs w:val="22"/>
        </w:rPr>
        <w:t xml:space="preserve"> do </w:t>
      </w:r>
      <w:r w:rsidRPr="00614865">
        <w:rPr>
          <w:b/>
          <w:sz w:val="22"/>
          <w:szCs w:val="22"/>
        </w:rPr>
        <w:t>Contrato Administrativo nº ...........</w:t>
      </w:r>
      <w:r w:rsidRPr="00614865">
        <w:rPr>
          <w:sz w:val="22"/>
          <w:szCs w:val="22"/>
        </w:rPr>
        <w:t xml:space="preserve">, prestou a </w:t>
      </w:r>
      <w:r w:rsidRPr="00614865">
        <w:rPr>
          <w:b/>
          <w:sz w:val="22"/>
          <w:szCs w:val="22"/>
        </w:rPr>
        <w:t xml:space="preserve">garantia contratual por </w:t>
      </w:r>
      <w:r w:rsidRPr="00614865">
        <w:rPr>
          <w:b/>
          <w:sz w:val="22"/>
          <w:szCs w:val="22"/>
          <w:u w:val="single"/>
        </w:rPr>
        <w:t>caução em dinheiro</w:t>
      </w:r>
      <w:r w:rsidRPr="00614865">
        <w:rPr>
          <w:sz w:val="22"/>
          <w:szCs w:val="22"/>
        </w:rPr>
        <w:t xml:space="preserve"> no valor de </w:t>
      </w:r>
      <w:r w:rsidRPr="00614865">
        <w:rPr>
          <w:b/>
          <w:sz w:val="22"/>
          <w:szCs w:val="22"/>
        </w:rPr>
        <w:t>R$ ..................... (..................................................)</w:t>
      </w:r>
      <w:r w:rsidRPr="00614865">
        <w:rPr>
          <w:sz w:val="22"/>
          <w:szCs w:val="22"/>
        </w:rPr>
        <w:t xml:space="preserve">, conforme documento ...... (recibo de depósito ou documento de transferência TED), no </w:t>
      </w:r>
      <w:r w:rsidRPr="00614865">
        <w:rPr>
          <w:b/>
          <w:sz w:val="22"/>
          <w:szCs w:val="22"/>
          <w:highlight w:val="yellow"/>
        </w:rPr>
        <w:t xml:space="preserve">Banco do Brasil S.A, Agência 1393-5, Banco do Brasil S.A, Agência 1393-5, Conta corrente </w:t>
      </w:r>
      <w:r w:rsidRPr="00AD66C3">
        <w:rPr>
          <w:b/>
          <w:sz w:val="22"/>
          <w:szCs w:val="22"/>
          <w:highlight w:val="yellow"/>
        </w:rPr>
        <w:t>nº</w:t>
      </w:r>
      <w:r w:rsidRPr="00AD66C3">
        <w:rPr>
          <w:b/>
          <w:color w:val="FF0000"/>
          <w:sz w:val="22"/>
          <w:szCs w:val="22"/>
          <w:highlight w:val="yellow"/>
        </w:rPr>
        <w:t xml:space="preserve"> </w:t>
      </w:r>
      <w:r>
        <w:rPr>
          <w:b/>
          <w:sz w:val="22"/>
          <w:szCs w:val="22"/>
          <w:highlight w:val="yellow"/>
        </w:rPr>
        <w:t>36.354-5</w:t>
      </w:r>
      <w:r w:rsidRPr="00614865">
        <w:rPr>
          <w:sz w:val="22"/>
          <w:szCs w:val="22"/>
        </w:rPr>
        <w:t>,</w:t>
      </w:r>
      <w:r w:rsidRPr="00614865">
        <w:rPr>
          <w:b/>
          <w:sz w:val="22"/>
          <w:szCs w:val="22"/>
        </w:rPr>
        <w:t xml:space="preserve"> </w:t>
      </w:r>
      <w:r w:rsidRPr="00614865">
        <w:rPr>
          <w:sz w:val="22"/>
          <w:szCs w:val="22"/>
        </w:rPr>
        <w:t xml:space="preserve">em (DATA), correspondente a 5% (cinco por cento) do valor </w:t>
      </w:r>
      <w:r w:rsidRPr="0003777F">
        <w:rPr>
          <w:sz w:val="22"/>
          <w:szCs w:val="22"/>
        </w:rPr>
        <w:t>da proposta vencedora</w:t>
      </w:r>
      <w:r w:rsidRPr="00614865">
        <w:rPr>
          <w:sz w:val="22"/>
          <w:szCs w:val="22"/>
        </w:rPr>
        <w:t>.</w:t>
      </w: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center"/>
        <w:rPr>
          <w:b/>
          <w:sz w:val="22"/>
          <w:szCs w:val="22"/>
        </w:rPr>
      </w:pPr>
      <w:r w:rsidRPr="00614865">
        <w:rPr>
          <w:b/>
          <w:sz w:val="22"/>
          <w:szCs w:val="22"/>
        </w:rPr>
        <w:t>CLÁUSULA TERCEIRA – DEPÓSITO DA GARANTIA</w:t>
      </w:r>
    </w:p>
    <w:p w:rsidR="00CC1F41" w:rsidRPr="00614865" w:rsidRDefault="00CC1F41" w:rsidP="00CC1F41">
      <w:pPr>
        <w:spacing w:line="276" w:lineRule="auto"/>
        <w:ind w:firstLine="708"/>
        <w:jc w:val="both"/>
        <w:rPr>
          <w:sz w:val="22"/>
          <w:szCs w:val="22"/>
        </w:rPr>
      </w:pPr>
    </w:p>
    <w:p w:rsidR="00CC1F41" w:rsidRPr="00614865" w:rsidRDefault="00CC1F41" w:rsidP="00CC1F41">
      <w:pPr>
        <w:spacing w:line="276" w:lineRule="auto"/>
        <w:jc w:val="both"/>
        <w:rPr>
          <w:sz w:val="22"/>
          <w:szCs w:val="22"/>
        </w:rPr>
      </w:pPr>
      <w:r w:rsidRPr="00614865">
        <w:rPr>
          <w:b/>
          <w:sz w:val="22"/>
          <w:szCs w:val="22"/>
        </w:rPr>
        <w:t xml:space="preserve">3.1. </w:t>
      </w:r>
      <w:r w:rsidRPr="00614865">
        <w:rPr>
          <w:sz w:val="22"/>
          <w:szCs w:val="22"/>
        </w:rPr>
        <w:t xml:space="preserve">O </w:t>
      </w:r>
      <w:r w:rsidRPr="00614865">
        <w:rPr>
          <w:b/>
          <w:sz w:val="22"/>
          <w:szCs w:val="22"/>
        </w:rPr>
        <w:t>CONTRATANTE</w:t>
      </w:r>
      <w:r w:rsidRPr="00614865">
        <w:rPr>
          <w:sz w:val="22"/>
          <w:szCs w:val="22"/>
        </w:rPr>
        <w:t xml:space="preserve"> tem o compromisso de manter o valor recebido a título de </w:t>
      </w:r>
      <w:r w:rsidRPr="00614865">
        <w:rPr>
          <w:sz w:val="22"/>
          <w:szCs w:val="22"/>
          <w:u w:val="single"/>
        </w:rPr>
        <w:t>caução</w:t>
      </w:r>
      <w:r w:rsidRPr="00614865">
        <w:rPr>
          <w:sz w:val="22"/>
          <w:szCs w:val="22"/>
        </w:rPr>
        <w:t xml:space="preserve"> na conta acima informada com a devida aplicação e a devolução do valor recebido com os rendimentos auferidos da aplicação.</w:t>
      </w:r>
    </w:p>
    <w:p w:rsidR="00CC1F41" w:rsidRPr="00614865" w:rsidRDefault="00CC1F41" w:rsidP="00CC1F41">
      <w:pPr>
        <w:spacing w:line="276" w:lineRule="auto"/>
        <w:ind w:firstLine="708"/>
        <w:jc w:val="both"/>
        <w:rPr>
          <w:sz w:val="22"/>
          <w:szCs w:val="22"/>
        </w:rPr>
      </w:pPr>
    </w:p>
    <w:p w:rsidR="00CC1F41" w:rsidRPr="00614865" w:rsidRDefault="00CC1F41" w:rsidP="00CC1F41">
      <w:pPr>
        <w:spacing w:line="276" w:lineRule="auto"/>
        <w:jc w:val="both"/>
        <w:rPr>
          <w:sz w:val="22"/>
          <w:szCs w:val="22"/>
        </w:rPr>
      </w:pPr>
      <w:r w:rsidRPr="00614865">
        <w:rPr>
          <w:b/>
          <w:sz w:val="22"/>
          <w:szCs w:val="22"/>
        </w:rPr>
        <w:t xml:space="preserve">3.2. </w:t>
      </w:r>
      <w:r w:rsidRPr="00614865">
        <w:rPr>
          <w:sz w:val="22"/>
          <w:szCs w:val="22"/>
        </w:rPr>
        <w:t xml:space="preserve">A </w:t>
      </w:r>
      <w:r w:rsidRPr="00614865">
        <w:rPr>
          <w:b/>
          <w:sz w:val="22"/>
          <w:szCs w:val="22"/>
        </w:rPr>
        <w:t>CONTRATADA</w:t>
      </w:r>
      <w:r w:rsidRPr="00614865">
        <w:rPr>
          <w:sz w:val="22"/>
          <w:szCs w:val="22"/>
        </w:rPr>
        <w:t xml:space="preserve"> concorda que o valor ficará depositado em conta com rendimentos de poupança a título de fiança, cujo valor caucionado será utilizado pelo </w:t>
      </w:r>
      <w:r w:rsidRPr="00614865">
        <w:rPr>
          <w:b/>
          <w:sz w:val="22"/>
          <w:szCs w:val="22"/>
        </w:rPr>
        <w:t>CONTRATANTE</w:t>
      </w:r>
      <w:r w:rsidRPr="00614865">
        <w:rPr>
          <w:sz w:val="22"/>
          <w:szCs w:val="22"/>
        </w:rPr>
        <w:t xml:space="preserve"> em todas as hipóteses as quais se farão necessários recursos provenientes, caso que, sendo aplicado tal numerário poderá ser utilizado a qualquer momento nos casos em que se constatar a inadimplência do contratado como forma de ressarcimentos dos danos causados pela </w:t>
      </w:r>
      <w:r w:rsidRPr="00614865">
        <w:rPr>
          <w:b/>
          <w:sz w:val="22"/>
          <w:szCs w:val="22"/>
        </w:rPr>
        <w:t>CONTRATADA</w:t>
      </w:r>
      <w:r w:rsidRPr="00614865">
        <w:rPr>
          <w:sz w:val="22"/>
          <w:szCs w:val="22"/>
        </w:rPr>
        <w:t xml:space="preserve"> ao </w:t>
      </w:r>
      <w:r w:rsidRPr="00614865">
        <w:rPr>
          <w:b/>
          <w:sz w:val="22"/>
          <w:szCs w:val="22"/>
        </w:rPr>
        <w:t>CONTRATANTE</w:t>
      </w:r>
      <w:r w:rsidRPr="00614865">
        <w:rPr>
          <w:sz w:val="22"/>
          <w:szCs w:val="22"/>
        </w:rPr>
        <w:t xml:space="preserve"> ou a terceiros.</w:t>
      </w:r>
    </w:p>
    <w:p w:rsidR="00CC1F41" w:rsidRPr="00614865" w:rsidRDefault="00CC1F41" w:rsidP="00CC1F41">
      <w:pPr>
        <w:spacing w:line="276" w:lineRule="auto"/>
        <w:jc w:val="both"/>
        <w:rPr>
          <w:sz w:val="22"/>
          <w:szCs w:val="22"/>
        </w:rPr>
      </w:pPr>
      <w:r w:rsidRPr="00614865">
        <w:rPr>
          <w:sz w:val="22"/>
          <w:szCs w:val="22"/>
        </w:rPr>
        <w:tab/>
        <w:t xml:space="preserve"> </w:t>
      </w: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center"/>
        <w:rPr>
          <w:b/>
          <w:sz w:val="22"/>
          <w:szCs w:val="22"/>
        </w:rPr>
      </w:pPr>
      <w:r w:rsidRPr="00614865">
        <w:rPr>
          <w:b/>
          <w:sz w:val="22"/>
          <w:szCs w:val="22"/>
        </w:rPr>
        <w:t>CLÁUSULA QUARTA – DEVOLUÇÃO</w:t>
      </w:r>
    </w:p>
    <w:p w:rsidR="00CC1F41" w:rsidRPr="00614865" w:rsidRDefault="00CC1F41" w:rsidP="00CC1F41">
      <w:pPr>
        <w:spacing w:line="276" w:lineRule="auto"/>
        <w:jc w:val="both"/>
        <w:rPr>
          <w:sz w:val="22"/>
          <w:szCs w:val="22"/>
        </w:rPr>
      </w:pPr>
      <w:r w:rsidRPr="00614865">
        <w:rPr>
          <w:sz w:val="22"/>
          <w:szCs w:val="22"/>
        </w:rPr>
        <w:tab/>
      </w:r>
    </w:p>
    <w:p w:rsidR="00CC1F41" w:rsidRPr="00614865" w:rsidRDefault="00CC1F41" w:rsidP="00CC1F41">
      <w:pPr>
        <w:spacing w:line="276" w:lineRule="auto"/>
        <w:jc w:val="both"/>
        <w:outlineLvl w:val="1"/>
        <w:rPr>
          <w:sz w:val="22"/>
          <w:szCs w:val="22"/>
        </w:rPr>
      </w:pPr>
      <w:r w:rsidRPr="00614865">
        <w:rPr>
          <w:b/>
          <w:bCs/>
          <w:iCs/>
          <w:sz w:val="22"/>
          <w:szCs w:val="22"/>
        </w:rPr>
        <w:t xml:space="preserve">4.1. </w:t>
      </w:r>
      <w:r w:rsidRPr="00614865">
        <w:rPr>
          <w:bCs/>
          <w:iCs/>
          <w:sz w:val="22"/>
          <w:szCs w:val="22"/>
        </w:rPr>
        <w:t xml:space="preserve">A garantia prestada pelo </w:t>
      </w:r>
      <w:r w:rsidRPr="00614865">
        <w:rPr>
          <w:b/>
          <w:bCs/>
          <w:iCs/>
          <w:sz w:val="22"/>
          <w:szCs w:val="22"/>
        </w:rPr>
        <w:t>CONTRATADO</w:t>
      </w:r>
      <w:r w:rsidRPr="00614865">
        <w:rPr>
          <w:bCs/>
          <w:iCs/>
          <w:sz w:val="22"/>
          <w:szCs w:val="22"/>
        </w:rPr>
        <w:t xml:space="preserve"> será liberada ou restituída após a execução do </w:t>
      </w:r>
      <w:r w:rsidRPr="00614865">
        <w:rPr>
          <w:b/>
          <w:bCs/>
          <w:iCs/>
          <w:sz w:val="22"/>
          <w:szCs w:val="22"/>
          <w:highlight w:val="yellow"/>
        </w:rPr>
        <w:t>Contrato Administrativo Nº ___/2020</w:t>
      </w:r>
      <w:r w:rsidRPr="00614865">
        <w:rPr>
          <w:bCs/>
          <w:iCs/>
          <w:sz w:val="22"/>
          <w:szCs w:val="22"/>
        </w:rPr>
        <w:t xml:space="preserve"> e, atualizada monetariamente (Lei </w:t>
      </w:r>
      <w:r>
        <w:rPr>
          <w:bCs/>
          <w:iCs/>
          <w:sz w:val="22"/>
          <w:szCs w:val="22"/>
        </w:rPr>
        <w:t xml:space="preserve">Federal n. </w:t>
      </w:r>
      <w:r w:rsidRPr="00614865">
        <w:rPr>
          <w:bCs/>
          <w:iCs/>
          <w:sz w:val="22"/>
          <w:szCs w:val="22"/>
        </w:rPr>
        <w:t xml:space="preserve">8.666, art. 56, § 4º), devendo haver pedido </w:t>
      </w:r>
      <w:r w:rsidRPr="00614865">
        <w:rPr>
          <w:sz w:val="22"/>
          <w:szCs w:val="22"/>
        </w:rPr>
        <w:t>protocolado na Prefeitura Municipal de Quilombo.</w:t>
      </w:r>
    </w:p>
    <w:p w:rsidR="00CC1F41" w:rsidRPr="00614865" w:rsidRDefault="00CC1F41" w:rsidP="00CC1F41">
      <w:pPr>
        <w:spacing w:line="276" w:lineRule="auto"/>
        <w:jc w:val="both"/>
        <w:outlineLvl w:val="1"/>
        <w:rPr>
          <w:bCs/>
          <w:iCs/>
          <w:sz w:val="22"/>
          <w:szCs w:val="22"/>
        </w:rPr>
      </w:pPr>
      <w:r w:rsidRPr="00614865">
        <w:rPr>
          <w:b/>
          <w:bCs/>
          <w:iCs/>
          <w:sz w:val="22"/>
          <w:szCs w:val="22"/>
        </w:rPr>
        <w:t>4.1.1.</w:t>
      </w:r>
      <w:r w:rsidRPr="00614865">
        <w:rPr>
          <w:bCs/>
          <w:iCs/>
          <w:sz w:val="22"/>
          <w:szCs w:val="22"/>
        </w:rPr>
        <w:t xml:space="preserve"> Caso o </w:t>
      </w:r>
      <w:r w:rsidRPr="00614865">
        <w:rPr>
          <w:b/>
          <w:bCs/>
          <w:iCs/>
          <w:sz w:val="22"/>
          <w:szCs w:val="22"/>
        </w:rPr>
        <w:t xml:space="preserve">CONTRATADO </w:t>
      </w:r>
      <w:r w:rsidRPr="00614865">
        <w:rPr>
          <w:bCs/>
          <w:iCs/>
          <w:sz w:val="22"/>
          <w:szCs w:val="22"/>
          <w:u w:val="single"/>
        </w:rPr>
        <w:t>não cumpra com todas as obrigações previstas no edital e no contrato, inclusive os prazos, ou no caso de rescisão do contrato</w:t>
      </w:r>
      <w:r w:rsidRPr="00614865">
        <w:rPr>
          <w:bCs/>
          <w:iCs/>
          <w:sz w:val="22"/>
          <w:szCs w:val="22"/>
        </w:rPr>
        <w:t xml:space="preserve">, não será devolvido o valor referente à garantia contratual, o qual será apropriado pelo </w:t>
      </w:r>
      <w:r w:rsidRPr="00614865">
        <w:rPr>
          <w:b/>
          <w:bCs/>
          <w:iCs/>
          <w:sz w:val="22"/>
          <w:szCs w:val="22"/>
        </w:rPr>
        <w:t>CONTRATANTE</w:t>
      </w:r>
      <w:r w:rsidRPr="00614865">
        <w:rPr>
          <w:bCs/>
          <w:iCs/>
          <w:sz w:val="22"/>
          <w:szCs w:val="22"/>
        </w:rPr>
        <w:t>, exceto se a rescisão e/ou paralisação se der em decorrência de acordo das partes.</w:t>
      </w: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both"/>
        <w:rPr>
          <w:sz w:val="22"/>
          <w:szCs w:val="22"/>
        </w:rPr>
      </w:pPr>
      <w:r w:rsidRPr="00614865">
        <w:rPr>
          <w:sz w:val="22"/>
          <w:szCs w:val="22"/>
        </w:rPr>
        <w:tab/>
        <w:t>E por ser este o acordado entre as partes, as mesmas assinam o presente contrato, assumindo por si seus herdeiros e sucessores na forma da Lei, elegendo o Fórum desta Comarca para dirimir possíveis dúvidas do presente contrato.</w:t>
      </w:r>
    </w:p>
    <w:p w:rsidR="00CC1F41" w:rsidRPr="00614865" w:rsidRDefault="00CC1F41" w:rsidP="00CC1F41">
      <w:pPr>
        <w:spacing w:line="276" w:lineRule="auto"/>
        <w:jc w:val="both"/>
        <w:rPr>
          <w:sz w:val="22"/>
          <w:szCs w:val="22"/>
        </w:rPr>
      </w:pPr>
    </w:p>
    <w:p w:rsidR="00CC1F41" w:rsidRPr="00614865" w:rsidRDefault="00CC1F41" w:rsidP="00CC1F41">
      <w:pPr>
        <w:spacing w:line="276" w:lineRule="auto"/>
        <w:jc w:val="center"/>
        <w:rPr>
          <w:sz w:val="22"/>
          <w:szCs w:val="22"/>
        </w:rPr>
      </w:pPr>
      <w:r w:rsidRPr="00614865">
        <w:rPr>
          <w:sz w:val="22"/>
          <w:szCs w:val="22"/>
        </w:rPr>
        <w:tab/>
        <w:t>Quilombo, (DATA).</w:t>
      </w:r>
    </w:p>
    <w:p w:rsidR="00CC1F41" w:rsidRPr="00614865" w:rsidRDefault="00CC1F41" w:rsidP="00CC1F41">
      <w:pPr>
        <w:spacing w:line="276" w:lineRule="auto"/>
        <w:jc w:val="center"/>
        <w:rPr>
          <w:b/>
          <w:sz w:val="22"/>
          <w:szCs w:val="22"/>
        </w:rPr>
      </w:pPr>
      <w:r w:rsidRPr="00614865">
        <w:rPr>
          <w:b/>
          <w:sz w:val="22"/>
          <w:szCs w:val="22"/>
        </w:rPr>
        <w:t>__________________________________                         ___________________________________</w:t>
      </w:r>
    </w:p>
    <w:p w:rsidR="00CC1F41" w:rsidRPr="00614865" w:rsidRDefault="00CC1F41" w:rsidP="00CC1F41">
      <w:pPr>
        <w:spacing w:line="276" w:lineRule="auto"/>
        <w:jc w:val="center"/>
        <w:rPr>
          <w:b/>
          <w:sz w:val="22"/>
          <w:szCs w:val="22"/>
        </w:rPr>
      </w:pPr>
      <w:r w:rsidRPr="00614865">
        <w:rPr>
          <w:b/>
          <w:sz w:val="22"/>
          <w:szCs w:val="22"/>
        </w:rPr>
        <w:t xml:space="preserve">           SILVANO DE PARIZ                                             NOME DO SÓCIO ADMINISTRADOR</w:t>
      </w:r>
    </w:p>
    <w:p w:rsidR="00CC1F41" w:rsidRPr="00614865" w:rsidRDefault="00CC1F41" w:rsidP="00CC1F41">
      <w:pPr>
        <w:spacing w:line="276" w:lineRule="auto"/>
        <w:rPr>
          <w:b/>
          <w:sz w:val="22"/>
          <w:szCs w:val="22"/>
        </w:rPr>
      </w:pPr>
      <w:r w:rsidRPr="00614865">
        <w:rPr>
          <w:b/>
          <w:sz w:val="22"/>
          <w:szCs w:val="22"/>
        </w:rPr>
        <w:t xml:space="preserve">              Prefeito Municipal </w:t>
      </w:r>
    </w:p>
    <w:p w:rsidR="00CC1F41" w:rsidRPr="00614865" w:rsidRDefault="00CC1F41" w:rsidP="00CC1F41">
      <w:pPr>
        <w:spacing w:line="276" w:lineRule="auto"/>
        <w:jc w:val="both"/>
        <w:rPr>
          <w:b/>
          <w:sz w:val="22"/>
          <w:szCs w:val="22"/>
        </w:rPr>
      </w:pPr>
    </w:p>
    <w:p w:rsidR="00CC1F41" w:rsidRPr="00614865" w:rsidRDefault="00CC1F41" w:rsidP="00CC1F41">
      <w:pPr>
        <w:spacing w:line="276" w:lineRule="auto"/>
        <w:jc w:val="both"/>
        <w:rPr>
          <w:b/>
          <w:sz w:val="22"/>
          <w:szCs w:val="22"/>
        </w:rPr>
      </w:pPr>
      <w:r w:rsidRPr="00614865">
        <w:rPr>
          <w:b/>
          <w:sz w:val="22"/>
          <w:szCs w:val="22"/>
        </w:rPr>
        <w:t>Testemunhas:</w:t>
      </w:r>
    </w:p>
    <w:p w:rsidR="00CC1F41" w:rsidRPr="00614865" w:rsidRDefault="00CC1F41" w:rsidP="00CC1F41">
      <w:pPr>
        <w:spacing w:line="276" w:lineRule="auto"/>
        <w:jc w:val="both"/>
        <w:rPr>
          <w:b/>
          <w:sz w:val="22"/>
          <w:szCs w:val="22"/>
        </w:rPr>
      </w:pPr>
    </w:p>
    <w:p w:rsidR="00CC1F41" w:rsidRPr="00614865" w:rsidRDefault="00CC1F41" w:rsidP="00CC1F41">
      <w:pPr>
        <w:spacing w:line="276" w:lineRule="auto"/>
        <w:jc w:val="both"/>
        <w:rPr>
          <w:b/>
          <w:sz w:val="22"/>
          <w:szCs w:val="22"/>
        </w:rPr>
      </w:pPr>
      <w:r w:rsidRPr="00614865">
        <w:rPr>
          <w:b/>
          <w:sz w:val="22"/>
          <w:szCs w:val="22"/>
        </w:rPr>
        <w:t>___________________________________                       ___________________________________</w:t>
      </w:r>
    </w:p>
    <w:p w:rsidR="00CC1F41" w:rsidRPr="00614865" w:rsidRDefault="00CC1F41" w:rsidP="00CC1F41">
      <w:pPr>
        <w:spacing w:line="276" w:lineRule="auto"/>
        <w:rPr>
          <w:b/>
          <w:sz w:val="22"/>
          <w:szCs w:val="22"/>
          <w:u w:val="single"/>
        </w:rPr>
      </w:pPr>
      <w:r w:rsidRPr="00614865">
        <w:rPr>
          <w:b/>
          <w:sz w:val="22"/>
          <w:szCs w:val="22"/>
        </w:rPr>
        <w:t xml:space="preserve">Nome:                                                                                  Nome: </w:t>
      </w:r>
    </w:p>
    <w:p w:rsidR="00CC1F41" w:rsidRPr="00614865" w:rsidRDefault="00CC1F41" w:rsidP="00CC1F41">
      <w:pPr>
        <w:spacing w:line="276" w:lineRule="auto"/>
        <w:rPr>
          <w:b/>
          <w:sz w:val="22"/>
          <w:szCs w:val="22"/>
        </w:rPr>
      </w:pPr>
      <w:r w:rsidRPr="00614865">
        <w:rPr>
          <w:b/>
          <w:sz w:val="22"/>
          <w:szCs w:val="22"/>
        </w:rPr>
        <w:t xml:space="preserve">CPF:                                                                                     CPF: </w:t>
      </w:r>
    </w:p>
    <w:p w:rsidR="00CC1F41" w:rsidRDefault="00CC1F41" w:rsidP="00CC1F41">
      <w:pPr>
        <w:spacing w:line="276" w:lineRule="auto"/>
        <w:jc w:val="center"/>
        <w:rPr>
          <w:sz w:val="22"/>
          <w:szCs w:val="22"/>
        </w:rPr>
      </w:pPr>
    </w:p>
    <w:p w:rsidR="00CC1F41" w:rsidRDefault="00CC1F41" w:rsidP="00CC1F41">
      <w:pPr>
        <w:spacing w:line="276" w:lineRule="auto"/>
        <w:jc w:val="center"/>
        <w:rPr>
          <w:sz w:val="22"/>
          <w:szCs w:val="22"/>
        </w:rPr>
      </w:pPr>
    </w:p>
    <w:tbl>
      <w:tblPr>
        <w:tblW w:w="9072"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560"/>
        <w:gridCol w:w="7512"/>
      </w:tblGrid>
      <w:tr w:rsidR="00CC1F41" w:rsidRPr="00614865" w:rsidTr="004B1523">
        <w:tc>
          <w:tcPr>
            <w:tcW w:w="9072" w:type="dxa"/>
            <w:gridSpan w:val="2"/>
            <w:tcBorders>
              <w:top w:val="single" w:sz="6" w:space="0" w:color="auto"/>
              <w:left w:val="single" w:sz="6" w:space="0" w:color="auto"/>
              <w:bottom w:val="nil"/>
              <w:right w:val="single" w:sz="6" w:space="0" w:color="auto"/>
            </w:tcBorders>
            <w:hideMark/>
          </w:tcPr>
          <w:p w:rsidR="00CC1F41" w:rsidRPr="00614865" w:rsidRDefault="00CC1F41" w:rsidP="004B1523">
            <w:pPr>
              <w:spacing w:line="276" w:lineRule="auto"/>
              <w:jc w:val="both"/>
              <w:rPr>
                <w:sz w:val="22"/>
                <w:szCs w:val="22"/>
              </w:rPr>
            </w:pPr>
            <w:r w:rsidRPr="00614865">
              <w:rPr>
                <w:noProof/>
                <w:sz w:val="22"/>
                <w:szCs w:val="22"/>
              </w:rPr>
              <w:t>Estado de Santa Catarina</w:t>
            </w:r>
          </w:p>
        </w:tc>
      </w:tr>
      <w:tr w:rsidR="00CC1F41" w:rsidRPr="00614865" w:rsidTr="004B1523">
        <w:tc>
          <w:tcPr>
            <w:tcW w:w="9072" w:type="dxa"/>
            <w:gridSpan w:val="2"/>
            <w:tcBorders>
              <w:top w:val="nil"/>
              <w:left w:val="single" w:sz="6" w:space="0" w:color="auto"/>
              <w:bottom w:val="double" w:sz="6" w:space="0" w:color="auto"/>
              <w:right w:val="single" w:sz="6" w:space="0" w:color="auto"/>
            </w:tcBorders>
            <w:hideMark/>
          </w:tcPr>
          <w:p w:rsidR="00CC1F41" w:rsidRPr="00614865" w:rsidRDefault="00CC1F41" w:rsidP="004B1523">
            <w:pPr>
              <w:spacing w:line="276" w:lineRule="auto"/>
              <w:jc w:val="both"/>
              <w:rPr>
                <w:b/>
                <w:sz w:val="22"/>
                <w:szCs w:val="22"/>
              </w:rPr>
            </w:pPr>
            <w:r w:rsidRPr="00614865">
              <w:rPr>
                <w:b/>
                <w:noProof/>
                <w:sz w:val="22"/>
                <w:szCs w:val="22"/>
              </w:rPr>
              <w:t>MUNICÍPIO DE QUILOMBO</w:t>
            </w:r>
          </w:p>
        </w:tc>
      </w:tr>
      <w:tr w:rsidR="00CC1F41" w:rsidRPr="00614865" w:rsidTr="004B1523">
        <w:tc>
          <w:tcPr>
            <w:tcW w:w="9072" w:type="dxa"/>
            <w:gridSpan w:val="2"/>
            <w:tcBorders>
              <w:top w:val="double" w:sz="6" w:space="0" w:color="auto"/>
              <w:left w:val="single" w:sz="6" w:space="0" w:color="auto"/>
              <w:bottom w:val="nil"/>
              <w:right w:val="single" w:sz="6" w:space="0" w:color="auto"/>
            </w:tcBorders>
            <w:hideMark/>
          </w:tcPr>
          <w:p w:rsidR="00CC1F41" w:rsidRPr="00614865" w:rsidRDefault="00CC1F41" w:rsidP="004B1523">
            <w:pPr>
              <w:spacing w:line="276" w:lineRule="auto"/>
              <w:jc w:val="center"/>
              <w:rPr>
                <w:b/>
                <w:sz w:val="22"/>
                <w:szCs w:val="22"/>
              </w:rPr>
            </w:pPr>
            <w:r w:rsidRPr="00614865">
              <w:rPr>
                <w:b/>
                <w:sz w:val="22"/>
                <w:szCs w:val="22"/>
              </w:rPr>
              <w:t>EXTRATO  CONTRATUAL</w:t>
            </w:r>
          </w:p>
        </w:tc>
      </w:tr>
      <w:tr w:rsidR="00CC1F41" w:rsidRPr="00614865" w:rsidTr="004B1523">
        <w:tc>
          <w:tcPr>
            <w:tcW w:w="1560" w:type="dxa"/>
            <w:tcBorders>
              <w:top w:val="double" w:sz="6" w:space="0" w:color="auto"/>
              <w:left w:val="single" w:sz="6" w:space="0" w:color="auto"/>
              <w:bottom w:val="nil"/>
              <w:right w:val="nil"/>
            </w:tcBorders>
            <w:hideMark/>
          </w:tcPr>
          <w:p w:rsidR="00CC1F41" w:rsidRPr="00614865" w:rsidRDefault="00CC1F41" w:rsidP="004B1523">
            <w:pPr>
              <w:spacing w:line="276" w:lineRule="auto"/>
              <w:jc w:val="both"/>
              <w:rPr>
                <w:sz w:val="22"/>
                <w:szCs w:val="22"/>
              </w:rPr>
            </w:pPr>
            <w:r w:rsidRPr="00614865">
              <w:rPr>
                <w:sz w:val="22"/>
                <w:szCs w:val="22"/>
              </w:rPr>
              <w:t>Contrato Nº.:</w:t>
            </w:r>
          </w:p>
        </w:tc>
        <w:tc>
          <w:tcPr>
            <w:tcW w:w="7512" w:type="dxa"/>
            <w:tcBorders>
              <w:top w:val="double" w:sz="6" w:space="0" w:color="auto"/>
              <w:left w:val="nil"/>
              <w:bottom w:val="nil"/>
              <w:right w:val="single" w:sz="6" w:space="0" w:color="auto"/>
            </w:tcBorders>
            <w:hideMark/>
          </w:tcPr>
          <w:p w:rsidR="00CC1F41" w:rsidRPr="00614865" w:rsidRDefault="00CC1F41" w:rsidP="004B1523">
            <w:pPr>
              <w:spacing w:line="276" w:lineRule="auto"/>
              <w:jc w:val="both"/>
              <w:rPr>
                <w:sz w:val="22"/>
                <w:szCs w:val="22"/>
              </w:rPr>
            </w:pPr>
            <w:r w:rsidRPr="00614865">
              <w:rPr>
                <w:noProof/>
                <w:sz w:val="22"/>
                <w:szCs w:val="22"/>
              </w:rPr>
              <w:t xml:space="preserve">        /2020</w:t>
            </w:r>
          </w:p>
        </w:tc>
      </w:tr>
      <w:tr w:rsidR="00CC1F41" w:rsidRPr="00614865" w:rsidTr="004B1523">
        <w:tc>
          <w:tcPr>
            <w:tcW w:w="1560" w:type="dxa"/>
            <w:tcBorders>
              <w:top w:val="nil"/>
              <w:left w:val="single" w:sz="6" w:space="0" w:color="auto"/>
              <w:bottom w:val="nil"/>
              <w:right w:val="nil"/>
            </w:tcBorders>
            <w:hideMark/>
          </w:tcPr>
          <w:p w:rsidR="00CC1F41" w:rsidRPr="00614865" w:rsidRDefault="00CC1F41" w:rsidP="004B1523">
            <w:pPr>
              <w:spacing w:line="276" w:lineRule="auto"/>
              <w:jc w:val="both"/>
              <w:rPr>
                <w:sz w:val="22"/>
                <w:szCs w:val="22"/>
              </w:rPr>
            </w:pPr>
            <w:r w:rsidRPr="00614865">
              <w:rPr>
                <w:sz w:val="22"/>
                <w:szCs w:val="22"/>
              </w:rPr>
              <w:t>Contratante.:</w:t>
            </w:r>
          </w:p>
        </w:tc>
        <w:tc>
          <w:tcPr>
            <w:tcW w:w="7512" w:type="dxa"/>
            <w:tcBorders>
              <w:top w:val="nil"/>
              <w:left w:val="nil"/>
              <w:bottom w:val="nil"/>
              <w:right w:val="single" w:sz="6" w:space="0" w:color="auto"/>
            </w:tcBorders>
            <w:hideMark/>
          </w:tcPr>
          <w:p w:rsidR="00CC1F41" w:rsidRPr="00614865" w:rsidRDefault="00CC1F41" w:rsidP="004B1523">
            <w:pPr>
              <w:spacing w:line="276" w:lineRule="auto"/>
              <w:jc w:val="both"/>
              <w:rPr>
                <w:sz w:val="22"/>
                <w:szCs w:val="22"/>
              </w:rPr>
            </w:pPr>
            <w:r w:rsidRPr="00614865">
              <w:rPr>
                <w:noProof/>
                <w:sz w:val="22"/>
                <w:szCs w:val="22"/>
              </w:rPr>
              <w:t>MUNICÍPIO DE QUILOMBO</w:t>
            </w:r>
          </w:p>
        </w:tc>
      </w:tr>
      <w:tr w:rsidR="00CC1F41" w:rsidRPr="00614865" w:rsidTr="004B1523">
        <w:trPr>
          <w:trHeight w:val="185"/>
        </w:trPr>
        <w:tc>
          <w:tcPr>
            <w:tcW w:w="1560" w:type="dxa"/>
            <w:tcBorders>
              <w:top w:val="nil"/>
              <w:left w:val="single" w:sz="6" w:space="0" w:color="auto"/>
              <w:bottom w:val="nil"/>
              <w:right w:val="nil"/>
            </w:tcBorders>
            <w:hideMark/>
          </w:tcPr>
          <w:p w:rsidR="00CC1F41" w:rsidRPr="00614865" w:rsidRDefault="00CC1F41" w:rsidP="004B1523">
            <w:pPr>
              <w:spacing w:line="276" w:lineRule="auto"/>
              <w:jc w:val="both"/>
              <w:rPr>
                <w:sz w:val="22"/>
                <w:szCs w:val="22"/>
              </w:rPr>
            </w:pPr>
            <w:r w:rsidRPr="00614865">
              <w:rPr>
                <w:sz w:val="22"/>
                <w:szCs w:val="22"/>
              </w:rPr>
              <w:t>Contratada..:</w:t>
            </w:r>
          </w:p>
        </w:tc>
        <w:tc>
          <w:tcPr>
            <w:tcW w:w="7512" w:type="dxa"/>
            <w:tcBorders>
              <w:top w:val="nil"/>
              <w:left w:val="nil"/>
              <w:bottom w:val="nil"/>
              <w:right w:val="single" w:sz="6" w:space="0" w:color="auto"/>
            </w:tcBorders>
            <w:hideMark/>
          </w:tcPr>
          <w:p w:rsidR="00CC1F41" w:rsidRPr="00614865" w:rsidRDefault="00CC1F41" w:rsidP="004B1523">
            <w:pPr>
              <w:spacing w:line="276" w:lineRule="auto"/>
              <w:rPr>
                <w:sz w:val="22"/>
                <w:szCs w:val="22"/>
              </w:rPr>
            </w:pPr>
          </w:p>
        </w:tc>
      </w:tr>
      <w:tr w:rsidR="00CC1F41" w:rsidRPr="00614865" w:rsidTr="004B1523">
        <w:tc>
          <w:tcPr>
            <w:tcW w:w="1560" w:type="dxa"/>
            <w:tcBorders>
              <w:top w:val="nil"/>
              <w:left w:val="single" w:sz="6" w:space="0" w:color="auto"/>
              <w:bottom w:val="nil"/>
              <w:right w:val="nil"/>
            </w:tcBorders>
            <w:hideMark/>
          </w:tcPr>
          <w:p w:rsidR="00CC1F41" w:rsidRPr="00614865" w:rsidRDefault="00CC1F41" w:rsidP="004B1523">
            <w:pPr>
              <w:spacing w:line="276" w:lineRule="auto"/>
              <w:jc w:val="both"/>
              <w:rPr>
                <w:sz w:val="22"/>
                <w:szCs w:val="22"/>
              </w:rPr>
            </w:pPr>
            <w:r w:rsidRPr="00614865">
              <w:rPr>
                <w:sz w:val="22"/>
                <w:szCs w:val="22"/>
              </w:rPr>
              <w:t>Objeto.........:</w:t>
            </w:r>
          </w:p>
        </w:tc>
        <w:tc>
          <w:tcPr>
            <w:tcW w:w="7512" w:type="dxa"/>
            <w:tcBorders>
              <w:top w:val="nil"/>
              <w:left w:val="nil"/>
              <w:bottom w:val="nil"/>
              <w:right w:val="single" w:sz="6" w:space="0" w:color="auto"/>
            </w:tcBorders>
            <w:hideMark/>
          </w:tcPr>
          <w:p w:rsidR="00CC1F41" w:rsidRPr="00614865" w:rsidRDefault="00CC1F41" w:rsidP="004B1523">
            <w:pPr>
              <w:keepNext/>
              <w:autoSpaceDE w:val="0"/>
              <w:autoSpaceDN w:val="0"/>
              <w:adjustRightInd w:val="0"/>
              <w:spacing w:line="276" w:lineRule="auto"/>
              <w:jc w:val="both"/>
              <w:outlineLvl w:val="5"/>
              <w:rPr>
                <w:sz w:val="22"/>
                <w:szCs w:val="22"/>
              </w:rPr>
            </w:pPr>
            <w:r w:rsidRPr="00614865">
              <w:rPr>
                <w:sz w:val="22"/>
                <w:szCs w:val="22"/>
              </w:rPr>
              <w:t xml:space="preserve">Garantia contratual por </w:t>
            </w:r>
            <w:r w:rsidRPr="00614865">
              <w:rPr>
                <w:sz w:val="22"/>
                <w:szCs w:val="22"/>
                <w:u w:val="single"/>
              </w:rPr>
              <w:t>caução em dinheiro</w:t>
            </w:r>
          </w:p>
        </w:tc>
      </w:tr>
      <w:tr w:rsidR="00CC1F41" w:rsidRPr="00614865" w:rsidTr="004B1523">
        <w:tc>
          <w:tcPr>
            <w:tcW w:w="1560" w:type="dxa"/>
            <w:tcBorders>
              <w:top w:val="nil"/>
              <w:left w:val="single" w:sz="6" w:space="0" w:color="auto"/>
              <w:bottom w:val="nil"/>
              <w:right w:val="nil"/>
            </w:tcBorders>
            <w:hideMark/>
          </w:tcPr>
          <w:p w:rsidR="00CC1F41" w:rsidRPr="00614865" w:rsidRDefault="00CC1F41" w:rsidP="004B1523">
            <w:pPr>
              <w:spacing w:line="276" w:lineRule="auto"/>
              <w:jc w:val="both"/>
              <w:rPr>
                <w:sz w:val="22"/>
                <w:szCs w:val="22"/>
              </w:rPr>
            </w:pPr>
            <w:r w:rsidRPr="00614865">
              <w:rPr>
                <w:sz w:val="22"/>
                <w:szCs w:val="22"/>
              </w:rPr>
              <w:t>Valor..........:</w:t>
            </w:r>
          </w:p>
        </w:tc>
        <w:tc>
          <w:tcPr>
            <w:tcW w:w="7512" w:type="dxa"/>
            <w:tcBorders>
              <w:top w:val="nil"/>
              <w:left w:val="nil"/>
              <w:bottom w:val="nil"/>
              <w:right w:val="single" w:sz="6" w:space="0" w:color="auto"/>
            </w:tcBorders>
            <w:hideMark/>
          </w:tcPr>
          <w:p w:rsidR="00CC1F41" w:rsidRPr="00614865" w:rsidRDefault="00CC1F41" w:rsidP="004B1523">
            <w:pPr>
              <w:spacing w:line="276" w:lineRule="auto"/>
              <w:jc w:val="both"/>
              <w:rPr>
                <w:sz w:val="22"/>
                <w:szCs w:val="22"/>
              </w:rPr>
            </w:pPr>
            <w:r w:rsidRPr="00614865">
              <w:rPr>
                <w:sz w:val="22"/>
                <w:szCs w:val="22"/>
              </w:rPr>
              <w:t>R$     (...........................).</w:t>
            </w:r>
          </w:p>
        </w:tc>
      </w:tr>
      <w:tr w:rsidR="00CC1F41" w:rsidRPr="00614865" w:rsidTr="004B1523">
        <w:trPr>
          <w:trHeight w:val="302"/>
        </w:trPr>
        <w:tc>
          <w:tcPr>
            <w:tcW w:w="1560" w:type="dxa"/>
            <w:tcBorders>
              <w:top w:val="nil"/>
              <w:left w:val="single" w:sz="6" w:space="0" w:color="auto"/>
              <w:bottom w:val="nil"/>
              <w:right w:val="nil"/>
            </w:tcBorders>
            <w:hideMark/>
          </w:tcPr>
          <w:p w:rsidR="00CC1F41" w:rsidRPr="00614865" w:rsidRDefault="00CC1F41" w:rsidP="004B1523">
            <w:pPr>
              <w:spacing w:line="276" w:lineRule="auto"/>
              <w:jc w:val="both"/>
              <w:rPr>
                <w:sz w:val="22"/>
                <w:szCs w:val="22"/>
              </w:rPr>
            </w:pPr>
            <w:r w:rsidRPr="00614865">
              <w:rPr>
                <w:sz w:val="22"/>
                <w:szCs w:val="22"/>
              </w:rPr>
              <w:t xml:space="preserve">Vigência.....: </w:t>
            </w:r>
          </w:p>
        </w:tc>
        <w:tc>
          <w:tcPr>
            <w:tcW w:w="7512" w:type="dxa"/>
            <w:tcBorders>
              <w:top w:val="nil"/>
              <w:left w:val="nil"/>
              <w:bottom w:val="nil"/>
              <w:right w:val="single" w:sz="6" w:space="0" w:color="auto"/>
            </w:tcBorders>
            <w:hideMark/>
          </w:tcPr>
          <w:p w:rsidR="00CC1F41" w:rsidRPr="00614865" w:rsidRDefault="00CC1F41" w:rsidP="004B1523">
            <w:pPr>
              <w:spacing w:line="276" w:lineRule="auto"/>
              <w:jc w:val="both"/>
              <w:rPr>
                <w:sz w:val="22"/>
                <w:szCs w:val="22"/>
              </w:rPr>
            </w:pPr>
            <w:r w:rsidRPr="00614865">
              <w:rPr>
                <w:sz w:val="22"/>
                <w:szCs w:val="22"/>
              </w:rPr>
              <w:t xml:space="preserve">De     /     </w:t>
            </w:r>
            <w:r w:rsidRPr="00614865">
              <w:rPr>
                <w:noProof/>
                <w:sz w:val="22"/>
                <w:szCs w:val="22"/>
              </w:rPr>
              <w:t>/2020</w:t>
            </w:r>
            <w:r w:rsidRPr="00614865">
              <w:rPr>
                <w:sz w:val="22"/>
                <w:szCs w:val="22"/>
              </w:rPr>
              <w:t xml:space="preserve"> até 30 (trinta) dias após a emissão do Termo de Recebimento Definitivo dos Serviços.</w:t>
            </w:r>
          </w:p>
        </w:tc>
      </w:tr>
      <w:tr w:rsidR="00CC1F41" w:rsidRPr="00614865" w:rsidTr="004B1523">
        <w:tc>
          <w:tcPr>
            <w:tcW w:w="1560" w:type="dxa"/>
            <w:tcBorders>
              <w:top w:val="nil"/>
              <w:left w:val="single" w:sz="6" w:space="0" w:color="auto"/>
              <w:bottom w:val="nil"/>
              <w:right w:val="nil"/>
            </w:tcBorders>
            <w:hideMark/>
          </w:tcPr>
          <w:p w:rsidR="00CC1F41" w:rsidRPr="00614865" w:rsidRDefault="00CC1F41" w:rsidP="004B1523">
            <w:pPr>
              <w:spacing w:line="276" w:lineRule="auto"/>
              <w:jc w:val="both"/>
              <w:rPr>
                <w:sz w:val="22"/>
                <w:szCs w:val="22"/>
              </w:rPr>
            </w:pPr>
            <w:r w:rsidRPr="00614865">
              <w:rPr>
                <w:sz w:val="22"/>
                <w:szCs w:val="22"/>
              </w:rPr>
              <w:t>Licitação.....:</w:t>
            </w:r>
          </w:p>
        </w:tc>
        <w:tc>
          <w:tcPr>
            <w:tcW w:w="7512" w:type="dxa"/>
            <w:tcBorders>
              <w:top w:val="nil"/>
              <w:left w:val="nil"/>
              <w:bottom w:val="nil"/>
              <w:right w:val="single" w:sz="6" w:space="0" w:color="auto"/>
            </w:tcBorders>
            <w:hideMark/>
          </w:tcPr>
          <w:p w:rsidR="00CC1F41" w:rsidRPr="00614865" w:rsidRDefault="00CC1F41" w:rsidP="004B1523">
            <w:pPr>
              <w:spacing w:line="276" w:lineRule="auto"/>
              <w:jc w:val="both"/>
              <w:rPr>
                <w:sz w:val="22"/>
                <w:szCs w:val="22"/>
              </w:rPr>
            </w:pPr>
            <w:r>
              <w:rPr>
                <w:noProof/>
                <w:sz w:val="22"/>
                <w:szCs w:val="22"/>
              </w:rPr>
              <w:t>RDC</w:t>
            </w:r>
            <w:r>
              <w:rPr>
                <w:noProof/>
                <w:sz w:val="22"/>
                <w:szCs w:val="22"/>
              </w:rPr>
              <w:t xml:space="preserve"> N.</w:t>
            </w:r>
            <w:r w:rsidRPr="00614865">
              <w:rPr>
                <w:noProof/>
                <w:sz w:val="22"/>
                <w:szCs w:val="22"/>
              </w:rPr>
              <w:t xml:space="preserve"> </w:t>
            </w:r>
            <w:r>
              <w:rPr>
                <w:noProof/>
                <w:sz w:val="22"/>
                <w:szCs w:val="22"/>
                <w:highlight w:val="yellow"/>
              </w:rPr>
              <w:t>8</w:t>
            </w:r>
            <w:r>
              <w:rPr>
                <w:noProof/>
                <w:sz w:val="22"/>
                <w:szCs w:val="22"/>
                <w:highlight w:val="yellow"/>
              </w:rPr>
              <w:t>6</w:t>
            </w:r>
            <w:r w:rsidRPr="00614865">
              <w:rPr>
                <w:noProof/>
                <w:sz w:val="22"/>
                <w:szCs w:val="22"/>
                <w:highlight w:val="yellow"/>
              </w:rPr>
              <w:t>/2020</w:t>
            </w:r>
            <w:r w:rsidRPr="00614865">
              <w:rPr>
                <w:noProof/>
                <w:sz w:val="22"/>
                <w:szCs w:val="22"/>
              </w:rPr>
              <w:t>.</w:t>
            </w:r>
          </w:p>
        </w:tc>
      </w:tr>
      <w:tr w:rsidR="00CC1F41" w:rsidRPr="00614865" w:rsidTr="004B1523">
        <w:tc>
          <w:tcPr>
            <w:tcW w:w="9072" w:type="dxa"/>
            <w:gridSpan w:val="2"/>
            <w:tcBorders>
              <w:top w:val="nil"/>
              <w:left w:val="single" w:sz="6" w:space="0" w:color="auto"/>
              <w:bottom w:val="nil"/>
              <w:right w:val="single" w:sz="6" w:space="0" w:color="auto"/>
            </w:tcBorders>
          </w:tcPr>
          <w:p w:rsidR="00CC1F41" w:rsidRPr="00614865" w:rsidRDefault="00CC1F41" w:rsidP="004B1523">
            <w:pPr>
              <w:spacing w:line="276" w:lineRule="auto"/>
              <w:jc w:val="both"/>
              <w:rPr>
                <w:sz w:val="22"/>
                <w:szCs w:val="22"/>
              </w:rPr>
            </w:pPr>
          </w:p>
        </w:tc>
      </w:tr>
      <w:tr w:rsidR="00CC1F41" w:rsidRPr="00614865" w:rsidTr="004B1523">
        <w:tc>
          <w:tcPr>
            <w:tcW w:w="9072" w:type="dxa"/>
            <w:gridSpan w:val="2"/>
            <w:tcBorders>
              <w:top w:val="nil"/>
              <w:left w:val="single" w:sz="6" w:space="0" w:color="auto"/>
              <w:bottom w:val="nil"/>
              <w:right w:val="single" w:sz="6" w:space="0" w:color="auto"/>
            </w:tcBorders>
            <w:hideMark/>
          </w:tcPr>
          <w:p w:rsidR="00CC1F41" w:rsidRPr="00614865" w:rsidRDefault="00CC1F41" w:rsidP="004B1523">
            <w:pPr>
              <w:spacing w:line="276" w:lineRule="auto"/>
              <w:jc w:val="center"/>
              <w:rPr>
                <w:sz w:val="22"/>
                <w:szCs w:val="22"/>
              </w:rPr>
            </w:pPr>
            <w:r w:rsidRPr="00614865">
              <w:rPr>
                <w:noProof/>
                <w:sz w:val="22"/>
                <w:szCs w:val="22"/>
              </w:rPr>
              <w:t>QUILOMBO,       de         de 2020.</w:t>
            </w:r>
          </w:p>
        </w:tc>
      </w:tr>
      <w:tr w:rsidR="00CC1F41" w:rsidRPr="00614865" w:rsidTr="004B1523">
        <w:tc>
          <w:tcPr>
            <w:tcW w:w="9072" w:type="dxa"/>
            <w:gridSpan w:val="2"/>
            <w:tcBorders>
              <w:top w:val="nil"/>
              <w:left w:val="single" w:sz="6" w:space="0" w:color="auto"/>
              <w:bottom w:val="nil"/>
              <w:right w:val="single" w:sz="6" w:space="0" w:color="auto"/>
            </w:tcBorders>
          </w:tcPr>
          <w:p w:rsidR="00CC1F41" w:rsidRPr="00614865" w:rsidRDefault="00CC1F41" w:rsidP="004B1523">
            <w:pPr>
              <w:spacing w:line="276" w:lineRule="auto"/>
              <w:jc w:val="both"/>
              <w:rPr>
                <w:sz w:val="22"/>
                <w:szCs w:val="22"/>
              </w:rPr>
            </w:pPr>
          </w:p>
        </w:tc>
      </w:tr>
      <w:tr w:rsidR="00CC1F41" w:rsidRPr="00614865" w:rsidTr="004B1523">
        <w:tc>
          <w:tcPr>
            <w:tcW w:w="9072" w:type="dxa"/>
            <w:gridSpan w:val="2"/>
            <w:tcBorders>
              <w:top w:val="nil"/>
              <w:left w:val="single" w:sz="6" w:space="0" w:color="auto"/>
              <w:bottom w:val="nil"/>
              <w:right w:val="single" w:sz="6" w:space="0" w:color="auto"/>
            </w:tcBorders>
            <w:hideMark/>
          </w:tcPr>
          <w:p w:rsidR="00CC1F41" w:rsidRPr="00614865" w:rsidRDefault="00CC1F41" w:rsidP="004B1523">
            <w:pPr>
              <w:spacing w:line="276" w:lineRule="auto"/>
              <w:jc w:val="center"/>
              <w:rPr>
                <w:b/>
                <w:sz w:val="22"/>
                <w:szCs w:val="22"/>
              </w:rPr>
            </w:pPr>
            <w:r w:rsidRPr="00614865">
              <w:rPr>
                <w:b/>
                <w:noProof/>
                <w:sz w:val="22"/>
                <w:szCs w:val="22"/>
              </w:rPr>
              <w:lastRenderedPageBreak/>
              <w:t>SILVANO DE PARIZ</w:t>
            </w:r>
          </w:p>
        </w:tc>
      </w:tr>
      <w:tr w:rsidR="00CC1F41" w:rsidRPr="00614865" w:rsidTr="004B1523">
        <w:trPr>
          <w:trHeight w:val="80"/>
        </w:trPr>
        <w:tc>
          <w:tcPr>
            <w:tcW w:w="9072" w:type="dxa"/>
            <w:gridSpan w:val="2"/>
            <w:tcBorders>
              <w:top w:val="nil"/>
              <w:left w:val="single" w:sz="6" w:space="0" w:color="auto"/>
              <w:bottom w:val="single" w:sz="6" w:space="0" w:color="auto"/>
              <w:right w:val="single" w:sz="6" w:space="0" w:color="auto"/>
            </w:tcBorders>
            <w:hideMark/>
          </w:tcPr>
          <w:p w:rsidR="00CC1F41" w:rsidRPr="00614865" w:rsidRDefault="00CC1F41" w:rsidP="004B1523">
            <w:pPr>
              <w:spacing w:line="276" w:lineRule="auto"/>
              <w:jc w:val="center"/>
              <w:rPr>
                <w:b/>
                <w:sz w:val="22"/>
                <w:szCs w:val="22"/>
              </w:rPr>
            </w:pPr>
            <w:r w:rsidRPr="00614865">
              <w:rPr>
                <w:b/>
                <w:noProof/>
                <w:sz w:val="22"/>
                <w:szCs w:val="22"/>
              </w:rPr>
              <w:t>Prefeito Municipal</w:t>
            </w:r>
          </w:p>
        </w:tc>
      </w:tr>
    </w:tbl>
    <w:p w:rsidR="00CC1F41" w:rsidRDefault="00CC1F41" w:rsidP="00CC1F41">
      <w:pPr>
        <w:spacing w:line="276" w:lineRule="auto"/>
        <w:jc w:val="right"/>
        <w:rPr>
          <w:sz w:val="22"/>
          <w:szCs w:val="22"/>
        </w:rPr>
      </w:pPr>
      <w:r w:rsidRPr="00614865">
        <w:rPr>
          <w:sz w:val="22"/>
          <w:szCs w:val="22"/>
        </w:rPr>
        <w:t xml:space="preserve">                                Extrato Contrat</w:t>
      </w:r>
      <w:r>
        <w:rPr>
          <w:sz w:val="22"/>
          <w:szCs w:val="22"/>
        </w:rPr>
        <w:t>o</w:t>
      </w:r>
    </w:p>
    <w:p w:rsidR="00CC1F41" w:rsidRDefault="00CC1F41" w:rsidP="00CC1F41">
      <w:pPr>
        <w:spacing w:line="276" w:lineRule="auto"/>
        <w:jc w:val="right"/>
        <w:rPr>
          <w:sz w:val="22"/>
          <w:szCs w:val="22"/>
        </w:rPr>
      </w:pPr>
    </w:p>
    <w:p w:rsidR="00CC1F41" w:rsidRPr="002229CD" w:rsidRDefault="00CC1F41" w:rsidP="004E58AD">
      <w:pPr>
        <w:spacing w:line="276" w:lineRule="auto"/>
        <w:ind w:right="-15"/>
        <w:jc w:val="center"/>
        <w:rPr>
          <w:sz w:val="22"/>
          <w:szCs w:val="22"/>
        </w:rPr>
      </w:pPr>
    </w:p>
    <w:sectPr w:rsidR="00CC1F41" w:rsidRPr="002229CD" w:rsidSect="00EB0780">
      <w:headerReference w:type="default" r:id="rId12"/>
      <w:footerReference w:type="default" r:id="rId13"/>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E6" w:rsidRDefault="00981FE6" w:rsidP="008E77BA">
      <w:r>
        <w:separator/>
      </w:r>
    </w:p>
  </w:endnote>
  <w:endnote w:type="continuationSeparator" w:id="0">
    <w:p w:rsidR="00981FE6" w:rsidRDefault="00981FE6" w:rsidP="008E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33447220"/>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981FE6" w:rsidRDefault="00981FE6">
            <w:pPr>
              <w:pStyle w:val="Rodap"/>
              <w:jc w:val="center"/>
              <w:rPr>
                <w:sz w:val="16"/>
                <w:szCs w:val="16"/>
              </w:rPr>
            </w:pPr>
          </w:p>
          <w:p w:rsidR="00981FE6" w:rsidRPr="008E77BA" w:rsidRDefault="00981FE6" w:rsidP="008E77BA">
            <w:pPr>
              <w:pStyle w:val="Rodap"/>
              <w:jc w:val="center"/>
              <w:rPr>
                <w:sz w:val="16"/>
                <w:szCs w:val="16"/>
              </w:rPr>
            </w:pPr>
            <w:r w:rsidRPr="008E77BA">
              <w:rPr>
                <w:sz w:val="16"/>
                <w:szCs w:val="16"/>
              </w:rPr>
              <w:t xml:space="preserve">Página </w:t>
            </w:r>
            <w:r w:rsidRPr="008E77BA">
              <w:rPr>
                <w:b/>
                <w:bCs/>
                <w:sz w:val="16"/>
                <w:szCs w:val="16"/>
              </w:rPr>
              <w:fldChar w:fldCharType="begin"/>
            </w:r>
            <w:r w:rsidRPr="008E77BA">
              <w:rPr>
                <w:b/>
                <w:bCs/>
                <w:sz w:val="16"/>
                <w:szCs w:val="16"/>
              </w:rPr>
              <w:instrText>PAGE</w:instrText>
            </w:r>
            <w:r w:rsidRPr="008E77BA">
              <w:rPr>
                <w:b/>
                <w:bCs/>
                <w:sz w:val="16"/>
                <w:szCs w:val="16"/>
              </w:rPr>
              <w:fldChar w:fldCharType="separate"/>
            </w:r>
            <w:r w:rsidR="007A13BF">
              <w:rPr>
                <w:b/>
                <w:bCs/>
                <w:noProof/>
                <w:sz w:val="16"/>
                <w:szCs w:val="16"/>
              </w:rPr>
              <w:t>12</w:t>
            </w:r>
            <w:r w:rsidRPr="008E77BA">
              <w:rPr>
                <w:b/>
                <w:bCs/>
                <w:sz w:val="16"/>
                <w:szCs w:val="16"/>
              </w:rPr>
              <w:fldChar w:fldCharType="end"/>
            </w:r>
            <w:r w:rsidRPr="008E77BA">
              <w:rPr>
                <w:sz w:val="16"/>
                <w:szCs w:val="16"/>
              </w:rPr>
              <w:t xml:space="preserve"> de </w:t>
            </w:r>
            <w:r w:rsidRPr="008E77BA">
              <w:rPr>
                <w:b/>
                <w:bCs/>
                <w:sz w:val="16"/>
                <w:szCs w:val="16"/>
              </w:rPr>
              <w:fldChar w:fldCharType="begin"/>
            </w:r>
            <w:r w:rsidRPr="008E77BA">
              <w:rPr>
                <w:b/>
                <w:bCs/>
                <w:sz w:val="16"/>
                <w:szCs w:val="16"/>
              </w:rPr>
              <w:instrText>NUMPAGES</w:instrText>
            </w:r>
            <w:r w:rsidRPr="008E77BA">
              <w:rPr>
                <w:b/>
                <w:bCs/>
                <w:sz w:val="16"/>
                <w:szCs w:val="16"/>
              </w:rPr>
              <w:fldChar w:fldCharType="separate"/>
            </w:r>
            <w:r w:rsidR="007A13BF">
              <w:rPr>
                <w:b/>
                <w:bCs/>
                <w:noProof/>
                <w:sz w:val="16"/>
                <w:szCs w:val="16"/>
              </w:rPr>
              <w:t>45</w:t>
            </w:r>
            <w:r w:rsidRPr="008E77BA">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E6" w:rsidRDefault="00981FE6" w:rsidP="008E77BA">
      <w:r>
        <w:separator/>
      </w:r>
    </w:p>
  </w:footnote>
  <w:footnote w:type="continuationSeparator" w:id="0">
    <w:p w:rsidR="00981FE6" w:rsidRDefault="00981FE6" w:rsidP="008E77BA">
      <w:r>
        <w:continuationSeparator/>
      </w:r>
    </w:p>
  </w:footnote>
  <w:footnote w:id="1">
    <w:p w:rsidR="00981FE6" w:rsidRPr="004976C8" w:rsidRDefault="00981FE6" w:rsidP="005B6B39">
      <w:pPr>
        <w:pStyle w:val="Textodenotaderodap"/>
        <w:jc w:val="both"/>
        <w:rPr>
          <w:i/>
          <w:sz w:val="18"/>
          <w:szCs w:val="18"/>
        </w:rPr>
      </w:pPr>
      <w:r w:rsidRPr="004976C8">
        <w:rPr>
          <w:rStyle w:val="Refdenotaderodap"/>
          <w:sz w:val="18"/>
          <w:szCs w:val="18"/>
        </w:rPr>
        <w:footnoteRef/>
      </w:r>
      <w:r w:rsidRPr="004976C8">
        <w:rPr>
          <w:sz w:val="18"/>
          <w:szCs w:val="18"/>
        </w:rPr>
        <w:t xml:space="preserve"> Lei Federal n. 14.065/2020, </w:t>
      </w:r>
      <w:r w:rsidRPr="004976C8">
        <w:rPr>
          <w:i/>
          <w:sz w:val="18"/>
          <w:szCs w:val="18"/>
        </w:rPr>
        <w:t>Art. 1º A administração pública dos entes federativos, de todos os Poderes e órgãos constitucionalmente autônomos fica autorizada a:</w:t>
      </w:r>
    </w:p>
    <w:p w:rsidR="00981FE6" w:rsidRPr="004976C8" w:rsidRDefault="00981FE6" w:rsidP="005B6B39">
      <w:pPr>
        <w:pStyle w:val="Textodenotaderodap"/>
        <w:jc w:val="both"/>
        <w:rPr>
          <w:i/>
          <w:sz w:val="18"/>
          <w:szCs w:val="18"/>
        </w:rPr>
      </w:pPr>
      <w:r w:rsidRPr="004976C8">
        <w:rPr>
          <w:i/>
          <w:sz w:val="18"/>
          <w:szCs w:val="18"/>
        </w:rPr>
        <w:t>(...)</w:t>
      </w:r>
    </w:p>
    <w:p w:rsidR="00981FE6" w:rsidRPr="004976C8" w:rsidRDefault="00981FE6" w:rsidP="005B6B39">
      <w:pPr>
        <w:pStyle w:val="Textodenotaderodap"/>
        <w:jc w:val="both"/>
        <w:rPr>
          <w:i/>
          <w:sz w:val="18"/>
          <w:szCs w:val="18"/>
        </w:rPr>
      </w:pPr>
      <w:r w:rsidRPr="004976C8">
        <w:rPr>
          <w:i/>
          <w:sz w:val="18"/>
          <w:szCs w:val="18"/>
        </w:rPr>
        <w:t>III - aplicar o Regime Diferenciado de Contratações Públicas (RDC), de que trata a Lei nº 12.462, de 4 de agosto de 2011, para licitações e contratações de quaisquer obras, serviços, compras, alienações e locações.</w:t>
      </w:r>
    </w:p>
    <w:p w:rsidR="00981FE6" w:rsidRPr="004976C8" w:rsidRDefault="00981FE6" w:rsidP="005B6B39">
      <w:pPr>
        <w:pStyle w:val="Textodenotaderodap"/>
        <w:jc w:val="both"/>
        <w:rPr>
          <w:sz w:val="18"/>
          <w:szCs w:val="18"/>
        </w:rPr>
      </w:pPr>
    </w:p>
  </w:footnote>
  <w:footnote w:id="2">
    <w:p w:rsidR="00981FE6" w:rsidRPr="00F81584" w:rsidRDefault="00981FE6" w:rsidP="00A97D38">
      <w:pPr>
        <w:pStyle w:val="Textodenotaderodap"/>
        <w:jc w:val="both"/>
        <w:rPr>
          <w:i/>
          <w:sz w:val="18"/>
          <w:szCs w:val="18"/>
        </w:rPr>
      </w:pPr>
      <w:r w:rsidRPr="00F81584">
        <w:rPr>
          <w:rStyle w:val="Refdenotaderodap"/>
          <w:sz w:val="18"/>
          <w:szCs w:val="18"/>
        </w:rPr>
        <w:footnoteRef/>
      </w:r>
      <w:r w:rsidRPr="00F81584">
        <w:rPr>
          <w:sz w:val="18"/>
          <w:szCs w:val="18"/>
        </w:rPr>
        <w:t xml:space="preserve"> Lei Federal n. 8.666/93, Art. 97.  </w:t>
      </w:r>
      <w:r w:rsidRPr="00F81584">
        <w:rPr>
          <w:i/>
          <w:sz w:val="18"/>
          <w:szCs w:val="18"/>
        </w:rPr>
        <w:t>Admitir à licitação ou celebrar contrato com empresa ou profissional declarado inidôneo:</w:t>
      </w:r>
    </w:p>
    <w:p w:rsidR="00981FE6" w:rsidRPr="00F81584" w:rsidRDefault="00981FE6" w:rsidP="00A97D38">
      <w:pPr>
        <w:pStyle w:val="Textodenotaderodap"/>
        <w:jc w:val="both"/>
        <w:rPr>
          <w:i/>
          <w:sz w:val="18"/>
          <w:szCs w:val="18"/>
        </w:rPr>
      </w:pPr>
      <w:r w:rsidRPr="00F81584">
        <w:rPr>
          <w:i/>
          <w:sz w:val="18"/>
          <w:szCs w:val="18"/>
        </w:rPr>
        <w:t>Pena - detenção, de 6 (seis) meses a 2 (dois) anos, e multa.</w:t>
      </w:r>
    </w:p>
    <w:p w:rsidR="00981FE6" w:rsidRDefault="00981FE6" w:rsidP="00A97D38">
      <w:pPr>
        <w:pStyle w:val="Textodenotaderodap"/>
        <w:jc w:val="both"/>
      </w:pPr>
      <w:r w:rsidRPr="00F81584">
        <w:rPr>
          <w:i/>
          <w:sz w:val="18"/>
          <w:szCs w:val="18"/>
        </w:rPr>
        <w:t>Parágrafo único.  Incide na mesma pena aquele que, declarado inidôneo, venha a licitar ou a contratar com a Administração.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E6" w:rsidRPr="008E77BA" w:rsidRDefault="00981FE6" w:rsidP="008E77BA">
    <w:pPr>
      <w:pStyle w:val="Cabealho"/>
      <w:jc w:val="both"/>
      <w:rPr>
        <w:b/>
        <w:sz w:val="22"/>
        <w:szCs w:val="22"/>
      </w:rPr>
    </w:pPr>
    <w:r w:rsidRPr="008E77BA">
      <w:rPr>
        <w:b/>
        <w:sz w:val="22"/>
        <w:szCs w:val="22"/>
      </w:rPr>
      <w:t>Estado de Santa Catarina</w:t>
    </w:r>
  </w:p>
  <w:p w:rsidR="00981FE6" w:rsidRDefault="00981FE6" w:rsidP="008E77BA">
    <w:pPr>
      <w:pStyle w:val="Cabealho"/>
      <w:jc w:val="both"/>
      <w:rPr>
        <w:b/>
        <w:sz w:val="22"/>
        <w:szCs w:val="22"/>
      </w:rPr>
    </w:pPr>
    <w:r w:rsidRPr="008E77BA">
      <w:rPr>
        <w:b/>
        <w:sz w:val="22"/>
        <w:szCs w:val="22"/>
      </w:rPr>
      <w:t>MUNICÍPIO DE QUILOMBO</w:t>
    </w:r>
  </w:p>
  <w:p w:rsidR="00981FE6" w:rsidRPr="008E77BA" w:rsidRDefault="00981FE6" w:rsidP="008E77BA">
    <w:pPr>
      <w:pStyle w:val="Cabealho"/>
      <w:jc w:val="both"/>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6B64"/>
    <w:multiLevelType w:val="hybridMultilevel"/>
    <w:tmpl w:val="71B0C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53E7B"/>
    <w:multiLevelType w:val="hybridMultilevel"/>
    <w:tmpl w:val="676055C0"/>
    <w:lvl w:ilvl="0" w:tplc="1F68351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6D4396"/>
    <w:multiLevelType w:val="multilevel"/>
    <w:tmpl w:val="2B5A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7A5899"/>
    <w:multiLevelType w:val="hybridMultilevel"/>
    <w:tmpl w:val="5270ED60"/>
    <w:lvl w:ilvl="0" w:tplc="1258F86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1620DE8"/>
    <w:multiLevelType w:val="hybridMultilevel"/>
    <w:tmpl w:val="957C5472"/>
    <w:lvl w:ilvl="0" w:tplc="150A7DF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2BD7EA7"/>
    <w:multiLevelType w:val="hybridMultilevel"/>
    <w:tmpl w:val="4560C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98588B"/>
    <w:multiLevelType w:val="hybridMultilevel"/>
    <w:tmpl w:val="17BE4A52"/>
    <w:lvl w:ilvl="0" w:tplc="BD12FB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B6F41"/>
    <w:multiLevelType w:val="hybridMultilevel"/>
    <w:tmpl w:val="6EB4726C"/>
    <w:lvl w:ilvl="0" w:tplc="FA3EB42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875FB5"/>
    <w:multiLevelType w:val="hybridMultilevel"/>
    <w:tmpl w:val="A8041ECC"/>
    <w:lvl w:ilvl="0" w:tplc="DCB6CF0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16A02847"/>
    <w:multiLevelType w:val="hybridMultilevel"/>
    <w:tmpl w:val="676055C0"/>
    <w:lvl w:ilvl="0" w:tplc="1F68351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7778"/>
    <w:multiLevelType w:val="hybridMultilevel"/>
    <w:tmpl w:val="FCFACABA"/>
    <w:lvl w:ilvl="0" w:tplc="F1025D2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FC906B9"/>
    <w:multiLevelType w:val="hybridMultilevel"/>
    <w:tmpl w:val="48F689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1934660"/>
    <w:multiLevelType w:val="hybridMultilevel"/>
    <w:tmpl w:val="1C7E7D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CD47C8D"/>
    <w:multiLevelType w:val="hybridMultilevel"/>
    <w:tmpl w:val="0FF2FEA2"/>
    <w:lvl w:ilvl="0" w:tplc="419A221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8177AE"/>
    <w:multiLevelType w:val="hybridMultilevel"/>
    <w:tmpl w:val="635E845E"/>
    <w:lvl w:ilvl="0" w:tplc="AF9448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A63F6D"/>
    <w:multiLevelType w:val="hybridMultilevel"/>
    <w:tmpl w:val="EFCAD2F6"/>
    <w:lvl w:ilvl="0" w:tplc="BD12FB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71438F"/>
    <w:multiLevelType w:val="hybridMultilevel"/>
    <w:tmpl w:val="23942A20"/>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7">
    <w:nsid w:val="31375848"/>
    <w:multiLevelType w:val="multilevel"/>
    <w:tmpl w:val="0E9E34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3D2606"/>
    <w:multiLevelType w:val="hybridMultilevel"/>
    <w:tmpl w:val="E5B04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3268D7"/>
    <w:multiLevelType w:val="hybridMultilevel"/>
    <w:tmpl w:val="B66A8AC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3A45232C"/>
    <w:multiLevelType w:val="hybridMultilevel"/>
    <w:tmpl w:val="1AE4E2CE"/>
    <w:lvl w:ilvl="0" w:tplc="772C30A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3A5479AC"/>
    <w:multiLevelType w:val="hybridMultilevel"/>
    <w:tmpl w:val="4898706A"/>
    <w:lvl w:ilvl="0" w:tplc="C16CCF04">
      <w:start w:val="1"/>
      <w:numFmt w:val="lowerLetter"/>
      <w:lvlText w:val="%1)"/>
      <w:lvlJc w:val="left"/>
      <w:pPr>
        <w:ind w:left="720" w:hanging="360"/>
      </w:pPr>
      <w:rPr>
        <w:b/>
      </w:rPr>
    </w:lvl>
    <w:lvl w:ilvl="1" w:tplc="8A5AFF40">
      <w:start w:val="1"/>
      <w:numFmt w:val="lowerRoman"/>
      <w:lvlText w:val="%2."/>
      <w:lvlJc w:val="righ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524BB1"/>
    <w:multiLevelType w:val="hybridMultilevel"/>
    <w:tmpl w:val="2D3A6930"/>
    <w:lvl w:ilvl="0" w:tplc="C01C866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786E32"/>
    <w:multiLevelType w:val="hybridMultilevel"/>
    <w:tmpl w:val="A334B22A"/>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7318" w:hanging="360"/>
      </w:pPr>
      <w:rPr>
        <w:rFonts w:ascii="Courier New" w:hAnsi="Courier New" w:cs="Courier New" w:hint="default"/>
      </w:rPr>
    </w:lvl>
    <w:lvl w:ilvl="2" w:tplc="04160005" w:tentative="1">
      <w:start w:val="1"/>
      <w:numFmt w:val="bullet"/>
      <w:lvlText w:val=""/>
      <w:lvlJc w:val="left"/>
      <w:pPr>
        <w:ind w:left="8038" w:hanging="360"/>
      </w:pPr>
      <w:rPr>
        <w:rFonts w:ascii="Wingdings" w:hAnsi="Wingdings" w:hint="default"/>
      </w:rPr>
    </w:lvl>
    <w:lvl w:ilvl="3" w:tplc="04160001" w:tentative="1">
      <w:start w:val="1"/>
      <w:numFmt w:val="bullet"/>
      <w:lvlText w:val=""/>
      <w:lvlJc w:val="left"/>
      <w:pPr>
        <w:ind w:left="8758" w:hanging="360"/>
      </w:pPr>
      <w:rPr>
        <w:rFonts w:ascii="Symbol" w:hAnsi="Symbol" w:hint="default"/>
      </w:rPr>
    </w:lvl>
    <w:lvl w:ilvl="4" w:tplc="04160003" w:tentative="1">
      <w:start w:val="1"/>
      <w:numFmt w:val="bullet"/>
      <w:lvlText w:val="o"/>
      <w:lvlJc w:val="left"/>
      <w:pPr>
        <w:ind w:left="9478" w:hanging="360"/>
      </w:pPr>
      <w:rPr>
        <w:rFonts w:ascii="Courier New" w:hAnsi="Courier New" w:cs="Courier New" w:hint="default"/>
      </w:rPr>
    </w:lvl>
    <w:lvl w:ilvl="5" w:tplc="04160005" w:tentative="1">
      <w:start w:val="1"/>
      <w:numFmt w:val="bullet"/>
      <w:lvlText w:val=""/>
      <w:lvlJc w:val="left"/>
      <w:pPr>
        <w:ind w:left="10198" w:hanging="360"/>
      </w:pPr>
      <w:rPr>
        <w:rFonts w:ascii="Wingdings" w:hAnsi="Wingdings" w:hint="default"/>
      </w:rPr>
    </w:lvl>
    <w:lvl w:ilvl="6" w:tplc="04160001" w:tentative="1">
      <w:start w:val="1"/>
      <w:numFmt w:val="bullet"/>
      <w:lvlText w:val=""/>
      <w:lvlJc w:val="left"/>
      <w:pPr>
        <w:ind w:left="10918" w:hanging="360"/>
      </w:pPr>
      <w:rPr>
        <w:rFonts w:ascii="Symbol" w:hAnsi="Symbol" w:hint="default"/>
      </w:rPr>
    </w:lvl>
    <w:lvl w:ilvl="7" w:tplc="04160003" w:tentative="1">
      <w:start w:val="1"/>
      <w:numFmt w:val="bullet"/>
      <w:lvlText w:val="o"/>
      <w:lvlJc w:val="left"/>
      <w:pPr>
        <w:ind w:left="11638" w:hanging="360"/>
      </w:pPr>
      <w:rPr>
        <w:rFonts w:ascii="Courier New" w:hAnsi="Courier New" w:cs="Courier New" w:hint="default"/>
      </w:rPr>
    </w:lvl>
    <w:lvl w:ilvl="8" w:tplc="04160005" w:tentative="1">
      <w:start w:val="1"/>
      <w:numFmt w:val="bullet"/>
      <w:lvlText w:val=""/>
      <w:lvlJc w:val="left"/>
      <w:pPr>
        <w:ind w:left="12358" w:hanging="360"/>
      </w:pPr>
      <w:rPr>
        <w:rFonts w:ascii="Wingdings" w:hAnsi="Wingdings" w:hint="default"/>
      </w:rPr>
    </w:lvl>
  </w:abstractNum>
  <w:abstractNum w:abstractNumId="24">
    <w:nsid w:val="4EAD10FC"/>
    <w:multiLevelType w:val="hybridMultilevel"/>
    <w:tmpl w:val="B3EE4DCC"/>
    <w:lvl w:ilvl="0" w:tplc="02025BE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2781AD4"/>
    <w:multiLevelType w:val="hybridMultilevel"/>
    <w:tmpl w:val="B92E8E4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6">
    <w:nsid w:val="54BA2600"/>
    <w:multiLevelType w:val="hybridMultilevel"/>
    <w:tmpl w:val="FCFACABA"/>
    <w:lvl w:ilvl="0" w:tplc="F1025D2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554341A4"/>
    <w:multiLevelType w:val="hybridMultilevel"/>
    <w:tmpl w:val="8C6CB530"/>
    <w:lvl w:ilvl="0" w:tplc="654ECE00">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55C80F2E"/>
    <w:multiLevelType w:val="hybridMultilevel"/>
    <w:tmpl w:val="2D3A6930"/>
    <w:lvl w:ilvl="0" w:tplc="C01C866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87345B"/>
    <w:multiLevelType w:val="hybridMultilevel"/>
    <w:tmpl w:val="D7EAD818"/>
    <w:lvl w:ilvl="0" w:tplc="9F8651C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C612D56"/>
    <w:multiLevelType w:val="hybridMultilevel"/>
    <w:tmpl w:val="7D2A477A"/>
    <w:lvl w:ilvl="0" w:tplc="996EA130">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725E0E"/>
    <w:multiLevelType w:val="hybridMultilevel"/>
    <w:tmpl w:val="2324A338"/>
    <w:lvl w:ilvl="0" w:tplc="CD364E1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CB1943"/>
    <w:multiLevelType w:val="hybridMultilevel"/>
    <w:tmpl w:val="65B66BF8"/>
    <w:lvl w:ilvl="0" w:tplc="AA8C3FF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E225DE"/>
    <w:multiLevelType w:val="hybridMultilevel"/>
    <w:tmpl w:val="5C36EB8A"/>
    <w:lvl w:ilvl="0" w:tplc="D3DAFD7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E84AE9"/>
    <w:multiLevelType w:val="hybridMultilevel"/>
    <w:tmpl w:val="1AE4E2CE"/>
    <w:lvl w:ilvl="0" w:tplc="772C30A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623715B8"/>
    <w:multiLevelType w:val="hybridMultilevel"/>
    <w:tmpl w:val="C4D25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2854921"/>
    <w:multiLevelType w:val="hybridMultilevel"/>
    <w:tmpl w:val="A4D88166"/>
    <w:lvl w:ilvl="0" w:tplc="C18E055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4F269E1"/>
    <w:multiLevelType w:val="hybridMultilevel"/>
    <w:tmpl w:val="957C5472"/>
    <w:lvl w:ilvl="0" w:tplc="150A7DF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66E95175"/>
    <w:multiLevelType w:val="hybridMultilevel"/>
    <w:tmpl w:val="33CED7B8"/>
    <w:lvl w:ilvl="0" w:tplc="5740B172">
      <w:start w:val="1"/>
      <w:numFmt w:val="lowerLetter"/>
      <w:lvlText w:val="%1)"/>
      <w:lvlJc w:val="left"/>
      <w:pPr>
        <w:ind w:left="780" w:hanging="360"/>
      </w:pPr>
      <w:rPr>
        <w:rFonts w:hint="default"/>
        <w:b/>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9">
    <w:nsid w:val="68851312"/>
    <w:multiLevelType w:val="hybridMultilevel"/>
    <w:tmpl w:val="7E9221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5C01D5"/>
    <w:multiLevelType w:val="hybridMultilevel"/>
    <w:tmpl w:val="EA64A962"/>
    <w:lvl w:ilvl="0" w:tplc="04160001">
      <w:start w:val="1"/>
      <w:numFmt w:val="bullet"/>
      <w:lvlText w:val=""/>
      <w:lvlJc w:val="left"/>
      <w:pPr>
        <w:ind w:left="1495"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1">
    <w:nsid w:val="6FB72250"/>
    <w:multiLevelType w:val="hybridMultilevel"/>
    <w:tmpl w:val="65B66BF8"/>
    <w:lvl w:ilvl="0" w:tplc="AA8C3FF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BD1E37"/>
    <w:multiLevelType w:val="hybridMultilevel"/>
    <w:tmpl w:val="4898706A"/>
    <w:lvl w:ilvl="0" w:tplc="C16CCF04">
      <w:start w:val="1"/>
      <w:numFmt w:val="lowerLetter"/>
      <w:lvlText w:val="%1)"/>
      <w:lvlJc w:val="left"/>
      <w:pPr>
        <w:ind w:left="720" w:hanging="360"/>
      </w:pPr>
      <w:rPr>
        <w:b/>
      </w:rPr>
    </w:lvl>
    <w:lvl w:ilvl="1" w:tplc="8A5AFF40">
      <w:start w:val="1"/>
      <w:numFmt w:val="lowerRoman"/>
      <w:lvlText w:val="%2."/>
      <w:lvlJc w:val="righ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DA721E"/>
    <w:multiLevelType w:val="multilevel"/>
    <w:tmpl w:val="9020A014"/>
    <w:lvl w:ilvl="0">
      <w:start w:val="1"/>
      <w:numFmt w:val="decimal"/>
      <w:lvlText w:val="%1."/>
      <w:lvlJc w:val="left"/>
      <w:pPr>
        <w:ind w:left="720" w:hanging="360"/>
      </w:pPr>
    </w:lvl>
    <w:lvl w:ilvl="1">
      <w:start w:val="1"/>
      <w:numFmt w:val="decimal"/>
      <w:isLgl/>
      <w:lvlText w:val="%1.%2."/>
      <w:lvlJc w:val="left"/>
      <w:pPr>
        <w:ind w:left="930" w:hanging="57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4">
    <w:nsid w:val="72F31D81"/>
    <w:multiLevelType w:val="hybridMultilevel"/>
    <w:tmpl w:val="0DC8173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nsid w:val="748267E1"/>
    <w:multiLevelType w:val="hybridMultilevel"/>
    <w:tmpl w:val="1C124204"/>
    <w:lvl w:ilvl="0" w:tplc="F10ACA6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75F87F3F"/>
    <w:multiLevelType w:val="hybridMultilevel"/>
    <w:tmpl w:val="E6143A88"/>
    <w:lvl w:ilvl="0" w:tplc="D50E1226">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7">
    <w:nsid w:val="78203F3B"/>
    <w:multiLevelType w:val="hybridMultilevel"/>
    <w:tmpl w:val="1110DDC8"/>
    <w:lvl w:ilvl="0" w:tplc="C136AA2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nsid w:val="7B524A40"/>
    <w:multiLevelType w:val="hybridMultilevel"/>
    <w:tmpl w:val="1110DDC8"/>
    <w:lvl w:ilvl="0" w:tplc="C136AA2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nsid w:val="7BAA7BF5"/>
    <w:multiLevelType w:val="hybridMultilevel"/>
    <w:tmpl w:val="57E2FB4E"/>
    <w:lvl w:ilvl="0" w:tplc="95CAD0A8">
      <w:start w:val="1"/>
      <w:numFmt w:val="lowerLetter"/>
      <w:lvlText w:val="%1)"/>
      <w:lvlJc w:val="left"/>
      <w:pPr>
        <w:ind w:left="4046" w:hanging="360"/>
      </w:pPr>
      <w:rPr>
        <w:b/>
      </w:rPr>
    </w:lvl>
    <w:lvl w:ilvl="1" w:tplc="04160019" w:tentative="1">
      <w:start w:val="1"/>
      <w:numFmt w:val="lowerLetter"/>
      <w:lvlText w:val="%2."/>
      <w:lvlJc w:val="left"/>
      <w:pPr>
        <w:ind w:left="4766" w:hanging="360"/>
      </w:pPr>
    </w:lvl>
    <w:lvl w:ilvl="2" w:tplc="0416001B" w:tentative="1">
      <w:start w:val="1"/>
      <w:numFmt w:val="lowerRoman"/>
      <w:lvlText w:val="%3."/>
      <w:lvlJc w:val="right"/>
      <w:pPr>
        <w:ind w:left="5486" w:hanging="180"/>
      </w:pPr>
    </w:lvl>
    <w:lvl w:ilvl="3" w:tplc="0416000F" w:tentative="1">
      <w:start w:val="1"/>
      <w:numFmt w:val="decimal"/>
      <w:lvlText w:val="%4."/>
      <w:lvlJc w:val="left"/>
      <w:pPr>
        <w:ind w:left="6206" w:hanging="360"/>
      </w:pPr>
    </w:lvl>
    <w:lvl w:ilvl="4" w:tplc="04160019" w:tentative="1">
      <w:start w:val="1"/>
      <w:numFmt w:val="lowerLetter"/>
      <w:lvlText w:val="%5."/>
      <w:lvlJc w:val="left"/>
      <w:pPr>
        <w:ind w:left="6926" w:hanging="360"/>
      </w:pPr>
    </w:lvl>
    <w:lvl w:ilvl="5" w:tplc="0416001B" w:tentative="1">
      <w:start w:val="1"/>
      <w:numFmt w:val="lowerRoman"/>
      <w:lvlText w:val="%6."/>
      <w:lvlJc w:val="right"/>
      <w:pPr>
        <w:ind w:left="7646" w:hanging="180"/>
      </w:pPr>
    </w:lvl>
    <w:lvl w:ilvl="6" w:tplc="0416000F" w:tentative="1">
      <w:start w:val="1"/>
      <w:numFmt w:val="decimal"/>
      <w:lvlText w:val="%7."/>
      <w:lvlJc w:val="left"/>
      <w:pPr>
        <w:ind w:left="8366" w:hanging="360"/>
      </w:pPr>
    </w:lvl>
    <w:lvl w:ilvl="7" w:tplc="04160019" w:tentative="1">
      <w:start w:val="1"/>
      <w:numFmt w:val="lowerLetter"/>
      <w:lvlText w:val="%8."/>
      <w:lvlJc w:val="left"/>
      <w:pPr>
        <w:ind w:left="9086" w:hanging="360"/>
      </w:pPr>
    </w:lvl>
    <w:lvl w:ilvl="8" w:tplc="0416001B" w:tentative="1">
      <w:start w:val="1"/>
      <w:numFmt w:val="lowerRoman"/>
      <w:lvlText w:val="%9."/>
      <w:lvlJc w:val="right"/>
      <w:pPr>
        <w:ind w:left="9806" w:hanging="180"/>
      </w:pPr>
    </w:lvl>
  </w:abstractNum>
  <w:abstractNum w:abstractNumId="50">
    <w:nsid w:val="7BC762A1"/>
    <w:multiLevelType w:val="hybridMultilevel"/>
    <w:tmpl w:val="A8041ECC"/>
    <w:lvl w:ilvl="0" w:tplc="DCB6CF0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nsid w:val="7F5713D9"/>
    <w:multiLevelType w:val="hybridMultilevel"/>
    <w:tmpl w:val="5270ED60"/>
    <w:lvl w:ilvl="0" w:tplc="1258F86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43"/>
  </w:num>
  <w:num w:numId="3">
    <w:abstractNumId w:val="3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num>
  <w:num w:numId="11">
    <w:abstractNumId w:val="49"/>
  </w:num>
  <w:num w:numId="12">
    <w:abstractNumId w:val="29"/>
  </w:num>
  <w:num w:numId="13">
    <w:abstractNumId w:val="27"/>
  </w:num>
  <w:num w:numId="14">
    <w:abstractNumId w:val="40"/>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28"/>
  </w:num>
  <w:num w:numId="22">
    <w:abstractNumId w:val="14"/>
  </w:num>
  <w:num w:numId="23">
    <w:abstractNumId w:val="36"/>
  </w:num>
  <w:num w:numId="24">
    <w:abstractNumId w:val="16"/>
  </w:num>
  <w:num w:numId="25">
    <w:abstractNumId w:val="0"/>
  </w:num>
  <w:num w:numId="26">
    <w:abstractNumId w:val="19"/>
  </w:num>
  <w:num w:numId="27">
    <w:abstractNumId w:val="44"/>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7"/>
  </w:num>
  <w:num w:numId="41">
    <w:abstractNumId w:val="6"/>
  </w:num>
  <w:num w:numId="42">
    <w:abstractNumId w:val="24"/>
  </w:num>
  <w:num w:numId="43">
    <w:abstractNumId w:val="33"/>
  </w:num>
  <w:num w:numId="44">
    <w:abstractNumId w:val="42"/>
  </w:num>
  <w:num w:numId="45">
    <w:abstractNumId w:val="32"/>
  </w:num>
  <w:num w:numId="46">
    <w:abstractNumId w:val="41"/>
  </w:num>
  <w:num w:numId="47">
    <w:abstractNumId w:val="21"/>
  </w:num>
  <w:num w:numId="48">
    <w:abstractNumId w:val="25"/>
  </w:num>
  <w:num w:numId="49">
    <w:abstractNumId w:val="5"/>
  </w:num>
  <w:num w:numId="50">
    <w:abstractNumId w:val="11"/>
  </w:num>
  <w:num w:numId="51">
    <w:abstractNumId w:val="23"/>
  </w:num>
  <w:num w:numId="52">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6B"/>
    <w:rsid w:val="000026F4"/>
    <w:rsid w:val="000319CD"/>
    <w:rsid w:val="00047DA5"/>
    <w:rsid w:val="00056A19"/>
    <w:rsid w:val="00071D64"/>
    <w:rsid w:val="0007405D"/>
    <w:rsid w:val="00083784"/>
    <w:rsid w:val="00094A8C"/>
    <w:rsid w:val="000A0E38"/>
    <w:rsid w:val="000A43BF"/>
    <w:rsid w:val="000B3E97"/>
    <w:rsid w:val="000C405A"/>
    <w:rsid w:val="000C62A3"/>
    <w:rsid w:val="000E26B0"/>
    <w:rsid w:val="00105282"/>
    <w:rsid w:val="00120384"/>
    <w:rsid w:val="001246E6"/>
    <w:rsid w:val="00167AA5"/>
    <w:rsid w:val="00184A0E"/>
    <w:rsid w:val="00186F9E"/>
    <w:rsid w:val="001A5082"/>
    <w:rsid w:val="001D1074"/>
    <w:rsid w:val="001D291C"/>
    <w:rsid w:val="001E1AC4"/>
    <w:rsid w:val="002229CD"/>
    <w:rsid w:val="00234106"/>
    <w:rsid w:val="002578A5"/>
    <w:rsid w:val="00261120"/>
    <w:rsid w:val="00261809"/>
    <w:rsid w:val="002622A2"/>
    <w:rsid w:val="00263B67"/>
    <w:rsid w:val="002701CF"/>
    <w:rsid w:val="00275F2E"/>
    <w:rsid w:val="00280776"/>
    <w:rsid w:val="002950EC"/>
    <w:rsid w:val="002A599E"/>
    <w:rsid w:val="002A6167"/>
    <w:rsid w:val="002C21EB"/>
    <w:rsid w:val="002E3503"/>
    <w:rsid w:val="003258FA"/>
    <w:rsid w:val="003627F8"/>
    <w:rsid w:val="003730BA"/>
    <w:rsid w:val="00376FAC"/>
    <w:rsid w:val="003B7087"/>
    <w:rsid w:val="003C3530"/>
    <w:rsid w:val="003F3239"/>
    <w:rsid w:val="0041403E"/>
    <w:rsid w:val="00426AC3"/>
    <w:rsid w:val="004433A0"/>
    <w:rsid w:val="00463619"/>
    <w:rsid w:val="00470F57"/>
    <w:rsid w:val="004744F9"/>
    <w:rsid w:val="004976C8"/>
    <w:rsid w:val="004A3584"/>
    <w:rsid w:val="004B6EB1"/>
    <w:rsid w:val="004B7DEE"/>
    <w:rsid w:val="004D51DD"/>
    <w:rsid w:val="004E3BC8"/>
    <w:rsid w:val="004E58AD"/>
    <w:rsid w:val="004F2255"/>
    <w:rsid w:val="00540AB4"/>
    <w:rsid w:val="00551561"/>
    <w:rsid w:val="00567179"/>
    <w:rsid w:val="00575AE1"/>
    <w:rsid w:val="00582177"/>
    <w:rsid w:val="005B03B9"/>
    <w:rsid w:val="005B6B39"/>
    <w:rsid w:val="005C1BBE"/>
    <w:rsid w:val="00607991"/>
    <w:rsid w:val="00611AA7"/>
    <w:rsid w:val="00623367"/>
    <w:rsid w:val="00626957"/>
    <w:rsid w:val="00652AF4"/>
    <w:rsid w:val="00675848"/>
    <w:rsid w:val="00687053"/>
    <w:rsid w:val="006874A4"/>
    <w:rsid w:val="006A171F"/>
    <w:rsid w:val="006A2D9D"/>
    <w:rsid w:val="006B6C53"/>
    <w:rsid w:val="006C3CDD"/>
    <w:rsid w:val="006D3DF0"/>
    <w:rsid w:val="006D7F91"/>
    <w:rsid w:val="006E5C59"/>
    <w:rsid w:val="006F64D3"/>
    <w:rsid w:val="006F6F86"/>
    <w:rsid w:val="00724E03"/>
    <w:rsid w:val="00740463"/>
    <w:rsid w:val="00747C6E"/>
    <w:rsid w:val="007525CB"/>
    <w:rsid w:val="00767A8E"/>
    <w:rsid w:val="00784F10"/>
    <w:rsid w:val="00794001"/>
    <w:rsid w:val="007A13BF"/>
    <w:rsid w:val="007D451F"/>
    <w:rsid w:val="007D4E3E"/>
    <w:rsid w:val="007E1C32"/>
    <w:rsid w:val="007E30C7"/>
    <w:rsid w:val="007E669F"/>
    <w:rsid w:val="007F445E"/>
    <w:rsid w:val="0080773F"/>
    <w:rsid w:val="0081184D"/>
    <w:rsid w:val="00822697"/>
    <w:rsid w:val="008601F4"/>
    <w:rsid w:val="00870ED2"/>
    <w:rsid w:val="00896379"/>
    <w:rsid w:val="008A0A7F"/>
    <w:rsid w:val="008A1869"/>
    <w:rsid w:val="008A494F"/>
    <w:rsid w:val="008A6783"/>
    <w:rsid w:val="008B097F"/>
    <w:rsid w:val="008D05AB"/>
    <w:rsid w:val="008D564D"/>
    <w:rsid w:val="008D73E7"/>
    <w:rsid w:val="008E5B8C"/>
    <w:rsid w:val="008E77BA"/>
    <w:rsid w:val="0091171F"/>
    <w:rsid w:val="009339B6"/>
    <w:rsid w:val="00971A9B"/>
    <w:rsid w:val="0097720B"/>
    <w:rsid w:val="00981FE6"/>
    <w:rsid w:val="00997EFB"/>
    <w:rsid w:val="009D29E7"/>
    <w:rsid w:val="009D4A07"/>
    <w:rsid w:val="009F15D9"/>
    <w:rsid w:val="009F6790"/>
    <w:rsid w:val="00A151D1"/>
    <w:rsid w:val="00A26B8E"/>
    <w:rsid w:val="00A26DE0"/>
    <w:rsid w:val="00A344C1"/>
    <w:rsid w:val="00A370A1"/>
    <w:rsid w:val="00A43F0F"/>
    <w:rsid w:val="00A4612D"/>
    <w:rsid w:val="00A4765C"/>
    <w:rsid w:val="00A57891"/>
    <w:rsid w:val="00A762A8"/>
    <w:rsid w:val="00A90E56"/>
    <w:rsid w:val="00A937FF"/>
    <w:rsid w:val="00A97602"/>
    <w:rsid w:val="00A97D38"/>
    <w:rsid w:val="00AA426B"/>
    <w:rsid w:val="00AB498F"/>
    <w:rsid w:val="00AF3CF7"/>
    <w:rsid w:val="00B2115B"/>
    <w:rsid w:val="00B33E3E"/>
    <w:rsid w:val="00B57353"/>
    <w:rsid w:val="00B72D03"/>
    <w:rsid w:val="00BA3F72"/>
    <w:rsid w:val="00BB6E2A"/>
    <w:rsid w:val="00BE1671"/>
    <w:rsid w:val="00BE76A3"/>
    <w:rsid w:val="00C04BC8"/>
    <w:rsid w:val="00C174EB"/>
    <w:rsid w:val="00C30C84"/>
    <w:rsid w:val="00C443A3"/>
    <w:rsid w:val="00C96FE3"/>
    <w:rsid w:val="00CA1371"/>
    <w:rsid w:val="00CC1F41"/>
    <w:rsid w:val="00CD0BE3"/>
    <w:rsid w:val="00CE1FBA"/>
    <w:rsid w:val="00CE7BE1"/>
    <w:rsid w:val="00D00C02"/>
    <w:rsid w:val="00D0361D"/>
    <w:rsid w:val="00D21436"/>
    <w:rsid w:val="00D473E9"/>
    <w:rsid w:val="00D612A5"/>
    <w:rsid w:val="00D71579"/>
    <w:rsid w:val="00D97E77"/>
    <w:rsid w:val="00DA2994"/>
    <w:rsid w:val="00DA7E02"/>
    <w:rsid w:val="00DB5BDF"/>
    <w:rsid w:val="00DC26DB"/>
    <w:rsid w:val="00DD15E7"/>
    <w:rsid w:val="00DD4FF4"/>
    <w:rsid w:val="00DE6687"/>
    <w:rsid w:val="00E0449D"/>
    <w:rsid w:val="00E252B2"/>
    <w:rsid w:val="00E30760"/>
    <w:rsid w:val="00E32227"/>
    <w:rsid w:val="00E34D3E"/>
    <w:rsid w:val="00E41A30"/>
    <w:rsid w:val="00E719D6"/>
    <w:rsid w:val="00E8692D"/>
    <w:rsid w:val="00E904B1"/>
    <w:rsid w:val="00E91A98"/>
    <w:rsid w:val="00EB0780"/>
    <w:rsid w:val="00ED0CEA"/>
    <w:rsid w:val="00EE1A14"/>
    <w:rsid w:val="00EF1E11"/>
    <w:rsid w:val="00EF4552"/>
    <w:rsid w:val="00F02A3B"/>
    <w:rsid w:val="00F356EC"/>
    <w:rsid w:val="00F45C7B"/>
    <w:rsid w:val="00F60E09"/>
    <w:rsid w:val="00F839A8"/>
    <w:rsid w:val="00F84A74"/>
    <w:rsid w:val="00F9157A"/>
    <w:rsid w:val="00F94626"/>
    <w:rsid w:val="00FB51CD"/>
    <w:rsid w:val="00FD6952"/>
    <w:rsid w:val="00FE4E02"/>
    <w:rsid w:val="00FF68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3D474-FE3E-4C2D-861E-52EF54E4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6B"/>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9D29E7"/>
    <w:rPr>
      <w:color w:val="0000FF"/>
      <w:u w:val="single"/>
    </w:rPr>
  </w:style>
  <w:style w:type="paragraph" w:customStyle="1" w:styleId="Ttulo11">
    <w:name w:val="Título 11"/>
    <w:basedOn w:val="Normal"/>
    <w:uiPriority w:val="1"/>
    <w:qFormat/>
    <w:rsid w:val="00896379"/>
    <w:pPr>
      <w:widowControl w:val="0"/>
      <w:autoSpaceDE w:val="0"/>
      <w:autoSpaceDN w:val="0"/>
      <w:ind w:left="152"/>
      <w:outlineLvl w:val="1"/>
    </w:pPr>
    <w:rPr>
      <w:rFonts w:ascii="Book Antiqua" w:eastAsia="Book Antiqua" w:hAnsi="Book Antiqua" w:cs="Book Antiqua"/>
      <w:b/>
      <w:bCs/>
      <w:sz w:val="22"/>
      <w:szCs w:val="22"/>
      <w:lang w:val="en-US" w:eastAsia="en-US"/>
    </w:rPr>
  </w:style>
  <w:style w:type="paragraph" w:styleId="Cabealho">
    <w:name w:val="header"/>
    <w:basedOn w:val="Normal"/>
    <w:link w:val="CabealhoChar"/>
    <w:uiPriority w:val="99"/>
    <w:unhideWhenUsed/>
    <w:rsid w:val="008E77BA"/>
    <w:pPr>
      <w:tabs>
        <w:tab w:val="center" w:pos="4252"/>
        <w:tab w:val="right" w:pos="8504"/>
      </w:tabs>
    </w:pPr>
  </w:style>
  <w:style w:type="character" w:customStyle="1" w:styleId="CabealhoChar">
    <w:name w:val="Cabeçalho Char"/>
    <w:basedOn w:val="Fontepargpadro"/>
    <w:link w:val="Cabealho"/>
    <w:uiPriority w:val="99"/>
    <w:rsid w:val="008E77B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E77BA"/>
    <w:pPr>
      <w:tabs>
        <w:tab w:val="center" w:pos="4252"/>
        <w:tab w:val="right" w:pos="8504"/>
      </w:tabs>
    </w:pPr>
  </w:style>
  <w:style w:type="character" w:customStyle="1" w:styleId="RodapChar">
    <w:name w:val="Rodapé Char"/>
    <w:basedOn w:val="Fontepargpadro"/>
    <w:link w:val="Rodap"/>
    <w:uiPriority w:val="99"/>
    <w:rsid w:val="008E77BA"/>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uiPriority w:val="99"/>
    <w:unhideWhenUsed/>
    <w:rsid w:val="005B6B39"/>
    <w:rPr>
      <w:sz w:val="20"/>
    </w:rPr>
  </w:style>
  <w:style w:type="character" w:customStyle="1" w:styleId="TextodenotaderodapChar">
    <w:name w:val="Texto de nota de rodapé Char"/>
    <w:basedOn w:val="Fontepargpadro"/>
    <w:link w:val="Textodenotaderodap"/>
    <w:uiPriority w:val="99"/>
    <w:rsid w:val="005B6B3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5B6B39"/>
    <w:rPr>
      <w:vertAlign w:val="superscript"/>
    </w:rPr>
  </w:style>
  <w:style w:type="paragraph" w:styleId="PargrafodaLista">
    <w:name w:val="List Paragraph"/>
    <w:basedOn w:val="Normal"/>
    <w:uiPriority w:val="34"/>
    <w:qFormat/>
    <w:rsid w:val="005B6B39"/>
    <w:pPr>
      <w:ind w:left="720"/>
      <w:contextualSpacing/>
    </w:pPr>
    <w:rPr>
      <w:szCs w:val="24"/>
    </w:rPr>
  </w:style>
  <w:style w:type="paragraph" w:styleId="Corpodetexto">
    <w:name w:val="Body Text"/>
    <w:basedOn w:val="Normal"/>
    <w:link w:val="CorpodetextoChar"/>
    <w:rsid w:val="00582177"/>
    <w:pPr>
      <w:widowControl w:val="0"/>
      <w:jc w:val="both"/>
    </w:pPr>
    <w:rPr>
      <w:sz w:val="20"/>
    </w:rPr>
  </w:style>
  <w:style w:type="character" w:customStyle="1" w:styleId="CorpodetextoChar">
    <w:name w:val="Corpo de texto Char"/>
    <w:basedOn w:val="Fontepargpadro"/>
    <w:link w:val="Corpodetexto"/>
    <w:rsid w:val="00582177"/>
    <w:rPr>
      <w:rFonts w:ascii="Times New Roman" w:eastAsia="Times New Roman" w:hAnsi="Times New Roman" w:cs="Times New Roman"/>
      <w:sz w:val="20"/>
      <w:szCs w:val="20"/>
      <w:lang w:eastAsia="pt-BR"/>
    </w:rPr>
  </w:style>
  <w:style w:type="paragraph" w:customStyle="1" w:styleId="Textogeral">
    <w:name w:val="Texto geral"/>
    <w:basedOn w:val="Normal"/>
    <w:rsid w:val="00582177"/>
    <w:pPr>
      <w:jc w:val="both"/>
    </w:pPr>
    <w:rPr>
      <w:rFonts w:ascii="Arial" w:hAnsi="Arial"/>
      <w:sz w:val="22"/>
    </w:rPr>
  </w:style>
  <w:style w:type="paragraph" w:styleId="NormalWeb">
    <w:name w:val="Normal (Web)"/>
    <w:basedOn w:val="Normal"/>
    <w:uiPriority w:val="99"/>
    <w:semiHidden/>
    <w:unhideWhenUsed/>
    <w:rsid w:val="002701CF"/>
    <w:rPr>
      <w:szCs w:val="24"/>
    </w:rPr>
  </w:style>
  <w:style w:type="paragraph" w:styleId="Textodebalo">
    <w:name w:val="Balloon Text"/>
    <w:basedOn w:val="Normal"/>
    <w:link w:val="TextodebaloChar"/>
    <w:uiPriority w:val="99"/>
    <w:semiHidden/>
    <w:unhideWhenUsed/>
    <w:rsid w:val="0081184D"/>
    <w:rPr>
      <w:rFonts w:ascii="Segoe UI" w:hAnsi="Segoe UI" w:cs="Segoe UI"/>
      <w:sz w:val="18"/>
      <w:szCs w:val="18"/>
    </w:rPr>
  </w:style>
  <w:style w:type="character" w:customStyle="1" w:styleId="TextodebaloChar">
    <w:name w:val="Texto de balão Char"/>
    <w:basedOn w:val="Fontepargpadro"/>
    <w:link w:val="Textodebalo"/>
    <w:uiPriority w:val="99"/>
    <w:semiHidden/>
    <w:rsid w:val="0081184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9940">
      <w:bodyDiv w:val="1"/>
      <w:marLeft w:val="0"/>
      <w:marRight w:val="0"/>
      <w:marTop w:val="0"/>
      <w:marBottom w:val="0"/>
      <w:divBdr>
        <w:top w:val="none" w:sz="0" w:space="0" w:color="auto"/>
        <w:left w:val="none" w:sz="0" w:space="0" w:color="auto"/>
        <w:bottom w:val="none" w:sz="0" w:space="0" w:color="auto"/>
        <w:right w:val="none" w:sz="0" w:space="0" w:color="auto"/>
      </w:divBdr>
    </w:div>
    <w:div w:id="175580806">
      <w:bodyDiv w:val="1"/>
      <w:marLeft w:val="0"/>
      <w:marRight w:val="0"/>
      <w:marTop w:val="0"/>
      <w:marBottom w:val="0"/>
      <w:divBdr>
        <w:top w:val="none" w:sz="0" w:space="0" w:color="auto"/>
        <w:left w:val="none" w:sz="0" w:space="0" w:color="auto"/>
        <w:bottom w:val="none" w:sz="0" w:space="0" w:color="auto"/>
        <w:right w:val="none" w:sz="0" w:space="0" w:color="auto"/>
      </w:divBdr>
    </w:div>
    <w:div w:id="306937186">
      <w:bodyDiv w:val="1"/>
      <w:marLeft w:val="0"/>
      <w:marRight w:val="0"/>
      <w:marTop w:val="0"/>
      <w:marBottom w:val="0"/>
      <w:divBdr>
        <w:top w:val="none" w:sz="0" w:space="0" w:color="auto"/>
        <w:left w:val="none" w:sz="0" w:space="0" w:color="auto"/>
        <w:bottom w:val="none" w:sz="0" w:space="0" w:color="auto"/>
        <w:right w:val="none" w:sz="0" w:space="0" w:color="auto"/>
      </w:divBdr>
    </w:div>
    <w:div w:id="429619083">
      <w:bodyDiv w:val="1"/>
      <w:marLeft w:val="0"/>
      <w:marRight w:val="0"/>
      <w:marTop w:val="0"/>
      <w:marBottom w:val="0"/>
      <w:divBdr>
        <w:top w:val="none" w:sz="0" w:space="0" w:color="auto"/>
        <w:left w:val="none" w:sz="0" w:space="0" w:color="auto"/>
        <w:bottom w:val="none" w:sz="0" w:space="0" w:color="auto"/>
        <w:right w:val="none" w:sz="0" w:space="0" w:color="auto"/>
      </w:divBdr>
    </w:div>
    <w:div w:id="595408596">
      <w:bodyDiv w:val="1"/>
      <w:marLeft w:val="0"/>
      <w:marRight w:val="0"/>
      <w:marTop w:val="0"/>
      <w:marBottom w:val="0"/>
      <w:divBdr>
        <w:top w:val="none" w:sz="0" w:space="0" w:color="auto"/>
        <w:left w:val="none" w:sz="0" w:space="0" w:color="auto"/>
        <w:bottom w:val="none" w:sz="0" w:space="0" w:color="auto"/>
        <w:right w:val="none" w:sz="0" w:space="0" w:color="auto"/>
      </w:divBdr>
    </w:div>
    <w:div w:id="801580443">
      <w:bodyDiv w:val="1"/>
      <w:marLeft w:val="0"/>
      <w:marRight w:val="0"/>
      <w:marTop w:val="0"/>
      <w:marBottom w:val="0"/>
      <w:divBdr>
        <w:top w:val="none" w:sz="0" w:space="0" w:color="auto"/>
        <w:left w:val="none" w:sz="0" w:space="0" w:color="auto"/>
        <w:bottom w:val="none" w:sz="0" w:space="0" w:color="auto"/>
        <w:right w:val="none" w:sz="0" w:space="0" w:color="auto"/>
      </w:divBdr>
    </w:div>
    <w:div w:id="861363653">
      <w:bodyDiv w:val="1"/>
      <w:marLeft w:val="0"/>
      <w:marRight w:val="0"/>
      <w:marTop w:val="0"/>
      <w:marBottom w:val="0"/>
      <w:divBdr>
        <w:top w:val="none" w:sz="0" w:space="0" w:color="auto"/>
        <w:left w:val="none" w:sz="0" w:space="0" w:color="auto"/>
        <w:bottom w:val="none" w:sz="0" w:space="0" w:color="auto"/>
        <w:right w:val="none" w:sz="0" w:space="0" w:color="auto"/>
      </w:divBdr>
    </w:div>
    <w:div w:id="1053846359">
      <w:bodyDiv w:val="1"/>
      <w:marLeft w:val="0"/>
      <w:marRight w:val="0"/>
      <w:marTop w:val="0"/>
      <w:marBottom w:val="0"/>
      <w:divBdr>
        <w:top w:val="none" w:sz="0" w:space="0" w:color="auto"/>
        <w:left w:val="none" w:sz="0" w:space="0" w:color="auto"/>
        <w:bottom w:val="none" w:sz="0" w:space="0" w:color="auto"/>
        <w:right w:val="none" w:sz="0" w:space="0" w:color="auto"/>
      </w:divBdr>
    </w:div>
    <w:div w:id="1458914354">
      <w:bodyDiv w:val="1"/>
      <w:marLeft w:val="0"/>
      <w:marRight w:val="0"/>
      <w:marTop w:val="0"/>
      <w:marBottom w:val="0"/>
      <w:divBdr>
        <w:top w:val="none" w:sz="0" w:space="0" w:color="auto"/>
        <w:left w:val="none" w:sz="0" w:space="0" w:color="auto"/>
        <w:bottom w:val="none" w:sz="0" w:space="0" w:color="auto"/>
        <w:right w:val="none" w:sz="0" w:space="0" w:color="auto"/>
      </w:divBdr>
    </w:div>
    <w:div w:id="1661692492">
      <w:bodyDiv w:val="1"/>
      <w:marLeft w:val="0"/>
      <w:marRight w:val="0"/>
      <w:marTop w:val="0"/>
      <w:marBottom w:val="0"/>
      <w:divBdr>
        <w:top w:val="none" w:sz="0" w:space="0" w:color="auto"/>
        <w:left w:val="none" w:sz="0" w:space="0" w:color="auto"/>
        <w:bottom w:val="none" w:sz="0" w:space="0" w:color="auto"/>
        <w:right w:val="none" w:sz="0" w:space="0" w:color="auto"/>
      </w:divBdr>
    </w:div>
    <w:div w:id="1767339636">
      <w:bodyDiv w:val="1"/>
      <w:marLeft w:val="0"/>
      <w:marRight w:val="0"/>
      <w:marTop w:val="0"/>
      <w:marBottom w:val="0"/>
      <w:divBdr>
        <w:top w:val="none" w:sz="0" w:space="0" w:color="auto"/>
        <w:left w:val="none" w:sz="0" w:space="0" w:color="auto"/>
        <w:bottom w:val="none" w:sz="0" w:space="0" w:color="auto"/>
        <w:right w:val="none" w:sz="0" w:space="0" w:color="auto"/>
      </w:divBdr>
    </w:div>
    <w:div w:id="1815290392">
      <w:bodyDiv w:val="1"/>
      <w:marLeft w:val="0"/>
      <w:marRight w:val="0"/>
      <w:marTop w:val="0"/>
      <w:marBottom w:val="0"/>
      <w:divBdr>
        <w:top w:val="none" w:sz="0" w:space="0" w:color="auto"/>
        <w:left w:val="none" w:sz="0" w:space="0" w:color="auto"/>
        <w:bottom w:val="none" w:sz="0" w:space="0" w:color="auto"/>
        <w:right w:val="none" w:sz="0" w:space="0" w:color="auto"/>
      </w:divBdr>
    </w:div>
    <w:div w:id="20944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lombo.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Decreto-Lei/Del545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38FD-A33C-4DD5-B2F2-EA641EBD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45</Pages>
  <Words>16257</Words>
  <Characters>87791</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dc:creator>
  <cp:keywords/>
  <dc:description/>
  <cp:lastModifiedBy>RH02</cp:lastModifiedBy>
  <cp:revision>32</cp:revision>
  <cp:lastPrinted>2020-10-19T13:35:00Z</cp:lastPrinted>
  <dcterms:created xsi:type="dcterms:W3CDTF">2020-10-19T13:57:00Z</dcterms:created>
  <dcterms:modified xsi:type="dcterms:W3CDTF">2020-10-19T20:14:00Z</dcterms:modified>
</cp:coreProperties>
</file>