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D2" w:rsidRPr="0098741C" w:rsidRDefault="005300D2" w:rsidP="0098741C">
      <w:pPr>
        <w:keepNext/>
        <w:spacing w:line="276" w:lineRule="auto"/>
        <w:jc w:val="center"/>
        <w:outlineLvl w:val="1"/>
        <w:rPr>
          <w:b/>
          <w:bCs/>
          <w:iCs/>
          <w:sz w:val="22"/>
          <w:szCs w:val="22"/>
        </w:rPr>
      </w:pPr>
      <w:r w:rsidRPr="0098741C">
        <w:rPr>
          <w:b/>
          <w:bCs/>
          <w:iCs/>
          <w:sz w:val="22"/>
          <w:szCs w:val="22"/>
        </w:rPr>
        <w:t>EDITAL DE LICITAÇÃO</w:t>
      </w:r>
    </w:p>
    <w:p w:rsidR="005300D2" w:rsidRPr="0098741C" w:rsidRDefault="005300D2" w:rsidP="0098741C">
      <w:pPr>
        <w:keepNext/>
        <w:spacing w:line="276" w:lineRule="auto"/>
        <w:outlineLvl w:val="1"/>
        <w:rPr>
          <w:b/>
          <w:bCs/>
          <w:iCs/>
          <w:sz w:val="22"/>
          <w:szCs w:val="22"/>
        </w:rPr>
      </w:pPr>
    </w:p>
    <w:p w:rsidR="005300D2" w:rsidRPr="0098741C" w:rsidRDefault="005300D2" w:rsidP="0098741C">
      <w:pPr>
        <w:keepNext/>
        <w:spacing w:line="276" w:lineRule="auto"/>
        <w:jc w:val="center"/>
        <w:outlineLvl w:val="1"/>
        <w:rPr>
          <w:b/>
          <w:bCs/>
          <w:iCs/>
          <w:sz w:val="22"/>
          <w:szCs w:val="22"/>
        </w:rPr>
      </w:pPr>
      <w:r w:rsidRPr="0098741C">
        <w:rPr>
          <w:b/>
          <w:bCs/>
          <w:iCs/>
          <w:sz w:val="22"/>
          <w:szCs w:val="22"/>
        </w:rPr>
        <w:t xml:space="preserve">PREGÃO </w:t>
      </w:r>
      <w:r w:rsidRPr="0098741C">
        <w:rPr>
          <w:b/>
          <w:bCs/>
          <w:iCs/>
          <w:sz w:val="22"/>
          <w:szCs w:val="22"/>
          <w:u w:val="single"/>
        </w:rPr>
        <w:t>ELETRÔNICO</w:t>
      </w:r>
      <w:r w:rsidRPr="0098741C">
        <w:rPr>
          <w:b/>
          <w:bCs/>
          <w:iCs/>
          <w:sz w:val="22"/>
          <w:szCs w:val="22"/>
        </w:rPr>
        <w:t xml:space="preserve"> PARA REGISTRO DE PREÇOS</w:t>
      </w:r>
    </w:p>
    <w:p w:rsidR="005300D2" w:rsidRPr="0098741C" w:rsidRDefault="005300D2" w:rsidP="0098741C">
      <w:pPr>
        <w:overflowPunct w:val="0"/>
        <w:autoSpaceDE w:val="0"/>
        <w:autoSpaceDN w:val="0"/>
        <w:adjustRightInd w:val="0"/>
        <w:spacing w:line="276" w:lineRule="auto"/>
        <w:jc w:val="both"/>
        <w:textAlignment w:val="baseline"/>
        <w:rPr>
          <w:sz w:val="22"/>
          <w:szCs w:val="22"/>
        </w:rPr>
      </w:pPr>
    </w:p>
    <w:tbl>
      <w:tblPr>
        <w:tblW w:w="9072"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3735"/>
        <w:gridCol w:w="5337"/>
      </w:tblGrid>
      <w:tr w:rsidR="005300D2" w:rsidRPr="0098741C" w:rsidTr="00A72B1E">
        <w:tc>
          <w:tcPr>
            <w:tcW w:w="3735" w:type="dxa"/>
            <w:tcBorders>
              <w:top w:val="double" w:sz="6" w:space="0" w:color="auto"/>
              <w:left w:val="double" w:sz="6" w:space="0" w:color="auto"/>
              <w:bottom w:val="double" w:sz="6" w:space="0" w:color="auto"/>
              <w:right w:val="double" w:sz="6" w:space="0" w:color="auto"/>
            </w:tcBorders>
            <w:hideMark/>
          </w:tcPr>
          <w:p w:rsidR="005300D2" w:rsidRPr="0098741C" w:rsidRDefault="005300D2" w:rsidP="0098741C">
            <w:pPr>
              <w:spacing w:line="276" w:lineRule="auto"/>
              <w:ind w:left="142" w:right="71"/>
              <w:jc w:val="both"/>
              <w:rPr>
                <w:b/>
                <w:sz w:val="22"/>
                <w:szCs w:val="22"/>
              </w:rPr>
            </w:pPr>
            <w:r w:rsidRPr="0098741C">
              <w:rPr>
                <w:b/>
                <w:sz w:val="22"/>
                <w:szCs w:val="22"/>
              </w:rPr>
              <w:t xml:space="preserve">Processo </w:t>
            </w:r>
            <w:proofErr w:type="gramStart"/>
            <w:r w:rsidRPr="0098741C">
              <w:rPr>
                <w:b/>
                <w:sz w:val="22"/>
                <w:szCs w:val="22"/>
              </w:rPr>
              <w:t>Nº.:</w:t>
            </w:r>
            <w:proofErr w:type="gramEnd"/>
            <w:r w:rsidRPr="0098741C">
              <w:rPr>
                <w:b/>
                <w:sz w:val="22"/>
                <w:szCs w:val="22"/>
              </w:rPr>
              <w:t xml:space="preserve"> </w:t>
            </w:r>
            <w:r w:rsidR="005D1B36" w:rsidRPr="0098741C">
              <w:rPr>
                <w:b/>
                <w:sz w:val="22"/>
                <w:szCs w:val="22"/>
                <w:highlight w:val="yellow"/>
              </w:rPr>
              <w:t>21</w:t>
            </w:r>
            <w:r w:rsidRPr="0098741C">
              <w:rPr>
                <w:b/>
                <w:sz w:val="22"/>
                <w:szCs w:val="22"/>
                <w:highlight w:val="yellow"/>
              </w:rPr>
              <w:t>/2020</w:t>
            </w:r>
          </w:p>
        </w:tc>
        <w:tc>
          <w:tcPr>
            <w:tcW w:w="5337" w:type="dxa"/>
            <w:tcBorders>
              <w:top w:val="double" w:sz="6" w:space="0" w:color="auto"/>
              <w:left w:val="double" w:sz="6" w:space="0" w:color="auto"/>
              <w:bottom w:val="double" w:sz="6" w:space="0" w:color="auto"/>
              <w:right w:val="double" w:sz="6" w:space="0" w:color="auto"/>
            </w:tcBorders>
            <w:hideMark/>
          </w:tcPr>
          <w:p w:rsidR="005300D2" w:rsidRPr="0098741C" w:rsidRDefault="005300D2" w:rsidP="0098741C">
            <w:pPr>
              <w:spacing w:line="276" w:lineRule="auto"/>
              <w:jc w:val="both"/>
              <w:rPr>
                <w:b/>
                <w:sz w:val="22"/>
                <w:szCs w:val="22"/>
              </w:rPr>
            </w:pPr>
            <w:r w:rsidRPr="0098741C">
              <w:rPr>
                <w:b/>
                <w:sz w:val="22"/>
                <w:szCs w:val="22"/>
              </w:rPr>
              <w:t xml:space="preserve">Pregão Eletrônico para Registro de Preços </w:t>
            </w:r>
            <w:proofErr w:type="gramStart"/>
            <w:r w:rsidRPr="0098741C">
              <w:rPr>
                <w:b/>
                <w:sz w:val="22"/>
                <w:szCs w:val="22"/>
              </w:rPr>
              <w:t>Nº.:</w:t>
            </w:r>
            <w:proofErr w:type="gramEnd"/>
            <w:r w:rsidRPr="0098741C">
              <w:rPr>
                <w:b/>
                <w:sz w:val="22"/>
                <w:szCs w:val="22"/>
              </w:rPr>
              <w:t xml:space="preserve"> </w:t>
            </w:r>
            <w:r w:rsidR="005D1B36" w:rsidRPr="0098741C">
              <w:rPr>
                <w:b/>
                <w:sz w:val="22"/>
                <w:szCs w:val="22"/>
                <w:highlight w:val="yellow"/>
              </w:rPr>
              <w:t>21</w:t>
            </w:r>
            <w:r w:rsidRPr="0098741C">
              <w:rPr>
                <w:b/>
                <w:sz w:val="22"/>
                <w:szCs w:val="22"/>
                <w:highlight w:val="yellow"/>
              </w:rPr>
              <w:t>/2020</w:t>
            </w:r>
          </w:p>
        </w:tc>
      </w:tr>
      <w:tr w:rsidR="005300D2" w:rsidRPr="0098741C" w:rsidTr="00A72B1E">
        <w:trPr>
          <w:trHeight w:val="438"/>
        </w:trPr>
        <w:tc>
          <w:tcPr>
            <w:tcW w:w="9072" w:type="dxa"/>
            <w:gridSpan w:val="2"/>
            <w:tcBorders>
              <w:top w:val="double" w:sz="6" w:space="0" w:color="auto"/>
              <w:left w:val="double" w:sz="6" w:space="0" w:color="auto"/>
              <w:bottom w:val="nil"/>
              <w:right w:val="double" w:sz="6" w:space="0" w:color="auto"/>
            </w:tcBorders>
          </w:tcPr>
          <w:p w:rsidR="005300D2" w:rsidRPr="0098741C" w:rsidRDefault="005300D2" w:rsidP="0098741C">
            <w:pPr>
              <w:spacing w:line="276" w:lineRule="auto"/>
              <w:jc w:val="center"/>
              <w:rPr>
                <w:sz w:val="22"/>
                <w:szCs w:val="22"/>
              </w:rPr>
            </w:pPr>
          </w:p>
          <w:p w:rsidR="005300D2" w:rsidRPr="0098741C" w:rsidRDefault="005300D2" w:rsidP="0098741C">
            <w:pPr>
              <w:spacing w:line="276" w:lineRule="auto"/>
              <w:jc w:val="center"/>
              <w:rPr>
                <w:b/>
                <w:sz w:val="22"/>
                <w:szCs w:val="22"/>
              </w:rPr>
            </w:pPr>
            <w:r w:rsidRPr="0098741C">
              <w:rPr>
                <w:b/>
                <w:sz w:val="22"/>
                <w:szCs w:val="22"/>
              </w:rPr>
              <w:t>DOTAÇÃO</w:t>
            </w:r>
          </w:p>
          <w:p w:rsidR="005300D2" w:rsidRPr="0098741C" w:rsidRDefault="005300D2" w:rsidP="0098741C">
            <w:pPr>
              <w:spacing w:line="276" w:lineRule="auto"/>
              <w:jc w:val="center"/>
              <w:rPr>
                <w:color w:val="000000"/>
                <w:sz w:val="22"/>
                <w:szCs w:val="22"/>
              </w:rPr>
            </w:pPr>
          </w:p>
          <w:p w:rsidR="005300D2" w:rsidRPr="0098741C" w:rsidRDefault="005300D2" w:rsidP="0098741C">
            <w:pPr>
              <w:spacing w:line="276" w:lineRule="auto"/>
              <w:rPr>
                <w:color w:val="FF0000"/>
                <w:sz w:val="22"/>
                <w:szCs w:val="22"/>
              </w:rPr>
            </w:pPr>
            <w:r w:rsidRPr="0098741C">
              <w:rPr>
                <w:color w:val="000000"/>
                <w:sz w:val="22"/>
                <w:szCs w:val="22"/>
              </w:rPr>
              <w:t>A(s) despesa(s) decorrente(s) do fornecimento do objeto desta licitação correrão por conta das dotações informadas nas Autorizações de Fornecimento ou no Contrato.</w:t>
            </w:r>
          </w:p>
        </w:tc>
      </w:tr>
      <w:tr w:rsidR="005300D2" w:rsidRPr="0098741C" w:rsidTr="00A72B1E">
        <w:trPr>
          <w:trHeight w:val="80"/>
        </w:trPr>
        <w:tc>
          <w:tcPr>
            <w:tcW w:w="9072" w:type="dxa"/>
            <w:gridSpan w:val="2"/>
            <w:tcBorders>
              <w:top w:val="nil"/>
              <w:left w:val="double" w:sz="6" w:space="0" w:color="auto"/>
              <w:bottom w:val="double" w:sz="6" w:space="0" w:color="auto"/>
              <w:right w:val="double" w:sz="6" w:space="0" w:color="auto"/>
            </w:tcBorders>
          </w:tcPr>
          <w:p w:rsidR="005300D2" w:rsidRPr="0098741C" w:rsidRDefault="005300D2" w:rsidP="0098741C">
            <w:pPr>
              <w:spacing w:line="276" w:lineRule="auto"/>
              <w:rPr>
                <w:sz w:val="22"/>
                <w:szCs w:val="22"/>
              </w:rPr>
            </w:pPr>
          </w:p>
        </w:tc>
      </w:tr>
    </w:tbl>
    <w:p w:rsidR="005300D2" w:rsidRPr="0098741C" w:rsidRDefault="005300D2" w:rsidP="0098741C">
      <w:pPr>
        <w:overflowPunct w:val="0"/>
        <w:autoSpaceDE w:val="0"/>
        <w:autoSpaceDN w:val="0"/>
        <w:adjustRightInd w:val="0"/>
        <w:spacing w:line="276" w:lineRule="auto"/>
        <w:jc w:val="both"/>
        <w:textAlignment w:val="baseline"/>
        <w:rPr>
          <w:sz w:val="22"/>
          <w:szCs w:val="22"/>
        </w:rPr>
      </w:pPr>
    </w:p>
    <w:p w:rsidR="005300D2" w:rsidRPr="0098741C" w:rsidRDefault="005300D2" w:rsidP="0098741C">
      <w:pPr>
        <w:overflowPunct w:val="0"/>
        <w:autoSpaceDE w:val="0"/>
        <w:autoSpaceDN w:val="0"/>
        <w:adjustRightInd w:val="0"/>
        <w:spacing w:line="276" w:lineRule="auto"/>
        <w:jc w:val="center"/>
        <w:textAlignment w:val="baseline"/>
        <w:rPr>
          <w:b/>
          <w:sz w:val="22"/>
          <w:szCs w:val="22"/>
        </w:rPr>
      </w:pPr>
      <w:r w:rsidRPr="0098741C">
        <w:rPr>
          <w:b/>
          <w:sz w:val="22"/>
          <w:szCs w:val="22"/>
          <w:highlight w:val="yellow"/>
        </w:rPr>
        <w:t>POR FAVOR, LEIAM O EDITAL ATÉ O FINAL!</w:t>
      </w:r>
    </w:p>
    <w:p w:rsidR="005300D2" w:rsidRPr="0098741C" w:rsidRDefault="005300D2" w:rsidP="0098741C">
      <w:pPr>
        <w:overflowPunct w:val="0"/>
        <w:autoSpaceDE w:val="0"/>
        <w:autoSpaceDN w:val="0"/>
        <w:adjustRightInd w:val="0"/>
        <w:spacing w:line="276" w:lineRule="auto"/>
        <w:jc w:val="both"/>
        <w:textAlignment w:val="baseline"/>
        <w:rPr>
          <w:sz w:val="22"/>
          <w:szCs w:val="22"/>
        </w:rPr>
      </w:pP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sz w:val="22"/>
          <w:szCs w:val="22"/>
        </w:rPr>
        <w:t>PREÂMBULO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sz w:val="22"/>
          <w:szCs w:val="22"/>
        </w:rPr>
        <w:t>OBJETO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RESTRIÇÕES PARA PARTICIPAR DA LICITAÇÃO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OBRIGAÇÕES DO LICITANTE</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CREDENCIAMENTO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VALOR MÁXIMO ACEITÁVEL</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APRESENTAÇÃO DA PROPOSTA E HABILITAÇÃO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ABERTURA DA SESSÃO PÚBLICA E ENVIO DE LANCES</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SANEAMENTO DA PROPOSTA E HABILITAÇÃO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JULGAMENTO DA PROPOSTA</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HABILITAÇÃO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RECURSO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ADJUDICAÇÃO E HOMOLOGAÇÃO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ASSINATURA DA ATA DE REGISTRO DE PREÇOS E/OU CONTRATO ADMINISTRATIVO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ENTREGA/EXECUÇÃO DO OBJETO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PAGAMENTO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SANÇÕES</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REVOGAÇÃO E ANULAÇÃO</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bCs/>
          <w:sz w:val="22"/>
          <w:szCs w:val="22"/>
        </w:rPr>
        <w:t>ESCLARECIMENTOS E IMPUGNAÇÃO DO EDITAL</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b/>
          <w:sz w:val="22"/>
          <w:szCs w:val="22"/>
        </w:rPr>
      </w:pPr>
      <w:r w:rsidRPr="0098741C">
        <w:rPr>
          <w:b/>
          <w:sz w:val="22"/>
          <w:szCs w:val="22"/>
        </w:rPr>
        <w:t>DISPOSIÇÕES FINAIS</w:t>
      </w:r>
    </w:p>
    <w:p w:rsidR="005300D2" w:rsidRPr="0098741C" w:rsidRDefault="005300D2" w:rsidP="0098741C">
      <w:pPr>
        <w:numPr>
          <w:ilvl w:val="0"/>
          <w:numId w:val="3"/>
        </w:numPr>
        <w:overflowPunct w:val="0"/>
        <w:autoSpaceDE w:val="0"/>
        <w:autoSpaceDN w:val="0"/>
        <w:adjustRightInd w:val="0"/>
        <w:spacing w:line="276" w:lineRule="auto"/>
        <w:jc w:val="both"/>
        <w:textAlignment w:val="baseline"/>
        <w:rPr>
          <w:sz w:val="22"/>
          <w:szCs w:val="22"/>
        </w:rPr>
      </w:pPr>
      <w:r w:rsidRPr="0098741C">
        <w:rPr>
          <w:b/>
          <w:sz w:val="22"/>
          <w:szCs w:val="22"/>
        </w:rPr>
        <w:t xml:space="preserve">ANEXOS: ANEXO I – TERMO DE REFERÊNCIA, ANEXO II – MINUTA PROPOSTA, ANEXO III – MINUTA DECLARAÇÃO </w:t>
      </w:r>
      <w:r w:rsidR="00CC59B6" w:rsidRPr="0098741C">
        <w:rPr>
          <w:b/>
          <w:sz w:val="22"/>
          <w:szCs w:val="22"/>
        </w:rPr>
        <w:t>UNIFICADA</w:t>
      </w:r>
      <w:r w:rsidRPr="0098741C">
        <w:rPr>
          <w:b/>
          <w:sz w:val="22"/>
          <w:szCs w:val="22"/>
        </w:rPr>
        <w:t xml:space="preserve">, </w:t>
      </w:r>
      <w:r w:rsidR="00CC59B6" w:rsidRPr="0098741C">
        <w:rPr>
          <w:b/>
          <w:sz w:val="22"/>
          <w:szCs w:val="22"/>
        </w:rPr>
        <w:t xml:space="preserve">ANEXO IV – MINUTA ATA DE REGISTRO DE PREÇOS, </w:t>
      </w:r>
      <w:r w:rsidRPr="0098741C">
        <w:rPr>
          <w:b/>
          <w:sz w:val="22"/>
          <w:szCs w:val="22"/>
        </w:rPr>
        <w:t>ANEXO V – MINUTA CONTRATO ADMINISTRATIVO</w:t>
      </w:r>
    </w:p>
    <w:p w:rsidR="005300D2" w:rsidRPr="0098741C" w:rsidRDefault="005300D2" w:rsidP="0098741C">
      <w:pPr>
        <w:overflowPunct w:val="0"/>
        <w:autoSpaceDE w:val="0"/>
        <w:autoSpaceDN w:val="0"/>
        <w:adjustRightInd w:val="0"/>
        <w:spacing w:line="276" w:lineRule="auto"/>
        <w:jc w:val="both"/>
        <w:textAlignment w:val="baseline"/>
        <w:rPr>
          <w:sz w:val="22"/>
          <w:szCs w:val="22"/>
        </w:rPr>
      </w:pPr>
    </w:p>
    <w:p w:rsidR="005300D2" w:rsidRPr="0098741C" w:rsidRDefault="005300D2" w:rsidP="0098741C">
      <w:pPr>
        <w:overflowPunct w:val="0"/>
        <w:autoSpaceDE w:val="0"/>
        <w:autoSpaceDN w:val="0"/>
        <w:adjustRightInd w:val="0"/>
        <w:spacing w:line="276" w:lineRule="auto"/>
        <w:jc w:val="both"/>
        <w:textAlignment w:val="baseline"/>
        <w:rPr>
          <w:sz w:val="22"/>
          <w:szCs w:val="22"/>
        </w:rPr>
      </w:pPr>
    </w:p>
    <w:p w:rsidR="005300D2" w:rsidRPr="0098741C" w:rsidRDefault="005300D2" w:rsidP="0098741C">
      <w:pPr>
        <w:overflowPunct w:val="0"/>
        <w:autoSpaceDE w:val="0"/>
        <w:autoSpaceDN w:val="0"/>
        <w:adjustRightInd w:val="0"/>
        <w:spacing w:line="276" w:lineRule="auto"/>
        <w:jc w:val="both"/>
        <w:textAlignment w:val="baseline"/>
        <w:rPr>
          <w:sz w:val="22"/>
          <w:szCs w:val="22"/>
        </w:rPr>
      </w:pPr>
    </w:p>
    <w:p w:rsidR="005300D2" w:rsidRPr="0098741C" w:rsidRDefault="005300D2" w:rsidP="0098741C">
      <w:pPr>
        <w:overflowPunct w:val="0"/>
        <w:autoSpaceDE w:val="0"/>
        <w:autoSpaceDN w:val="0"/>
        <w:adjustRightInd w:val="0"/>
        <w:spacing w:line="276" w:lineRule="auto"/>
        <w:jc w:val="both"/>
        <w:textAlignment w:val="baseline"/>
        <w:rPr>
          <w:sz w:val="22"/>
          <w:szCs w:val="22"/>
        </w:rPr>
      </w:pPr>
    </w:p>
    <w:p w:rsidR="00A573D0" w:rsidRPr="0098741C" w:rsidRDefault="00A573D0" w:rsidP="0098741C">
      <w:pPr>
        <w:overflowPunct w:val="0"/>
        <w:autoSpaceDE w:val="0"/>
        <w:autoSpaceDN w:val="0"/>
        <w:adjustRightInd w:val="0"/>
        <w:spacing w:line="276" w:lineRule="auto"/>
        <w:jc w:val="both"/>
        <w:textAlignment w:val="baseline"/>
        <w:rPr>
          <w:sz w:val="22"/>
          <w:szCs w:val="22"/>
        </w:rPr>
      </w:pPr>
    </w:p>
    <w:p w:rsidR="00EA6B76" w:rsidRPr="0098741C" w:rsidRDefault="00EA6B76" w:rsidP="0098741C">
      <w:pPr>
        <w:overflowPunct w:val="0"/>
        <w:autoSpaceDE w:val="0"/>
        <w:autoSpaceDN w:val="0"/>
        <w:adjustRightInd w:val="0"/>
        <w:spacing w:line="276" w:lineRule="auto"/>
        <w:jc w:val="both"/>
        <w:textAlignment w:val="baseline"/>
        <w:rPr>
          <w:sz w:val="22"/>
          <w:szCs w:val="22"/>
        </w:rPr>
      </w:pPr>
    </w:p>
    <w:p w:rsidR="00CC59B6" w:rsidRPr="0098741C" w:rsidRDefault="00CC59B6" w:rsidP="0098741C">
      <w:pPr>
        <w:overflowPunct w:val="0"/>
        <w:autoSpaceDE w:val="0"/>
        <w:autoSpaceDN w:val="0"/>
        <w:adjustRightInd w:val="0"/>
        <w:spacing w:line="276" w:lineRule="auto"/>
        <w:jc w:val="both"/>
        <w:textAlignment w:val="baseline"/>
        <w:rPr>
          <w:sz w:val="22"/>
          <w:szCs w:val="22"/>
        </w:rPr>
      </w:pPr>
    </w:p>
    <w:p w:rsidR="005300D2" w:rsidRPr="0098741C" w:rsidRDefault="005300D2" w:rsidP="0098741C">
      <w:pPr>
        <w:overflowPunct w:val="0"/>
        <w:autoSpaceDE w:val="0"/>
        <w:autoSpaceDN w:val="0"/>
        <w:adjustRightInd w:val="0"/>
        <w:spacing w:line="276" w:lineRule="auto"/>
        <w:jc w:val="both"/>
        <w:textAlignment w:val="baseline"/>
        <w:rPr>
          <w:sz w:val="22"/>
          <w:szCs w:val="22"/>
        </w:rPr>
      </w:pPr>
    </w:p>
    <w:p w:rsidR="005300D2" w:rsidRPr="0098741C" w:rsidRDefault="005300D2" w:rsidP="0098741C">
      <w:pPr>
        <w:overflowPunct w:val="0"/>
        <w:autoSpaceDE w:val="0"/>
        <w:autoSpaceDN w:val="0"/>
        <w:adjustRightInd w:val="0"/>
        <w:spacing w:line="276" w:lineRule="auto"/>
        <w:jc w:val="both"/>
        <w:textAlignment w:val="baseline"/>
        <w:rPr>
          <w:sz w:val="22"/>
          <w:szCs w:val="22"/>
        </w:rPr>
      </w:pPr>
    </w:p>
    <w:p w:rsidR="004076DE" w:rsidRPr="0098741C" w:rsidRDefault="004076DE" w:rsidP="0098741C">
      <w:pPr>
        <w:suppressAutoHyphens/>
        <w:spacing w:line="276" w:lineRule="auto"/>
        <w:jc w:val="both"/>
        <w:rPr>
          <w:sz w:val="22"/>
          <w:szCs w:val="22"/>
        </w:rPr>
      </w:pPr>
      <w:r w:rsidRPr="0098741C">
        <w:rPr>
          <w:b/>
          <w:sz w:val="22"/>
          <w:szCs w:val="22"/>
        </w:rPr>
        <w:lastRenderedPageBreak/>
        <w:t>1. PREÂMBULO</w:t>
      </w:r>
    </w:p>
    <w:p w:rsidR="004076DE" w:rsidRPr="0098741C" w:rsidRDefault="004076DE" w:rsidP="0098741C">
      <w:pPr>
        <w:suppressAutoHyphens/>
        <w:spacing w:line="276" w:lineRule="auto"/>
        <w:jc w:val="both"/>
        <w:rPr>
          <w:sz w:val="22"/>
          <w:szCs w:val="22"/>
        </w:rPr>
      </w:pPr>
    </w:p>
    <w:p w:rsidR="004076DE" w:rsidRPr="0098741C" w:rsidRDefault="004076DE" w:rsidP="0098741C">
      <w:pPr>
        <w:suppressAutoHyphens/>
        <w:spacing w:line="276" w:lineRule="auto"/>
        <w:jc w:val="both"/>
        <w:rPr>
          <w:sz w:val="22"/>
          <w:szCs w:val="22"/>
        </w:rPr>
      </w:pPr>
      <w:r w:rsidRPr="0098741C">
        <w:rPr>
          <w:b/>
          <w:sz w:val="22"/>
          <w:szCs w:val="22"/>
        </w:rPr>
        <w:t>1.1.</w:t>
      </w:r>
      <w:r w:rsidRPr="0098741C">
        <w:rPr>
          <w:sz w:val="22"/>
          <w:szCs w:val="22"/>
        </w:rPr>
        <w:t xml:space="preserve"> O</w:t>
      </w:r>
      <w:r w:rsidRPr="0098741C">
        <w:rPr>
          <w:noProof/>
          <w:sz w:val="22"/>
          <w:szCs w:val="22"/>
        </w:rPr>
        <w:t xml:space="preserve"> </w:t>
      </w:r>
      <w:r w:rsidRPr="0098741C">
        <w:rPr>
          <w:b/>
          <w:sz w:val="22"/>
          <w:szCs w:val="22"/>
          <w:highlight w:val="yellow"/>
        </w:rPr>
        <w:t>FUNDO MUNICIPAL DE SAÚDE DE QUILOMBO/SC</w:t>
      </w:r>
      <w:r w:rsidRPr="0098741C">
        <w:rPr>
          <w:sz w:val="22"/>
          <w:szCs w:val="22"/>
        </w:rPr>
        <w:t xml:space="preserve">, inscrito no CNPJ: 13.886.006/0001-50, com sede à Rua Joaçaba, S/N, Quilombo/SC, CEP: 89.850-000, no uso de suas atribuições legais, torna público, para o conhecimento dos interessados, que está realizando </w:t>
      </w:r>
      <w:r w:rsidRPr="0098741C">
        <w:rPr>
          <w:b/>
          <w:sz w:val="22"/>
          <w:szCs w:val="22"/>
        </w:rPr>
        <w:t xml:space="preserve">Processo Licitatório n. </w:t>
      </w:r>
      <w:r w:rsidR="00B1124E">
        <w:rPr>
          <w:b/>
          <w:sz w:val="22"/>
          <w:szCs w:val="22"/>
          <w:highlight w:val="yellow"/>
        </w:rPr>
        <w:t>21</w:t>
      </w:r>
      <w:r w:rsidRPr="0098741C">
        <w:rPr>
          <w:b/>
          <w:sz w:val="22"/>
          <w:szCs w:val="22"/>
          <w:highlight w:val="yellow"/>
        </w:rPr>
        <w:t>/2020</w:t>
      </w:r>
      <w:r w:rsidRPr="0098741C">
        <w:rPr>
          <w:sz w:val="22"/>
          <w:szCs w:val="22"/>
        </w:rPr>
        <w:t xml:space="preserve"> de conformidade com a </w:t>
      </w:r>
      <w:r w:rsidRPr="0098741C">
        <w:rPr>
          <w:b/>
          <w:sz w:val="22"/>
          <w:szCs w:val="22"/>
          <w:u w:val="single"/>
        </w:rPr>
        <w:t>Lei Federal n. 8.666/1993, Lei Federal n. 10.520/2002 (Pregão), Decreto Municipal n. 305/2005 (Pregão), Lei Complementar Federal n. 123/2006 (ME EPP), Decreto Municipal n. 210/2009 (SRP), Decreto Federal n. 7.892/2013 (SRP), Lei Complementar Municipal n. 131/2017 (ME EPP) e Decreto Federal n. 10.024/2019 (Pregão Eletrônico)</w:t>
      </w:r>
      <w:r w:rsidRPr="0098741C">
        <w:rPr>
          <w:sz w:val="22"/>
          <w:szCs w:val="22"/>
        </w:rPr>
        <w:t xml:space="preserve">, com vencimento em </w:t>
      </w:r>
      <w:r w:rsidRPr="0098741C">
        <w:rPr>
          <w:b/>
          <w:sz w:val="22"/>
          <w:szCs w:val="22"/>
          <w:highlight w:val="yellow"/>
        </w:rPr>
        <w:t xml:space="preserve">28 de </w:t>
      </w:r>
      <w:r w:rsidR="00154B84">
        <w:rPr>
          <w:b/>
          <w:sz w:val="22"/>
          <w:szCs w:val="22"/>
          <w:highlight w:val="yellow"/>
        </w:rPr>
        <w:t>Setembro</w:t>
      </w:r>
      <w:r w:rsidRPr="0098741C">
        <w:rPr>
          <w:b/>
          <w:sz w:val="22"/>
          <w:szCs w:val="22"/>
          <w:highlight w:val="yellow"/>
        </w:rPr>
        <w:t xml:space="preserve"> de 2020</w:t>
      </w:r>
      <w:r w:rsidRPr="0098741C">
        <w:rPr>
          <w:sz w:val="22"/>
          <w:szCs w:val="22"/>
          <w:highlight w:val="yellow"/>
        </w:rPr>
        <w:t xml:space="preserve"> </w:t>
      </w:r>
      <w:r w:rsidRPr="0098741C">
        <w:rPr>
          <w:b/>
          <w:sz w:val="22"/>
          <w:szCs w:val="22"/>
          <w:highlight w:val="yellow"/>
        </w:rPr>
        <w:t>às</w:t>
      </w:r>
      <w:r w:rsidRPr="0098741C">
        <w:rPr>
          <w:sz w:val="22"/>
          <w:szCs w:val="22"/>
          <w:highlight w:val="yellow"/>
        </w:rPr>
        <w:t xml:space="preserve"> </w:t>
      </w:r>
      <w:r w:rsidRPr="0098741C">
        <w:rPr>
          <w:b/>
          <w:sz w:val="22"/>
          <w:szCs w:val="22"/>
          <w:highlight w:val="yellow"/>
        </w:rPr>
        <w:t>09:00</w:t>
      </w:r>
      <w:r w:rsidRPr="0098741C">
        <w:rPr>
          <w:b/>
          <w:bCs/>
          <w:sz w:val="22"/>
          <w:szCs w:val="22"/>
          <w:highlight w:val="yellow"/>
        </w:rPr>
        <w:t xml:space="preserve"> horas</w:t>
      </w:r>
      <w:r w:rsidRPr="0098741C">
        <w:rPr>
          <w:b/>
          <w:bCs/>
          <w:sz w:val="22"/>
          <w:szCs w:val="22"/>
        </w:rPr>
        <w:t>:</w:t>
      </w:r>
    </w:p>
    <w:p w:rsidR="004076DE" w:rsidRPr="0098741C" w:rsidRDefault="004076DE" w:rsidP="0098741C">
      <w:pPr>
        <w:numPr>
          <w:ilvl w:val="0"/>
          <w:numId w:val="1"/>
        </w:numPr>
        <w:shd w:val="clear" w:color="auto" w:fill="D0CECE"/>
        <w:suppressAutoHyphens/>
        <w:spacing w:line="276" w:lineRule="auto"/>
        <w:jc w:val="both"/>
        <w:rPr>
          <w:sz w:val="22"/>
          <w:szCs w:val="22"/>
        </w:rPr>
      </w:pPr>
      <w:r w:rsidRPr="0098741C">
        <w:rPr>
          <w:sz w:val="22"/>
          <w:szCs w:val="22"/>
        </w:rPr>
        <w:t xml:space="preserve">Modalidade: </w:t>
      </w:r>
      <w:r w:rsidRPr="0098741C">
        <w:rPr>
          <w:b/>
          <w:sz w:val="22"/>
          <w:szCs w:val="22"/>
        </w:rPr>
        <w:t xml:space="preserve">PREGÃO </w:t>
      </w:r>
    </w:p>
    <w:p w:rsidR="004076DE" w:rsidRPr="0098741C" w:rsidRDefault="004076DE" w:rsidP="0098741C">
      <w:pPr>
        <w:numPr>
          <w:ilvl w:val="0"/>
          <w:numId w:val="1"/>
        </w:numPr>
        <w:shd w:val="clear" w:color="auto" w:fill="D0CECE"/>
        <w:suppressAutoHyphens/>
        <w:spacing w:line="276" w:lineRule="auto"/>
        <w:jc w:val="both"/>
        <w:rPr>
          <w:sz w:val="22"/>
          <w:szCs w:val="22"/>
        </w:rPr>
      </w:pPr>
      <w:r w:rsidRPr="0098741C">
        <w:rPr>
          <w:sz w:val="22"/>
          <w:szCs w:val="22"/>
        </w:rPr>
        <w:t>Forma:</w:t>
      </w:r>
      <w:r w:rsidRPr="0098741C">
        <w:rPr>
          <w:b/>
          <w:sz w:val="22"/>
          <w:szCs w:val="22"/>
        </w:rPr>
        <w:t xml:space="preserve"> ELETRÔNICO </w:t>
      </w:r>
    </w:p>
    <w:p w:rsidR="004076DE" w:rsidRPr="0098741C" w:rsidRDefault="004076DE" w:rsidP="0098741C">
      <w:pPr>
        <w:numPr>
          <w:ilvl w:val="0"/>
          <w:numId w:val="1"/>
        </w:numPr>
        <w:shd w:val="clear" w:color="auto" w:fill="D0CECE"/>
        <w:suppressAutoHyphens/>
        <w:spacing w:line="276" w:lineRule="auto"/>
        <w:jc w:val="both"/>
        <w:rPr>
          <w:sz w:val="22"/>
          <w:szCs w:val="22"/>
        </w:rPr>
      </w:pPr>
      <w:r w:rsidRPr="0098741C">
        <w:rPr>
          <w:sz w:val="22"/>
          <w:szCs w:val="22"/>
        </w:rPr>
        <w:t xml:space="preserve">Plataforma: </w:t>
      </w:r>
      <w:r w:rsidRPr="0098741C">
        <w:rPr>
          <w:b/>
          <w:sz w:val="22"/>
          <w:szCs w:val="22"/>
        </w:rPr>
        <w:t>COMPRASNET (www.comprasnet.gov.br)</w:t>
      </w:r>
    </w:p>
    <w:p w:rsidR="004076DE" w:rsidRPr="0098741C" w:rsidRDefault="004076DE" w:rsidP="0098741C">
      <w:pPr>
        <w:numPr>
          <w:ilvl w:val="0"/>
          <w:numId w:val="1"/>
        </w:numPr>
        <w:shd w:val="clear" w:color="auto" w:fill="D0CECE"/>
        <w:suppressAutoHyphens/>
        <w:spacing w:line="276" w:lineRule="auto"/>
        <w:jc w:val="both"/>
        <w:rPr>
          <w:sz w:val="22"/>
          <w:szCs w:val="22"/>
        </w:rPr>
      </w:pPr>
      <w:r w:rsidRPr="0098741C">
        <w:rPr>
          <w:sz w:val="22"/>
          <w:szCs w:val="22"/>
        </w:rPr>
        <w:t xml:space="preserve">Sistema: </w:t>
      </w:r>
      <w:r w:rsidRPr="0098741C">
        <w:rPr>
          <w:b/>
          <w:sz w:val="22"/>
          <w:szCs w:val="22"/>
        </w:rPr>
        <w:t>REGISTRO DE PREÇOS</w:t>
      </w:r>
    </w:p>
    <w:p w:rsidR="004076DE" w:rsidRPr="0098741C" w:rsidRDefault="004076DE" w:rsidP="0098741C">
      <w:pPr>
        <w:numPr>
          <w:ilvl w:val="0"/>
          <w:numId w:val="1"/>
        </w:numPr>
        <w:shd w:val="clear" w:color="auto" w:fill="D0CECE"/>
        <w:suppressAutoHyphens/>
        <w:spacing w:line="276" w:lineRule="auto"/>
        <w:jc w:val="both"/>
        <w:rPr>
          <w:sz w:val="22"/>
          <w:szCs w:val="22"/>
        </w:rPr>
      </w:pPr>
      <w:r w:rsidRPr="0098741C">
        <w:rPr>
          <w:sz w:val="22"/>
          <w:szCs w:val="22"/>
        </w:rPr>
        <w:t xml:space="preserve">Critério de Julgamento: </w:t>
      </w:r>
      <w:r w:rsidRPr="0098741C">
        <w:rPr>
          <w:b/>
          <w:sz w:val="22"/>
          <w:szCs w:val="22"/>
        </w:rPr>
        <w:t>MENOR PREÇO/</w:t>
      </w:r>
      <w:r w:rsidRPr="0098741C">
        <w:rPr>
          <w:b/>
          <w:sz w:val="22"/>
          <w:szCs w:val="22"/>
          <w:highlight w:val="yellow"/>
        </w:rPr>
        <w:t>POR LOTE</w:t>
      </w:r>
    </w:p>
    <w:p w:rsidR="004076DE" w:rsidRPr="0098741C" w:rsidRDefault="004076DE" w:rsidP="0098741C">
      <w:pPr>
        <w:numPr>
          <w:ilvl w:val="0"/>
          <w:numId w:val="1"/>
        </w:numPr>
        <w:shd w:val="clear" w:color="auto" w:fill="D0CECE"/>
        <w:suppressAutoHyphens/>
        <w:spacing w:line="276" w:lineRule="auto"/>
        <w:jc w:val="both"/>
        <w:rPr>
          <w:b/>
          <w:sz w:val="22"/>
          <w:szCs w:val="22"/>
        </w:rPr>
      </w:pPr>
      <w:r w:rsidRPr="0098741C">
        <w:rPr>
          <w:sz w:val="22"/>
          <w:szCs w:val="22"/>
        </w:rPr>
        <w:t xml:space="preserve">Modo de disputa: </w:t>
      </w:r>
      <w:r w:rsidRPr="0098741C">
        <w:rPr>
          <w:b/>
          <w:sz w:val="22"/>
          <w:szCs w:val="22"/>
        </w:rPr>
        <w:t xml:space="preserve">ABERTO - </w:t>
      </w:r>
      <w:r w:rsidRPr="0098741C">
        <w:rPr>
          <w:b/>
          <w:sz w:val="22"/>
          <w:szCs w:val="22"/>
          <w:highlight w:val="yellow"/>
        </w:rPr>
        <w:t>intervalo mínimo de diferença de R$ 0,01</w:t>
      </w:r>
    </w:p>
    <w:p w:rsidR="004076DE" w:rsidRPr="0098741C" w:rsidRDefault="004076DE" w:rsidP="0098741C">
      <w:pPr>
        <w:spacing w:line="276" w:lineRule="auto"/>
        <w:jc w:val="both"/>
        <w:rPr>
          <w:b/>
          <w:sz w:val="22"/>
          <w:szCs w:val="22"/>
        </w:rPr>
      </w:pPr>
    </w:p>
    <w:p w:rsidR="004076DE" w:rsidRPr="0098741C" w:rsidRDefault="004076DE" w:rsidP="0098741C">
      <w:pPr>
        <w:spacing w:line="276" w:lineRule="auto"/>
        <w:jc w:val="both"/>
        <w:rPr>
          <w:sz w:val="22"/>
          <w:szCs w:val="22"/>
        </w:rPr>
      </w:pPr>
      <w:r w:rsidRPr="0098741C">
        <w:rPr>
          <w:b/>
          <w:sz w:val="22"/>
          <w:szCs w:val="22"/>
        </w:rPr>
        <w:t>1.2.</w:t>
      </w:r>
      <w:r w:rsidRPr="0098741C">
        <w:rPr>
          <w:sz w:val="22"/>
          <w:szCs w:val="22"/>
        </w:rPr>
        <w:t xml:space="preserve"> A íntegra do edital, e suas eventuais modificações, serão disponibilizadas pela Administração Municipal (Decreto Federal n. 10.024/2019, art. 21 e 22):</w:t>
      </w:r>
    </w:p>
    <w:p w:rsidR="004076DE" w:rsidRPr="0098741C" w:rsidRDefault="004076DE" w:rsidP="0098741C">
      <w:pPr>
        <w:pStyle w:val="PargrafodaLista"/>
        <w:numPr>
          <w:ilvl w:val="0"/>
          <w:numId w:val="4"/>
        </w:numPr>
        <w:spacing w:line="276" w:lineRule="auto"/>
        <w:jc w:val="both"/>
        <w:rPr>
          <w:sz w:val="22"/>
          <w:szCs w:val="22"/>
        </w:rPr>
      </w:pPr>
      <w:r w:rsidRPr="0098741C">
        <w:rPr>
          <w:i/>
          <w:sz w:val="22"/>
          <w:szCs w:val="22"/>
        </w:rPr>
        <w:t>Site</w:t>
      </w:r>
      <w:r w:rsidRPr="0098741C">
        <w:rPr>
          <w:sz w:val="22"/>
          <w:szCs w:val="22"/>
        </w:rPr>
        <w:t xml:space="preserve"> do Município de Quilombo: </w:t>
      </w:r>
      <w:hyperlink r:id="rId7" w:history="1">
        <w:r w:rsidRPr="0098741C">
          <w:rPr>
            <w:rStyle w:val="Hyperlink"/>
            <w:sz w:val="22"/>
            <w:szCs w:val="22"/>
          </w:rPr>
          <w:t>www.quilombo.sc.gov.br</w:t>
        </w:r>
      </w:hyperlink>
      <w:r w:rsidRPr="0098741C">
        <w:rPr>
          <w:sz w:val="22"/>
          <w:szCs w:val="22"/>
        </w:rPr>
        <w:t>.</w:t>
      </w:r>
    </w:p>
    <w:p w:rsidR="004076DE" w:rsidRPr="0098741C" w:rsidRDefault="004076DE" w:rsidP="0098741C">
      <w:pPr>
        <w:pStyle w:val="PargrafodaLista"/>
        <w:numPr>
          <w:ilvl w:val="0"/>
          <w:numId w:val="4"/>
        </w:numPr>
        <w:spacing w:line="276" w:lineRule="auto"/>
        <w:jc w:val="both"/>
        <w:rPr>
          <w:sz w:val="22"/>
          <w:szCs w:val="22"/>
        </w:rPr>
      </w:pPr>
      <w:r w:rsidRPr="0098741C">
        <w:rPr>
          <w:sz w:val="22"/>
          <w:szCs w:val="22"/>
        </w:rPr>
        <w:t xml:space="preserve">Plataforma </w:t>
      </w:r>
      <w:proofErr w:type="spellStart"/>
      <w:r w:rsidRPr="0098741C">
        <w:rPr>
          <w:sz w:val="22"/>
          <w:szCs w:val="22"/>
        </w:rPr>
        <w:t>Comprasnet</w:t>
      </w:r>
      <w:proofErr w:type="spellEnd"/>
      <w:r w:rsidRPr="0098741C">
        <w:rPr>
          <w:sz w:val="22"/>
          <w:szCs w:val="22"/>
        </w:rPr>
        <w:t xml:space="preserve">: </w:t>
      </w:r>
      <w:hyperlink r:id="rId8" w:history="1">
        <w:r w:rsidRPr="0098741C">
          <w:rPr>
            <w:rStyle w:val="Hyperlink"/>
            <w:sz w:val="22"/>
            <w:szCs w:val="22"/>
          </w:rPr>
          <w:t>www.comprasnet.gov.br</w:t>
        </w:r>
      </w:hyperlink>
      <w:r w:rsidRPr="0098741C">
        <w:rPr>
          <w:sz w:val="22"/>
          <w:szCs w:val="22"/>
        </w:rPr>
        <w:t xml:space="preserve"> </w:t>
      </w:r>
    </w:p>
    <w:p w:rsidR="005300D2" w:rsidRPr="0098741C" w:rsidRDefault="005300D2" w:rsidP="0098741C">
      <w:pPr>
        <w:spacing w:line="276" w:lineRule="auto"/>
        <w:jc w:val="both"/>
        <w:rPr>
          <w:sz w:val="22"/>
          <w:szCs w:val="22"/>
        </w:rPr>
      </w:pPr>
    </w:p>
    <w:p w:rsidR="004076DE" w:rsidRPr="0098741C" w:rsidRDefault="004076DE" w:rsidP="0098741C">
      <w:pPr>
        <w:spacing w:line="276" w:lineRule="auto"/>
        <w:jc w:val="both"/>
        <w:rPr>
          <w:sz w:val="22"/>
          <w:szCs w:val="22"/>
        </w:rPr>
      </w:pPr>
    </w:p>
    <w:p w:rsidR="005300D2" w:rsidRPr="0098741C" w:rsidRDefault="005300D2" w:rsidP="0098741C">
      <w:pPr>
        <w:spacing w:line="276" w:lineRule="auto"/>
        <w:jc w:val="both"/>
        <w:rPr>
          <w:b/>
          <w:sz w:val="22"/>
          <w:szCs w:val="22"/>
        </w:rPr>
      </w:pPr>
      <w:r w:rsidRPr="0098741C">
        <w:rPr>
          <w:b/>
          <w:sz w:val="22"/>
          <w:szCs w:val="22"/>
        </w:rPr>
        <w:t>2. OBJETO</w:t>
      </w:r>
    </w:p>
    <w:p w:rsidR="005300D2" w:rsidRPr="0098741C" w:rsidRDefault="005300D2" w:rsidP="0098741C">
      <w:pPr>
        <w:spacing w:line="276" w:lineRule="auto"/>
        <w:jc w:val="both"/>
        <w:rPr>
          <w:sz w:val="22"/>
          <w:szCs w:val="22"/>
        </w:rPr>
      </w:pPr>
    </w:p>
    <w:p w:rsidR="005300D2" w:rsidRPr="0098741C" w:rsidRDefault="005300D2" w:rsidP="0098741C">
      <w:pPr>
        <w:spacing w:line="276" w:lineRule="auto"/>
        <w:jc w:val="both"/>
        <w:rPr>
          <w:sz w:val="22"/>
          <w:szCs w:val="22"/>
        </w:rPr>
      </w:pPr>
      <w:r w:rsidRPr="0098741C">
        <w:rPr>
          <w:b/>
          <w:sz w:val="22"/>
          <w:szCs w:val="22"/>
        </w:rPr>
        <w:t>2.1.</w:t>
      </w:r>
      <w:r w:rsidRPr="0098741C">
        <w:rPr>
          <w:sz w:val="22"/>
          <w:szCs w:val="22"/>
        </w:rPr>
        <w:t xml:space="preserve"> A presente licitação tem como objeto </w:t>
      </w:r>
      <w:r w:rsidR="00224CBC" w:rsidRPr="0098741C">
        <w:rPr>
          <w:b/>
          <w:sz w:val="22"/>
          <w:szCs w:val="22"/>
          <w:highlight w:val="yellow"/>
        </w:rPr>
        <w:t xml:space="preserve">REGISTRO DE PREÇOS PARA FUTURA E EVENTUAL </w:t>
      </w:r>
      <w:r w:rsidRPr="0098741C">
        <w:rPr>
          <w:b/>
          <w:sz w:val="22"/>
          <w:szCs w:val="22"/>
          <w:highlight w:val="yellow"/>
        </w:rPr>
        <w:t>CONTRATAÇÃO DE EMPRESA PARA PRESTAÇÃO DE SERVIÇO DE TRANSPORTE RODOVIÁRIO DE PESSOAS, DESTINADO À PACIENTES USUÁRIOS DO SUS QUANDO EM VIAGENS PARA TRATAMENTO DE SAÚDE, DE RESPONSABILIDADE DO FUNDO MUNICIPAL DE SAÚDE - FMS DE QUILOMBO.</w:t>
      </w:r>
    </w:p>
    <w:p w:rsidR="005300D2" w:rsidRPr="0098741C" w:rsidRDefault="005300D2" w:rsidP="0098741C">
      <w:pPr>
        <w:spacing w:line="276" w:lineRule="auto"/>
        <w:jc w:val="both"/>
        <w:rPr>
          <w:sz w:val="22"/>
          <w:szCs w:val="22"/>
        </w:rPr>
      </w:pPr>
    </w:p>
    <w:tbl>
      <w:tblPr>
        <w:tblW w:w="9072" w:type="dxa"/>
        <w:tblInd w:w="70" w:type="dxa"/>
        <w:shd w:val="clear" w:color="auto" w:fill="FFFF00"/>
        <w:tblLayout w:type="fixed"/>
        <w:tblCellMar>
          <w:left w:w="70" w:type="dxa"/>
          <w:right w:w="70" w:type="dxa"/>
        </w:tblCellMar>
        <w:tblLook w:val="0000" w:firstRow="0" w:lastRow="0" w:firstColumn="0" w:lastColumn="0" w:noHBand="0" w:noVBand="0"/>
      </w:tblPr>
      <w:tblGrid>
        <w:gridCol w:w="709"/>
        <w:gridCol w:w="3402"/>
        <w:gridCol w:w="784"/>
        <w:gridCol w:w="1267"/>
        <w:gridCol w:w="1493"/>
        <w:gridCol w:w="1417"/>
      </w:tblGrid>
      <w:tr w:rsidR="005300D2" w:rsidRPr="0098741C" w:rsidTr="00A72B1E">
        <w:trPr>
          <w:trHeight w:val="319"/>
        </w:trPr>
        <w:tc>
          <w:tcPr>
            <w:tcW w:w="709"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keepNext/>
              <w:widowControl w:val="0"/>
              <w:numPr>
                <w:ilvl w:val="2"/>
                <w:numId w:val="0"/>
              </w:numPr>
              <w:shd w:val="clear" w:color="auto" w:fill="FFFF00"/>
              <w:tabs>
                <w:tab w:val="num" w:pos="720"/>
              </w:tabs>
              <w:suppressAutoHyphens/>
              <w:spacing w:line="276" w:lineRule="auto"/>
              <w:ind w:firstLine="2268"/>
              <w:jc w:val="center"/>
              <w:outlineLvl w:val="2"/>
              <w:rPr>
                <w:b/>
                <w:color w:val="000000"/>
                <w:sz w:val="22"/>
                <w:szCs w:val="22"/>
              </w:rPr>
            </w:pPr>
            <w:proofErr w:type="spellStart"/>
            <w:r w:rsidRPr="0098741C">
              <w:rPr>
                <w:b/>
                <w:color w:val="000000"/>
                <w:sz w:val="22"/>
                <w:szCs w:val="22"/>
              </w:rPr>
              <w:t>LLote</w:t>
            </w:r>
            <w:proofErr w:type="spellEnd"/>
            <w:r w:rsidRPr="0098741C">
              <w:rPr>
                <w:b/>
                <w:color w:val="000000"/>
                <w:sz w:val="22"/>
                <w:szCs w:val="22"/>
              </w:rPr>
              <w:t xml:space="preserve"> Único</w:t>
            </w:r>
          </w:p>
        </w:tc>
        <w:tc>
          <w:tcPr>
            <w:tcW w:w="3402"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color w:val="000000"/>
                <w:sz w:val="22"/>
                <w:szCs w:val="22"/>
              </w:rPr>
            </w:pPr>
            <w:r w:rsidRPr="0098741C">
              <w:rPr>
                <w:b/>
                <w:color w:val="000000"/>
                <w:sz w:val="22"/>
                <w:szCs w:val="22"/>
              </w:rPr>
              <w:t>Descrição</w:t>
            </w:r>
          </w:p>
        </w:tc>
        <w:tc>
          <w:tcPr>
            <w:tcW w:w="784"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color w:val="000000"/>
                <w:sz w:val="22"/>
                <w:szCs w:val="22"/>
              </w:rPr>
            </w:pPr>
            <w:proofErr w:type="spellStart"/>
            <w:r w:rsidRPr="0098741C">
              <w:rPr>
                <w:b/>
                <w:color w:val="000000"/>
                <w:sz w:val="22"/>
                <w:szCs w:val="22"/>
              </w:rPr>
              <w:t>Unid</w:t>
            </w:r>
            <w:proofErr w:type="spellEnd"/>
          </w:p>
        </w:tc>
        <w:tc>
          <w:tcPr>
            <w:tcW w:w="1267"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color w:val="000000"/>
                <w:sz w:val="22"/>
                <w:szCs w:val="22"/>
                <w:lang w:val="es-ES_tradnl"/>
              </w:rPr>
            </w:pPr>
            <w:r w:rsidRPr="0098741C">
              <w:rPr>
                <w:b/>
                <w:color w:val="000000"/>
                <w:sz w:val="22"/>
                <w:szCs w:val="22"/>
              </w:rPr>
              <w:t>Quantidade</w:t>
            </w:r>
          </w:p>
        </w:tc>
        <w:tc>
          <w:tcPr>
            <w:tcW w:w="1493"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color w:val="000000"/>
                <w:sz w:val="22"/>
                <w:szCs w:val="22"/>
                <w:lang w:val="es-ES_tradnl"/>
              </w:rPr>
            </w:pPr>
            <w:r w:rsidRPr="0098741C">
              <w:rPr>
                <w:b/>
                <w:color w:val="000000"/>
                <w:sz w:val="22"/>
                <w:szCs w:val="22"/>
                <w:lang w:val="es-ES_tradnl"/>
              </w:rPr>
              <w:t xml:space="preserve">Valor </w:t>
            </w:r>
            <w:proofErr w:type="spellStart"/>
            <w:r w:rsidRPr="0098741C">
              <w:rPr>
                <w:b/>
                <w:color w:val="000000"/>
                <w:sz w:val="22"/>
                <w:szCs w:val="22"/>
                <w:lang w:val="es-ES_tradnl"/>
              </w:rPr>
              <w:t>Unitário</w:t>
            </w:r>
            <w:proofErr w:type="spellEnd"/>
          </w:p>
          <w:p w:rsidR="005300D2" w:rsidRPr="0098741C" w:rsidRDefault="005300D2" w:rsidP="0098741C">
            <w:pPr>
              <w:shd w:val="clear" w:color="auto" w:fill="FFFF00"/>
              <w:spacing w:line="276" w:lineRule="auto"/>
              <w:jc w:val="center"/>
              <w:rPr>
                <w:b/>
                <w:color w:val="000000"/>
                <w:sz w:val="22"/>
                <w:szCs w:val="22"/>
              </w:rPr>
            </w:pPr>
            <w:r w:rsidRPr="0098741C">
              <w:rPr>
                <w:b/>
                <w:color w:val="000000"/>
                <w:sz w:val="22"/>
                <w:szCs w:val="22"/>
                <w:lang w:val="es-ES_tradnl"/>
              </w:rPr>
              <w:t>Máximo</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color w:val="000000"/>
                <w:sz w:val="22"/>
                <w:szCs w:val="22"/>
              </w:rPr>
            </w:pPr>
            <w:r w:rsidRPr="0098741C">
              <w:rPr>
                <w:b/>
                <w:color w:val="000000"/>
                <w:sz w:val="22"/>
                <w:szCs w:val="22"/>
              </w:rPr>
              <w:t>Valor Total</w:t>
            </w:r>
          </w:p>
          <w:p w:rsidR="005300D2" w:rsidRPr="0098741C" w:rsidRDefault="005300D2" w:rsidP="0098741C">
            <w:pPr>
              <w:shd w:val="clear" w:color="auto" w:fill="FFFF00"/>
              <w:spacing w:line="276" w:lineRule="auto"/>
              <w:jc w:val="center"/>
              <w:rPr>
                <w:color w:val="000000"/>
                <w:sz w:val="22"/>
                <w:szCs w:val="22"/>
              </w:rPr>
            </w:pPr>
            <w:r w:rsidRPr="0098741C">
              <w:rPr>
                <w:b/>
                <w:color w:val="000000"/>
                <w:sz w:val="22"/>
                <w:szCs w:val="22"/>
              </w:rPr>
              <w:t>Máximo</w:t>
            </w:r>
          </w:p>
        </w:tc>
      </w:tr>
      <w:tr w:rsidR="005300D2" w:rsidRPr="0098741C" w:rsidTr="00A72B1E">
        <w:tc>
          <w:tcPr>
            <w:tcW w:w="709"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sz w:val="22"/>
                <w:szCs w:val="22"/>
              </w:rPr>
            </w:pPr>
            <w:r w:rsidRPr="0098741C">
              <w:rPr>
                <w:b/>
                <w:sz w:val="22"/>
                <w:szCs w:val="22"/>
              </w:rPr>
              <w:t>1</w:t>
            </w:r>
          </w:p>
        </w:tc>
        <w:tc>
          <w:tcPr>
            <w:tcW w:w="3402"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both"/>
              <w:rPr>
                <w:sz w:val="22"/>
                <w:szCs w:val="22"/>
              </w:rPr>
            </w:pPr>
            <w:r w:rsidRPr="0098741C">
              <w:rPr>
                <w:sz w:val="22"/>
                <w:szCs w:val="22"/>
              </w:rPr>
              <w:t xml:space="preserve">Contratação por quilometragem (km). Contratação de empresa para prestação de serviço de transporte rodoviário com </w:t>
            </w:r>
            <w:r w:rsidRPr="0098741C">
              <w:rPr>
                <w:b/>
                <w:sz w:val="22"/>
                <w:szCs w:val="22"/>
              </w:rPr>
              <w:t>ônibus</w:t>
            </w:r>
            <w:r w:rsidRPr="0098741C">
              <w:rPr>
                <w:sz w:val="22"/>
                <w:szCs w:val="22"/>
              </w:rPr>
              <w:t xml:space="preserve">, capacidade de no mínimo </w:t>
            </w:r>
            <w:r w:rsidRPr="0098741C">
              <w:rPr>
                <w:b/>
                <w:sz w:val="22"/>
                <w:szCs w:val="22"/>
              </w:rPr>
              <w:t>44 lugares</w:t>
            </w:r>
            <w:r w:rsidRPr="0098741C">
              <w:rPr>
                <w:sz w:val="22"/>
                <w:szCs w:val="22"/>
              </w:rPr>
              <w:t xml:space="preserve">, com bagageiro e ar condicionado para deslocamento de pacientes em viagens para tratamento de saúde e demais viagens de interesse da secretaria municipal de saúde. A empresa deverá estar em dia com todas as normas obrigatórias exigidas pelo deter, incluindo seguro de vida </w:t>
            </w:r>
            <w:r w:rsidRPr="0098741C">
              <w:rPr>
                <w:sz w:val="22"/>
                <w:szCs w:val="22"/>
              </w:rPr>
              <w:lastRenderedPageBreak/>
              <w:t xml:space="preserve">aos passageiros, ano de fabricação do veículo, </w:t>
            </w:r>
            <w:r w:rsidRPr="0098741C">
              <w:rPr>
                <w:b/>
                <w:sz w:val="22"/>
                <w:szCs w:val="22"/>
              </w:rPr>
              <w:t>não podendo ser ter idade inferior a 2003</w:t>
            </w:r>
            <w:r w:rsidRPr="0098741C">
              <w:rPr>
                <w:sz w:val="22"/>
                <w:szCs w:val="22"/>
              </w:rPr>
              <w:t>.</w:t>
            </w:r>
          </w:p>
        </w:tc>
        <w:tc>
          <w:tcPr>
            <w:tcW w:w="784"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rFonts w:eastAsia="Arial Unicode MS"/>
                <w:sz w:val="22"/>
                <w:szCs w:val="22"/>
              </w:rPr>
            </w:pPr>
            <w:proofErr w:type="gramStart"/>
            <w:r w:rsidRPr="0098741C">
              <w:rPr>
                <w:sz w:val="22"/>
                <w:szCs w:val="22"/>
              </w:rPr>
              <w:lastRenderedPageBreak/>
              <w:t>km</w:t>
            </w:r>
            <w:proofErr w:type="gramEnd"/>
          </w:p>
        </w:tc>
        <w:tc>
          <w:tcPr>
            <w:tcW w:w="1267" w:type="dxa"/>
            <w:tcBorders>
              <w:top w:val="single" w:sz="4" w:space="0" w:color="000000"/>
              <w:left w:val="single" w:sz="4" w:space="0" w:color="000000"/>
              <w:bottom w:val="single" w:sz="4" w:space="0" w:color="000000"/>
            </w:tcBorders>
            <w:shd w:val="clear" w:color="auto" w:fill="FFFF00"/>
            <w:vAlign w:val="center"/>
          </w:tcPr>
          <w:p w:rsidR="005300D2" w:rsidRPr="0098741C" w:rsidRDefault="00513022" w:rsidP="0098741C">
            <w:pPr>
              <w:shd w:val="clear" w:color="auto" w:fill="FFFF00"/>
              <w:spacing w:line="276" w:lineRule="auto"/>
              <w:jc w:val="center"/>
              <w:rPr>
                <w:sz w:val="22"/>
                <w:szCs w:val="22"/>
              </w:rPr>
            </w:pPr>
            <w:r w:rsidRPr="0098741C">
              <w:rPr>
                <w:sz w:val="22"/>
                <w:szCs w:val="22"/>
              </w:rPr>
              <w:t>5</w:t>
            </w:r>
            <w:r w:rsidR="005300D2" w:rsidRPr="0098741C">
              <w:rPr>
                <w:sz w:val="22"/>
                <w:szCs w:val="22"/>
              </w:rPr>
              <w:t>.000</w:t>
            </w:r>
          </w:p>
        </w:tc>
        <w:tc>
          <w:tcPr>
            <w:tcW w:w="1493"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r w:rsidRPr="0098741C">
              <w:rPr>
                <w:sz w:val="22"/>
                <w:szCs w:val="22"/>
              </w:rPr>
              <w:t xml:space="preserve">R$ </w:t>
            </w:r>
            <w:r w:rsidR="00E94D8F" w:rsidRPr="0098741C">
              <w:rPr>
                <w:sz w:val="22"/>
                <w:szCs w:val="22"/>
              </w:rPr>
              <w:t>6,1</w:t>
            </w:r>
            <w:r w:rsidR="00513022" w:rsidRPr="0098741C">
              <w:rPr>
                <w:sz w:val="22"/>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r w:rsidRPr="0098741C">
              <w:rPr>
                <w:sz w:val="22"/>
                <w:szCs w:val="22"/>
              </w:rPr>
              <w:t xml:space="preserve">R$ </w:t>
            </w:r>
            <w:r w:rsidR="00513022" w:rsidRPr="0098741C">
              <w:rPr>
                <w:sz w:val="22"/>
                <w:szCs w:val="22"/>
              </w:rPr>
              <w:t>3</w:t>
            </w:r>
            <w:r w:rsidR="00E94D8F" w:rsidRPr="0098741C">
              <w:rPr>
                <w:sz w:val="22"/>
                <w:szCs w:val="22"/>
              </w:rPr>
              <w:t>0.5</w:t>
            </w:r>
            <w:r w:rsidR="00513022" w:rsidRPr="0098741C">
              <w:rPr>
                <w:sz w:val="22"/>
                <w:szCs w:val="22"/>
              </w:rPr>
              <w:t>00</w:t>
            </w:r>
            <w:r w:rsidRPr="0098741C">
              <w:rPr>
                <w:sz w:val="22"/>
                <w:szCs w:val="22"/>
              </w:rPr>
              <w:t>,00</w:t>
            </w:r>
          </w:p>
        </w:tc>
      </w:tr>
      <w:tr w:rsidR="005300D2" w:rsidRPr="0098741C" w:rsidTr="00A72B1E">
        <w:tc>
          <w:tcPr>
            <w:tcW w:w="709"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sz w:val="22"/>
                <w:szCs w:val="22"/>
              </w:rPr>
            </w:pPr>
          </w:p>
          <w:p w:rsidR="005300D2" w:rsidRPr="0098741C" w:rsidRDefault="005300D2" w:rsidP="0098741C">
            <w:pPr>
              <w:shd w:val="clear" w:color="auto" w:fill="FFFF00"/>
              <w:spacing w:line="276" w:lineRule="auto"/>
              <w:jc w:val="center"/>
              <w:rPr>
                <w:b/>
                <w:sz w:val="22"/>
                <w:szCs w:val="22"/>
              </w:rPr>
            </w:pPr>
          </w:p>
          <w:p w:rsidR="005300D2" w:rsidRPr="0098741C" w:rsidRDefault="005300D2" w:rsidP="0098741C">
            <w:pPr>
              <w:shd w:val="clear" w:color="auto" w:fill="FFFF00"/>
              <w:spacing w:line="276" w:lineRule="auto"/>
              <w:jc w:val="center"/>
              <w:rPr>
                <w:b/>
                <w:sz w:val="22"/>
                <w:szCs w:val="22"/>
              </w:rPr>
            </w:pPr>
          </w:p>
          <w:p w:rsidR="005300D2" w:rsidRPr="0098741C" w:rsidRDefault="005300D2" w:rsidP="0098741C">
            <w:pPr>
              <w:shd w:val="clear" w:color="auto" w:fill="FFFF00"/>
              <w:spacing w:line="276" w:lineRule="auto"/>
              <w:jc w:val="center"/>
              <w:rPr>
                <w:b/>
                <w:sz w:val="22"/>
                <w:szCs w:val="22"/>
              </w:rPr>
            </w:pPr>
          </w:p>
          <w:p w:rsidR="005300D2" w:rsidRPr="0098741C" w:rsidRDefault="005300D2" w:rsidP="0098741C">
            <w:pPr>
              <w:shd w:val="clear" w:color="auto" w:fill="FFFF00"/>
              <w:spacing w:line="276" w:lineRule="auto"/>
              <w:jc w:val="center"/>
              <w:rPr>
                <w:b/>
                <w:sz w:val="22"/>
                <w:szCs w:val="22"/>
              </w:rPr>
            </w:pPr>
          </w:p>
          <w:p w:rsidR="005300D2" w:rsidRPr="0098741C" w:rsidRDefault="005300D2" w:rsidP="0098741C">
            <w:pPr>
              <w:shd w:val="clear" w:color="auto" w:fill="FFFF00"/>
              <w:spacing w:line="276" w:lineRule="auto"/>
              <w:jc w:val="center"/>
              <w:rPr>
                <w:b/>
                <w:sz w:val="22"/>
                <w:szCs w:val="22"/>
              </w:rPr>
            </w:pPr>
          </w:p>
          <w:p w:rsidR="005300D2" w:rsidRPr="0098741C" w:rsidRDefault="005300D2" w:rsidP="0098741C">
            <w:pPr>
              <w:shd w:val="clear" w:color="auto" w:fill="FFFF00"/>
              <w:spacing w:line="276" w:lineRule="auto"/>
              <w:jc w:val="center"/>
              <w:rPr>
                <w:b/>
                <w:sz w:val="22"/>
                <w:szCs w:val="22"/>
              </w:rPr>
            </w:pPr>
            <w:r w:rsidRPr="0098741C">
              <w:rPr>
                <w:b/>
                <w:sz w:val="22"/>
                <w:szCs w:val="22"/>
              </w:rPr>
              <w:t>2</w:t>
            </w:r>
          </w:p>
        </w:tc>
        <w:tc>
          <w:tcPr>
            <w:tcW w:w="3402"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both"/>
              <w:rPr>
                <w:sz w:val="22"/>
                <w:szCs w:val="22"/>
              </w:rPr>
            </w:pPr>
            <w:r w:rsidRPr="0098741C">
              <w:rPr>
                <w:sz w:val="22"/>
                <w:szCs w:val="22"/>
              </w:rPr>
              <w:t xml:space="preserve">Contratação por quilometragem (km). Contratação de empresa para prestação de serviço de transporte rodoviário com </w:t>
            </w:r>
            <w:r w:rsidRPr="0098741C">
              <w:rPr>
                <w:b/>
                <w:sz w:val="22"/>
                <w:szCs w:val="22"/>
              </w:rPr>
              <w:t>ônibus</w:t>
            </w:r>
            <w:r w:rsidRPr="0098741C">
              <w:rPr>
                <w:sz w:val="22"/>
                <w:szCs w:val="22"/>
              </w:rPr>
              <w:t xml:space="preserve">, capacidade de no mínimo </w:t>
            </w:r>
            <w:r w:rsidRPr="0098741C">
              <w:rPr>
                <w:b/>
                <w:sz w:val="22"/>
                <w:szCs w:val="22"/>
              </w:rPr>
              <w:t>24 lugares</w:t>
            </w:r>
            <w:r w:rsidRPr="0098741C">
              <w:rPr>
                <w:sz w:val="22"/>
                <w:szCs w:val="22"/>
              </w:rPr>
              <w:t xml:space="preserve">,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w:t>
            </w:r>
            <w:r w:rsidRPr="0098741C">
              <w:rPr>
                <w:b/>
                <w:sz w:val="22"/>
                <w:szCs w:val="22"/>
              </w:rPr>
              <w:t>não podendo ser ter idade inferior a 2003</w:t>
            </w:r>
            <w:r w:rsidRPr="0098741C">
              <w:rPr>
                <w:sz w:val="22"/>
                <w:szCs w:val="22"/>
              </w:rPr>
              <w:t>.</w:t>
            </w:r>
          </w:p>
        </w:tc>
        <w:tc>
          <w:tcPr>
            <w:tcW w:w="784"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rFonts w:eastAsia="Arial Unicode MS"/>
                <w:sz w:val="22"/>
                <w:szCs w:val="22"/>
              </w:rPr>
            </w:pPr>
            <w:proofErr w:type="gramStart"/>
            <w:r w:rsidRPr="0098741C">
              <w:rPr>
                <w:sz w:val="22"/>
                <w:szCs w:val="22"/>
              </w:rPr>
              <w:t>km</w:t>
            </w:r>
            <w:proofErr w:type="gramEnd"/>
          </w:p>
        </w:tc>
        <w:tc>
          <w:tcPr>
            <w:tcW w:w="1267"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13022" w:rsidP="0098741C">
            <w:pPr>
              <w:shd w:val="clear" w:color="auto" w:fill="FFFF00"/>
              <w:spacing w:line="276" w:lineRule="auto"/>
              <w:jc w:val="center"/>
              <w:rPr>
                <w:sz w:val="22"/>
                <w:szCs w:val="22"/>
              </w:rPr>
            </w:pPr>
            <w:r w:rsidRPr="0098741C">
              <w:rPr>
                <w:sz w:val="22"/>
                <w:szCs w:val="22"/>
              </w:rPr>
              <w:t>5</w:t>
            </w:r>
            <w:r w:rsidR="005300D2" w:rsidRPr="0098741C">
              <w:rPr>
                <w:sz w:val="22"/>
                <w:szCs w:val="22"/>
              </w:rPr>
              <w:t>.000</w:t>
            </w:r>
          </w:p>
        </w:tc>
        <w:tc>
          <w:tcPr>
            <w:tcW w:w="1493"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r w:rsidRPr="0098741C">
              <w:rPr>
                <w:sz w:val="22"/>
                <w:szCs w:val="22"/>
              </w:rPr>
              <w:t xml:space="preserve">R$ </w:t>
            </w:r>
            <w:r w:rsidR="00513022" w:rsidRPr="0098741C">
              <w:rPr>
                <w:sz w:val="22"/>
                <w:szCs w:val="22"/>
              </w:rPr>
              <w:t>5,30</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p>
          <w:p w:rsidR="005300D2" w:rsidRPr="0098741C" w:rsidRDefault="005300D2" w:rsidP="0098741C">
            <w:pPr>
              <w:shd w:val="clear" w:color="auto" w:fill="FFFF00"/>
              <w:spacing w:line="276" w:lineRule="auto"/>
              <w:jc w:val="center"/>
              <w:rPr>
                <w:sz w:val="22"/>
                <w:szCs w:val="22"/>
              </w:rPr>
            </w:pPr>
            <w:r w:rsidRPr="0098741C">
              <w:rPr>
                <w:sz w:val="22"/>
                <w:szCs w:val="22"/>
              </w:rPr>
              <w:t xml:space="preserve">R$ </w:t>
            </w:r>
            <w:r w:rsidR="00513022" w:rsidRPr="0098741C">
              <w:rPr>
                <w:sz w:val="22"/>
                <w:szCs w:val="22"/>
              </w:rPr>
              <w:t>26.500</w:t>
            </w:r>
            <w:r w:rsidRPr="0098741C">
              <w:rPr>
                <w:sz w:val="22"/>
                <w:szCs w:val="22"/>
              </w:rPr>
              <w:t>,00</w:t>
            </w:r>
          </w:p>
        </w:tc>
      </w:tr>
      <w:tr w:rsidR="005300D2" w:rsidRPr="0098741C" w:rsidTr="00A72B1E">
        <w:tc>
          <w:tcPr>
            <w:tcW w:w="709"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sz w:val="22"/>
                <w:szCs w:val="22"/>
              </w:rPr>
            </w:pPr>
            <w:r w:rsidRPr="0098741C">
              <w:rPr>
                <w:b/>
                <w:sz w:val="22"/>
                <w:szCs w:val="22"/>
              </w:rPr>
              <w:t>3</w:t>
            </w:r>
          </w:p>
        </w:tc>
        <w:tc>
          <w:tcPr>
            <w:tcW w:w="3402"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both"/>
              <w:rPr>
                <w:sz w:val="22"/>
                <w:szCs w:val="22"/>
              </w:rPr>
            </w:pPr>
            <w:r w:rsidRPr="0098741C">
              <w:rPr>
                <w:sz w:val="22"/>
                <w:szCs w:val="22"/>
              </w:rPr>
              <w:t xml:space="preserve">Contratação por quilometragem (km). Contratação de empresa para prestação de serviço de transporte rodoviário com </w:t>
            </w:r>
            <w:r w:rsidRPr="0098741C">
              <w:rPr>
                <w:b/>
                <w:sz w:val="22"/>
                <w:szCs w:val="22"/>
              </w:rPr>
              <w:t>ônibus</w:t>
            </w:r>
            <w:r w:rsidRPr="0098741C">
              <w:rPr>
                <w:sz w:val="22"/>
                <w:szCs w:val="22"/>
              </w:rPr>
              <w:t xml:space="preserve">, capacidade de no mínimo </w:t>
            </w:r>
            <w:r w:rsidRPr="0098741C">
              <w:rPr>
                <w:b/>
                <w:sz w:val="22"/>
                <w:szCs w:val="22"/>
              </w:rPr>
              <w:t>15 lugares</w:t>
            </w:r>
            <w:r w:rsidRPr="0098741C">
              <w:rPr>
                <w:sz w:val="22"/>
                <w:szCs w:val="22"/>
              </w:rPr>
              <w:t xml:space="preserve">,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w:t>
            </w:r>
            <w:r w:rsidRPr="0098741C">
              <w:rPr>
                <w:b/>
                <w:sz w:val="22"/>
                <w:szCs w:val="22"/>
              </w:rPr>
              <w:t>não podendo ser ter idade inferior a 2003</w:t>
            </w:r>
            <w:r w:rsidRPr="0098741C">
              <w:rPr>
                <w:sz w:val="22"/>
                <w:szCs w:val="22"/>
              </w:rPr>
              <w:t>.</w:t>
            </w:r>
          </w:p>
        </w:tc>
        <w:tc>
          <w:tcPr>
            <w:tcW w:w="784"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rFonts w:eastAsia="Arial Unicode MS"/>
                <w:sz w:val="22"/>
                <w:szCs w:val="22"/>
              </w:rPr>
            </w:pPr>
            <w:proofErr w:type="gramStart"/>
            <w:r w:rsidRPr="0098741C">
              <w:rPr>
                <w:sz w:val="22"/>
                <w:szCs w:val="22"/>
              </w:rPr>
              <w:t>km</w:t>
            </w:r>
            <w:proofErr w:type="gramEnd"/>
          </w:p>
        </w:tc>
        <w:tc>
          <w:tcPr>
            <w:tcW w:w="1267" w:type="dxa"/>
            <w:tcBorders>
              <w:top w:val="single" w:sz="4" w:space="0" w:color="000000"/>
              <w:left w:val="single" w:sz="4" w:space="0" w:color="000000"/>
              <w:bottom w:val="single" w:sz="4" w:space="0" w:color="000000"/>
            </w:tcBorders>
            <w:shd w:val="clear" w:color="auto" w:fill="FFFF00"/>
            <w:vAlign w:val="center"/>
          </w:tcPr>
          <w:p w:rsidR="005300D2" w:rsidRPr="0098741C" w:rsidRDefault="00513022" w:rsidP="0098741C">
            <w:pPr>
              <w:shd w:val="clear" w:color="auto" w:fill="FFFF00"/>
              <w:spacing w:line="276" w:lineRule="auto"/>
              <w:jc w:val="center"/>
              <w:rPr>
                <w:sz w:val="22"/>
                <w:szCs w:val="22"/>
              </w:rPr>
            </w:pPr>
            <w:r w:rsidRPr="0098741C">
              <w:rPr>
                <w:sz w:val="22"/>
                <w:szCs w:val="22"/>
              </w:rPr>
              <w:t>12</w:t>
            </w:r>
            <w:r w:rsidR="005300D2" w:rsidRPr="0098741C">
              <w:rPr>
                <w:sz w:val="22"/>
                <w:szCs w:val="22"/>
              </w:rPr>
              <w:t>.000</w:t>
            </w:r>
          </w:p>
        </w:tc>
        <w:tc>
          <w:tcPr>
            <w:tcW w:w="1493"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r w:rsidRPr="0098741C">
              <w:rPr>
                <w:sz w:val="22"/>
                <w:szCs w:val="22"/>
              </w:rPr>
              <w:t xml:space="preserve">R$ </w:t>
            </w:r>
            <w:r w:rsidR="00513022" w:rsidRPr="0098741C">
              <w:rPr>
                <w:sz w:val="22"/>
                <w:szCs w:val="22"/>
              </w:rPr>
              <w:t>3,</w:t>
            </w:r>
            <w:r w:rsidR="00E94D8F" w:rsidRPr="0098741C">
              <w:rPr>
                <w:sz w:val="22"/>
                <w:szCs w:val="22"/>
              </w:rPr>
              <w:t>4</w:t>
            </w:r>
            <w:r w:rsidR="00513022" w:rsidRPr="0098741C">
              <w:rPr>
                <w:sz w:val="22"/>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r w:rsidRPr="0098741C">
              <w:rPr>
                <w:sz w:val="22"/>
                <w:szCs w:val="22"/>
              </w:rPr>
              <w:t xml:space="preserve">R$ </w:t>
            </w:r>
            <w:r w:rsidR="00513022" w:rsidRPr="0098741C">
              <w:rPr>
                <w:sz w:val="22"/>
                <w:szCs w:val="22"/>
              </w:rPr>
              <w:t>4</w:t>
            </w:r>
            <w:r w:rsidR="00E94D8F" w:rsidRPr="0098741C">
              <w:rPr>
                <w:sz w:val="22"/>
                <w:szCs w:val="22"/>
              </w:rPr>
              <w:t>0.8</w:t>
            </w:r>
            <w:r w:rsidR="00513022" w:rsidRPr="0098741C">
              <w:rPr>
                <w:sz w:val="22"/>
                <w:szCs w:val="22"/>
              </w:rPr>
              <w:t>00</w:t>
            </w:r>
            <w:r w:rsidRPr="0098741C">
              <w:rPr>
                <w:sz w:val="22"/>
                <w:szCs w:val="22"/>
              </w:rPr>
              <w:t>,00</w:t>
            </w:r>
          </w:p>
        </w:tc>
      </w:tr>
      <w:tr w:rsidR="005300D2" w:rsidRPr="0098741C" w:rsidTr="00A72B1E">
        <w:tc>
          <w:tcPr>
            <w:tcW w:w="709"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sz w:val="22"/>
                <w:szCs w:val="22"/>
              </w:rPr>
            </w:pPr>
          </w:p>
        </w:tc>
        <w:tc>
          <w:tcPr>
            <w:tcW w:w="3402"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both"/>
              <w:rPr>
                <w:b/>
                <w:sz w:val="22"/>
                <w:szCs w:val="22"/>
              </w:rPr>
            </w:pPr>
            <w:r w:rsidRPr="0098741C">
              <w:rPr>
                <w:b/>
                <w:sz w:val="22"/>
                <w:szCs w:val="22"/>
              </w:rPr>
              <w:t>Valor Total do Lote</w:t>
            </w:r>
          </w:p>
        </w:tc>
        <w:tc>
          <w:tcPr>
            <w:tcW w:w="784"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p>
        </w:tc>
        <w:tc>
          <w:tcPr>
            <w:tcW w:w="1267"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p>
        </w:tc>
        <w:tc>
          <w:tcPr>
            <w:tcW w:w="1493" w:type="dxa"/>
            <w:tcBorders>
              <w:top w:val="single" w:sz="4" w:space="0" w:color="000000"/>
              <w:left w:val="single" w:sz="4" w:space="0" w:color="000000"/>
              <w:bottom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300D2" w:rsidRPr="0098741C" w:rsidRDefault="005300D2" w:rsidP="0098741C">
            <w:pPr>
              <w:shd w:val="clear" w:color="auto" w:fill="FFFF00"/>
              <w:spacing w:line="276" w:lineRule="auto"/>
              <w:jc w:val="center"/>
              <w:rPr>
                <w:b/>
                <w:sz w:val="22"/>
                <w:szCs w:val="22"/>
              </w:rPr>
            </w:pPr>
            <w:r w:rsidRPr="0098741C">
              <w:rPr>
                <w:b/>
                <w:sz w:val="22"/>
                <w:szCs w:val="22"/>
              </w:rPr>
              <w:t xml:space="preserve">R$ </w:t>
            </w:r>
            <w:r w:rsidR="00E94D8F" w:rsidRPr="0098741C">
              <w:rPr>
                <w:b/>
                <w:sz w:val="22"/>
                <w:szCs w:val="22"/>
              </w:rPr>
              <w:t>97.800</w:t>
            </w:r>
            <w:r w:rsidRPr="0098741C">
              <w:rPr>
                <w:b/>
                <w:sz w:val="22"/>
                <w:szCs w:val="22"/>
              </w:rPr>
              <w:t>,00</w:t>
            </w:r>
          </w:p>
        </w:tc>
      </w:tr>
    </w:tbl>
    <w:p w:rsidR="005300D2" w:rsidRPr="0098741C" w:rsidRDefault="005300D2" w:rsidP="0098741C">
      <w:pPr>
        <w:spacing w:line="276" w:lineRule="auto"/>
        <w:jc w:val="both"/>
        <w:rPr>
          <w:b/>
          <w:bCs/>
          <w:sz w:val="22"/>
          <w:szCs w:val="22"/>
        </w:rPr>
      </w:pPr>
    </w:p>
    <w:p w:rsidR="005300D2" w:rsidRPr="0098741C" w:rsidRDefault="005300D2" w:rsidP="0098741C">
      <w:pPr>
        <w:spacing w:line="276" w:lineRule="auto"/>
        <w:jc w:val="both"/>
        <w:rPr>
          <w:sz w:val="22"/>
          <w:szCs w:val="22"/>
        </w:rPr>
      </w:pPr>
      <w:r w:rsidRPr="0098741C">
        <w:rPr>
          <w:b/>
          <w:sz w:val="22"/>
          <w:szCs w:val="22"/>
        </w:rPr>
        <w:t>2.2.</w:t>
      </w:r>
      <w:r w:rsidRPr="0098741C">
        <w:rPr>
          <w:sz w:val="22"/>
          <w:szCs w:val="22"/>
        </w:rPr>
        <w:t xml:space="preserve"> </w:t>
      </w:r>
      <w:r w:rsidR="004076DE" w:rsidRPr="0098741C">
        <w:rPr>
          <w:sz w:val="22"/>
          <w:szCs w:val="22"/>
        </w:rPr>
        <w:t>O Sistema Registro de Preços não obriga a compra de qualquer quantidade indicada no ANEXO II, podendo a Administração Pública Municipal promover a aquisição de acordo com suas necessidades, conforme § 4º do art. 15 da Lei Federal n. 8.666/93</w:t>
      </w:r>
      <w:r w:rsidR="004076DE" w:rsidRPr="0098741C">
        <w:rPr>
          <w:rStyle w:val="Refdenotaderodap"/>
          <w:sz w:val="22"/>
          <w:szCs w:val="22"/>
        </w:rPr>
        <w:footnoteReference w:id="1"/>
      </w:r>
      <w:r w:rsidR="004076DE" w:rsidRPr="0098741C">
        <w:rPr>
          <w:sz w:val="22"/>
          <w:szCs w:val="22"/>
        </w:rPr>
        <w:t xml:space="preserve"> e art. 16 do </w:t>
      </w:r>
      <w:r w:rsidR="004076DE" w:rsidRPr="0098741C">
        <w:rPr>
          <w:snapToGrid w:val="0"/>
          <w:sz w:val="22"/>
          <w:szCs w:val="22"/>
        </w:rPr>
        <w:t>Decreto Federal n. 7.892/2011</w:t>
      </w:r>
      <w:r w:rsidR="004076DE" w:rsidRPr="0098741C">
        <w:rPr>
          <w:rStyle w:val="Refdenotaderodap"/>
          <w:snapToGrid w:val="0"/>
          <w:sz w:val="22"/>
          <w:szCs w:val="22"/>
        </w:rPr>
        <w:footnoteReference w:id="2"/>
      </w:r>
      <w:r w:rsidR="004076DE" w:rsidRPr="0098741C">
        <w:rPr>
          <w:snapToGrid w:val="0"/>
          <w:sz w:val="22"/>
          <w:szCs w:val="22"/>
        </w:rPr>
        <w:t>.</w:t>
      </w:r>
    </w:p>
    <w:p w:rsidR="005300D2" w:rsidRPr="0098741C" w:rsidRDefault="005300D2" w:rsidP="0098741C">
      <w:pPr>
        <w:spacing w:line="276" w:lineRule="auto"/>
        <w:jc w:val="both"/>
        <w:rPr>
          <w:sz w:val="22"/>
          <w:szCs w:val="22"/>
        </w:rPr>
      </w:pPr>
    </w:p>
    <w:p w:rsidR="004076DE" w:rsidRPr="0098741C" w:rsidRDefault="004076DE" w:rsidP="0098741C">
      <w:pPr>
        <w:spacing w:line="276" w:lineRule="auto"/>
        <w:jc w:val="both"/>
        <w:rPr>
          <w:b/>
          <w:bCs/>
          <w:sz w:val="22"/>
          <w:szCs w:val="22"/>
        </w:rPr>
      </w:pPr>
      <w:r w:rsidRPr="0098741C">
        <w:rPr>
          <w:b/>
          <w:sz w:val="22"/>
          <w:szCs w:val="22"/>
        </w:rPr>
        <w:lastRenderedPageBreak/>
        <w:t>3.</w:t>
      </w:r>
      <w:r w:rsidRPr="0098741C">
        <w:rPr>
          <w:b/>
          <w:bCs/>
          <w:sz w:val="22"/>
          <w:szCs w:val="22"/>
        </w:rPr>
        <w:t xml:space="preserve"> RESTRIÇÕES PARA PARTICIPAR DO CERTAME </w:t>
      </w:r>
    </w:p>
    <w:p w:rsidR="004076DE" w:rsidRPr="0098741C" w:rsidRDefault="004076DE" w:rsidP="0098741C">
      <w:pPr>
        <w:spacing w:line="276" w:lineRule="auto"/>
        <w:jc w:val="both"/>
        <w:rPr>
          <w:b/>
          <w:sz w:val="22"/>
          <w:szCs w:val="22"/>
        </w:rPr>
      </w:pPr>
    </w:p>
    <w:p w:rsidR="004076DE" w:rsidRPr="0098741C" w:rsidRDefault="004076DE" w:rsidP="0098741C">
      <w:pPr>
        <w:spacing w:line="276" w:lineRule="auto"/>
        <w:jc w:val="both"/>
        <w:rPr>
          <w:sz w:val="22"/>
          <w:szCs w:val="22"/>
        </w:rPr>
      </w:pPr>
      <w:r w:rsidRPr="0098741C">
        <w:rPr>
          <w:b/>
          <w:sz w:val="22"/>
          <w:szCs w:val="22"/>
        </w:rPr>
        <w:t>3.1.</w:t>
      </w:r>
      <w:r w:rsidRPr="0098741C">
        <w:rPr>
          <w:sz w:val="22"/>
          <w:szCs w:val="22"/>
        </w:rPr>
        <w:t xml:space="preserve"> </w:t>
      </w:r>
      <w:r w:rsidRPr="0098741C">
        <w:rPr>
          <w:b/>
          <w:sz w:val="22"/>
          <w:szCs w:val="22"/>
        </w:rPr>
        <w:t xml:space="preserve">Além do disposto no art. 9º da Lei Federal n. 8.666/93, </w:t>
      </w:r>
      <w:r w:rsidRPr="0098741C">
        <w:rPr>
          <w:b/>
          <w:sz w:val="22"/>
          <w:szCs w:val="22"/>
          <w:u w:val="single"/>
        </w:rPr>
        <w:t>não podem</w:t>
      </w:r>
      <w:r w:rsidRPr="0098741C">
        <w:rPr>
          <w:sz w:val="22"/>
          <w:szCs w:val="22"/>
        </w:rPr>
        <w:t xml:space="preserve"> participar do certame os licitantes que possuem fatos impeditivos e/ou que comprometam a idoneidade para participação em licitação, em especial:</w:t>
      </w:r>
    </w:p>
    <w:p w:rsidR="004076DE" w:rsidRPr="0098741C" w:rsidRDefault="004076DE" w:rsidP="0098741C">
      <w:pPr>
        <w:numPr>
          <w:ilvl w:val="0"/>
          <w:numId w:val="2"/>
        </w:numPr>
        <w:spacing w:line="276" w:lineRule="auto"/>
        <w:jc w:val="both"/>
        <w:rPr>
          <w:sz w:val="22"/>
          <w:szCs w:val="22"/>
        </w:rPr>
      </w:pPr>
      <w:r w:rsidRPr="0098741C">
        <w:rPr>
          <w:sz w:val="22"/>
          <w:szCs w:val="22"/>
        </w:rPr>
        <w:t>Empresa declarada inidônea de acordo com o art. 87, III e IV da Lei Federal n. 8.666/93, e que não tenha restabelecido a sua idoneidade;</w:t>
      </w:r>
    </w:p>
    <w:p w:rsidR="004076DE" w:rsidRPr="0098741C" w:rsidRDefault="004076DE" w:rsidP="0098741C">
      <w:pPr>
        <w:numPr>
          <w:ilvl w:val="0"/>
          <w:numId w:val="2"/>
        </w:numPr>
        <w:spacing w:line="276" w:lineRule="auto"/>
        <w:jc w:val="both"/>
        <w:rPr>
          <w:sz w:val="22"/>
          <w:szCs w:val="22"/>
        </w:rPr>
      </w:pPr>
      <w:r w:rsidRPr="0098741C">
        <w:rPr>
          <w:sz w:val="22"/>
          <w:szCs w:val="22"/>
        </w:rPr>
        <w:t>Pessoas Jurídicas ou profissionais que não estejam regulares com o CEIS – Cadastro Nacional das Empresas Inidôneas e Suspensas;</w:t>
      </w:r>
    </w:p>
    <w:p w:rsidR="004076DE" w:rsidRPr="0098741C" w:rsidRDefault="004076DE" w:rsidP="0098741C">
      <w:pPr>
        <w:numPr>
          <w:ilvl w:val="0"/>
          <w:numId w:val="2"/>
        </w:numPr>
        <w:spacing w:line="276" w:lineRule="auto"/>
        <w:jc w:val="both"/>
        <w:rPr>
          <w:sz w:val="22"/>
          <w:szCs w:val="22"/>
        </w:rPr>
      </w:pPr>
      <w:r w:rsidRPr="0098741C">
        <w:rPr>
          <w:sz w:val="22"/>
          <w:szCs w:val="22"/>
        </w:rPr>
        <w:t>Empresas concordatárias a que se referia o Decreto-lei Federal n. 7.661/45, bem como, as partícipes em recuperação judicial, extrajudicial ou com falência decretada nos termos da Lei de Falências n. 11.101/05;</w:t>
      </w:r>
    </w:p>
    <w:p w:rsidR="004076DE" w:rsidRPr="0098741C" w:rsidRDefault="004076DE" w:rsidP="0098741C">
      <w:pPr>
        <w:numPr>
          <w:ilvl w:val="0"/>
          <w:numId w:val="2"/>
        </w:numPr>
        <w:spacing w:line="276" w:lineRule="auto"/>
        <w:jc w:val="both"/>
        <w:rPr>
          <w:sz w:val="22"/>
          <w:szCs w:val="22"/>
        </w:rPr>
      </w:pPr>
      <w:r w:rsidRPr="0098741C">
        <w:rPr>
          <w:sz w:val="22"/>
          <w:szCs w:val="22"/>
        </w:rPr>
        <w:t>Empresas que possuem seus proprietários tutela de mandato eletivo;</w:t>
      </w:r>
    </w:p>
    <w:p w:rsidR="004076DE" w:rsidRPr="0098741C" w:rsidRDefault="004076DE" w:rsidP="0098741C">
      <w:pPr>
        <w:numPr>
          <w:ilvl w:val="0"/>
          <w:numId w:val="2"/>
        </w:numPr>
        <w:spacing w:line="276" w:lineRule="auto"/>
        <w:jc w:val="both"/>
        <w:rPr>
          <w:sz w:val="22"/>
          <w:szCs w:val="22"/>
        </w:rPr>
      </w:pPr>
      <w:r w:rsidRPr="0098741C">
        <w:rPr>
          <w:sz w:val="22"/>
          <w:szCs w:val="22"/>
        </w:rPr>
        <w:t>Empresas proibidas de contratar com o Poder Público, nos termos do art. 72, § 8º, V da Lei Federal n. 9.605/98 (Dispõe sobre as sanções penais e administrativas derivadas de condutas e atividades lesivas ao meio ambiente, e dá outras providências).</w:t>
      </w:r>
    </w:p>
    <w:p w:rsidR="004076DE" w:rsidRPr="0098741C" w:rsidRDefault="004076DE" w:rsidP="0098741C">
      <w:pPr>
        <w:spacing w:line="276" w:lineRule="auto"/>
        <w:jc w:val="both"/>
        <w:rPr>
          <w:sz w:val="22"/>
          <w:szCs w:val="22"/>
        </w:rPr>
      </w:pPr>
    </w:p>
    <w:p w:rsidR="00DE1A63" w:rsidRPr="0098741C" w:rsidRDefault="00DE1A63" w:rsidP="0098741C">
      <w:pPr>
        <w:spacing w:line="276" w:lineRule="auto"/>
        <w:jc w:val="both"/>
        <w:rPr>
          <w:sz w:val="22"/>
          <w:szCs w:val="22"/>
        </w:rPr>
      </w:pPr>
      <w:r w:rsidRPr="0098741C">
        <w:rPr>
          <w:b/>
          <w:sz w:val="22"/>
          <w:szCs w:val="22"/>
        </w:rPr>
        <w:t>3.2. Deve</w:t>
      </w:r>
      <w:r w:rsidRPr="0098741C">
        <w:rPr>
          <w:sz w:val="22"/>
          <w:szCs w:val="22"/>
        </w:rPr>
        <w:t xml:space="preserve"> o licitante declarar inexistência de restrições para participar de licitação (inclusa no ANEXO III – DECLARAÇÃO UNIFICADA), </w:t>
      </w:r>
      <w:r w:rsidRPr="0098741C">
        <w:rPr>
          <w:sz w:val="22"/>
          <w:szCs w:val="22"/>
          <w:u w:val="single"/>
        </w:rPr>
        <w:t>sob pena de impedimento em participar do certame</w:t>
      </w:r>
      <w:r w:rsidRPr="0098741C">
        <w:rPr>
          <w:sz w:val="22"/>
          <w:szCs w:val="22"/>
        </w:rPr>
        <w:t>.</w:t>
      </w:r>
    </w:p>
    <w:p w:rsidR="00DE1A63" w:rsidRPr="0098741C" w:rsidRDefault="00DE1A63" w:rsidP="0098741C">
      <w:pPr>
        <w:spacing w:line="276" w:lineRule="auto"/>
        <w:jc w:val="both"/>
        <w:rPr>
          <w:sz w:val="22"/>
          <w:szCs w:val="22"/>
        </w:rPr>
      </w:pPr>
    </w:p>
    <w:p w:rsidR="00DE1A63" w:rsidRPr="0098741C" w:rsidRDefault="00DE1A63" w:rsidP="0098741C">
      <w:pPr>
        <w:spacing w:line="276" w:lineRule="auto"/>
        <w:jc w:val="both"/>
        <w:rPr>
          <w:sz w:val="22"/>
          <w:szCs w:val="22"/>
        </w:rPr>
      </w:pPr>
      <w:r w:rsidRPr="0098741C">
        <w:rPr>
          <w:b/>
          <w:sz w:val="22"/>
          <w:szCs w:val="22"/>
        </w:rPr>
        <w:t>3.3.</w:t>
      </w:r>
      <w:r w:rsidRPr="0098741C">
        <w:rPr>
          <w:sz w:val="22"/>
          <w:szCs w:val="22"/>
        </w:rPr>
        <w:t xml:space="preserve"> Ainda, o Pregoeiro e Equipe de Apoio </w:t>
      </w:r>
      <w:r w:rsidRPr="0098741C">
        <w:rPr>
          <w:b/>
          <w:sz w:val="22"/>
          <w:szCs w:val="22"/>
        </w:rPr>
        <w:t>poderão</w:t>
      </w:r>
      <w:r w:rsidRPr="0098741C">
        <w:rPr>
          <w:sz w:val="22"/>
          <w:szCs w:val="22"/>
        </w:rPr>
        <w:t xml:space="preserve"> consultar os seguintes cadastros:</w:t>
      </w:r>
    </w:p>
    <w:p w:rsidR="00DE1A63" w:rsidRPr="0098741C" w:rsidRDefault="00DE1A63" w:rsidP="00183EF2">
      <w:pPr>
        <w:numPr>
          <w:ilvl w:val="0"/>
          <w:numId w:val="30"/>
        </w:numPr>
        <w:spacing w:line="276" w:lineRule="auto"/>
        <w:jc w:val="both"/>
        <w:rPr>
          <w:color w:val="FF0000"/>
          <w:sz w:val="22"/>
          <w:szCs w:val="22"/>
        </w:rPr>
      </w:pPr>
      <w:r w:rsidRPr="0098741C">
        <w:rPr>
          <w:sz w:val="22"/>
          <w:szCs w:val="22"/>
        </w:rPr>
        <w:t>Cadastro Nacional de Empresas Inidôneas e Suspensas – CEIS, mantido pela Controladoria Geral da União (</w:t>
      </w:r>
      <w:hyperlink r:id="rId9" w:history="1">
        <w:r w:rsidRPr="0098741C">
          <w:rPr>
            <w:color w:val="0000FF"/>
            <w:sz w:val="22"/>
            <w:szCs w:val="22"/>
            <w:u w:val="single"/>
          </w:rPr>
          <w:t>www.portaldatransparencia.gov.br/ceis</w:t>
        </w:r>
      </w:hyperlink>
      <w:r w:rsidRPr="0098741C">
        <w:rPr>
          <w:sz w:val="22"/>
          <w:szCs w:val="22"/>
        </w:rPr>
        <w:t>);</w:t>
      </w:r>
    </w:p>
    <w:p w:rsidR="00DE1A63" w:rsidRPr="0098741C" w:rsidRDefault="00DE1A63" w:rsidP="00183EF2">
      <w:pPr>
        <w:numPr>
          <w:ilvl w:val="0"/>
          <w:numId w:val="30"/>
        </w:numPr>
        <w:spacing w:line="276" w:lineRule="auto"/>
        <w:jc w:val="both"/>
        <w:rPr>
          <w:color w:val="FF0000"/>
          <w:sz w:val="22"/>
          <w:szCs w:val="22"/>
        </w:rPr>
      </w:pPr>
      <w:r w:rsidRPr="0098741C">
        <w:rPr>
          <w:sz w:val="22"/>
          <w:szCs w:val="22"/>
        </w:rPr>
        <w:t>Cadastro Nacional de Condenações Cíveis por Atos de Improbidade Administrativa, mantido pelo CNJ – Conselho Nacional de Justiça (</w:t>
      </w:r>
      <w:hyperlink r:id="rId10" w:history="1">
        <w:r w:rsidRPr="0098741C">
          <w:rPr>
            <w:color w:val="0000FF"/>
            <w:sz w:val="22"/>
            <w:szCs w:val="22"/>
            <w:u w:val="single"/>
          </w:rPr>
          <w:t>www.cnj.jus.br/improbidade_adm/consultar_requerido.php</w:t>
        </w:r>
      </w:hyperlink>
      <w:r w:rsidRPr="0098741C">
        <w:rPr>
          <w:sz w:val="22"/>
          <w:szCs w:val="22"/>
        </w:rPr>
        <w:t>).</w:t>
      </w:r>
    </w:p>
    <w:p w:rsidR="00DE1A63" w:rsidRPr="0098741C" w:rsidRDefault="00DE1A63" w:rsidP="0098741C">
      <w:pPr>
        <w:spacing w:line="276" w:lineRule="auto"/>
        <w:jc w:val="both"/>
        <w:rPr>
          <w:sz w:val="22"/>
          <w:szCs w:val="22"/>
        </w:rPr>
      </w:pPr>
      <w:r w:rsidRPr="0098741C">
        <w:rPr>
          <w:b/>
          <w:sz w:val="22"/>
          <w:szCs w:val="22"/>
        </w:rPr>
        <w:t>3.3.1.</w:t>
      </w:r>
      <w:r w:rsidRPr="0098741C">
        <w:rPr>
          <w:sz w:val="22"/>
          <w:szCs w:val="22"/>
        </w:rPr>
        <w:t xml:space="preserve"> Se efetuada, a consulta aos cadastros será realizada em nome da empresa licitante e também de seu sócio majoritário, nos termos do art. 12 da Lei Federal n. 8.429/92 (Lei de Improbidade Administrativa), que prevê dentre sanções impostas ao responsável pela prática de ato de improbidade administrativa, a proibição de contratar com o poder público, inclusive por intermédio de pessoa jurídica da qual seja sócio majoritário.</w:t>
      </w:r>
    </w:p>
    <w:p w:rsidR="00DE1A63" w:rsidRPr="0098741C" w:rsidRDefault="00DE1A63" w:rsidP="0098741C">
      <w:pPr>
        <w:spacing w:line="276" w:lineRule="auto"/>
        <w:jc w:val="both"/>
        <w:rPr>
          <w:sz w:val="22"/>
          <w:szCs w:val="22"/>
        </w:rPr>
      </w:pPr>
      <w:r w:rsidRPr="0098741C">
        <w:rPr>
          <w:b/>
          <w:sz w:val="22"/>
          <w:szCs w:val="22"/>
        </w:rPr>
        <w:t>3.3.2.</w:t>
      </w:r>
      <w:r w:rsidRPr="0098741C">
        <w:rPr>
          <w:sz w:val="22"/>
          <w:szCs w:val="22"/>
        </w:rPr>
        <w:t xml:space="preserve"> Sendo a consulta positiva, o licitante será desclassificado/inabilitado do certame.</w:t>
      </w:r>
    </w:p>
    <w:p w:rsidR="00DE1A63" w:rsidRPr="0098741C" w:rsidRDefault="00DE1A63" w:rsidP="0098741C">
      <w:pPr>
        <w:spacing w:line="276" w:lineRule="auto"/>
        <w:jc w:val="both"/>
        <w:rPr>
          <w:sz w:val="22"/>
          <w:szCs w:val="22"/>
        </w:rPr>
      </w:pPr>
    </w:p>
    <w:p w:rsidR="00DE1A63" w:rsidRPr="0098741C" w:rsidRDefault="00DE1A63" w:rsidP="0098741C">
      <w:pPr>
        <w:spacing w:line="276" w:lineRule="auto"/>
        <w:jc w:val="both"/>
        <w:rPr>
          <w:sz w:val="22"/>
          <w:szCs w:val="22"/>
        </w:rPr>
      </w:pPr>
      <w:r w:rsidRPr="0098741C">
        <w:rPr>
          <w:b/>
          <w:sz w:val="22"/>
          <w:szCs w:val="22"/>
        </w:rPr>
        <w:t>3.4.</w:t>
      </w:r>
      <w:r w:rsidRPr="0098741C">
        <w:rPr>
          <w:sz w:val="22"/>
          <w:szCs w:val="22"/>
        </w:rPr>
        <w:t xml:space="preserve"> O disposto neste tópico visa coibir o disposto no art. 97 da Lei Federal n. 8.666/93</w:t>
      </w:r>
      <w:r w:rsidRPr="0098741C">
        <w:rPr>
          <w:rStyle w:val="Refdenotaderodap"/>
          <w:sz w:val="22"/>
          <w:szCs w:val="22"/>
        </w:rPr>
        <w:footnoteReference w:id="3"/>
      </w:r>
      <w:r w:rsidRPr="0098741C">
        <w:rPr>
          <w:sz w:val="22"/>
          <w:szCs w:val="22"/>
        </w:rPr>
        <w:t>.</w:t>
      </w:r>
    </w:p>
    <w:p w:rsidR="005300D2" w:rsidRPr="0098741C" w:rsidRDefault="005300D2" w:rsidP="0098741C">
      <w:pPr>
        <w:spacing w:line="276" w:lineRule="auto"/>
        <w:jc w:val="both"/>
        <w:rPr>
          <w:sz w:val="22"/>
          <w:szCs w:val="22"/>
        </w:rPr>
      </w:pPr>
    </w:p>
    <w:p w:rsidR="004076DE" w:rsidRPr="0098741C" w:rsidRDefault="004076DE" w:rsidP="0098741C">
      <w:pPr>
        <w:spacing w:line="276" w:lineRule="auto"/>
        <w:jc w:val="both"/>
        <w:rPr>
          <w:sz w:val="22"/>
          <w:szCs w:val="22"/>
        </w:rPr>
      </w:pPr>
    </w:p>
    <w:p w:rsidR="004076DE" w:rsidRPr="0098741C" w:rsidRDefault="004076DE" w:rsidP="0098741C">
      <w:pPr>
        <w:spacing w:line="276" w:lineRule="auto"/>
        <w:jc w:val="both"/>
        <w:rPr>
          <w:b/>
          <w:sz w:val="22"/>
          <w:szCs w:val="22"/>
        </w:rPr>
      </w:pPr>
      <w:r w:rsidRPr="0098741C">
        <w:rPr>
          <w:b/>
          <w:sz w:val="22"/>
          <w:szCs w:val="22"/>
        </w:rPr>
        <w:t>4. OBRIGAÇÕES DO LICITANTE</w:t>
      </w:r>
    </w:p>
    <w:p w:rsidR="004076DE" w:rsidRPr="0098741C" w:rsidRDefault="004076DE" w:rsidP="0098741C">
      <w:pPr>
        <w:spacing w:line="276" w:lineRule="auto"/>
        <w:jc w:val="both"/>
        <w:rPr>
          <w:b/>
          <w:sz w:val="22"/>
          <w:szCs w:val="22"/>
        </w:rPr>
      </w:pPr>
    </w:p>
    <w:p w:rsidR="004076DE" w:rsidRPr="0098741C" w:rsidRDefault="004076DE" w:rsidP="0098741C">
      <w:pPr>
        <w:spacing w:line="276" w:lineRule="auto"/>
        <w:jc w:val="both"/>
        <w:rPr>
          <w:sz w:val="22"/>
          <w:szCs w:val="22"/>
        </w:rPr>
      </w:pPr>
      <w:r w:rsidRPr="0098741C">
        <w:rPr>
          <w:b/>
          <w:sz w:val="22"/>
          <w:szCs w:val="22"/>
        </w:rPr>
        <w:t xml:space="preserve">4.1. </w:t>
      </w:r>
      <w:r w:rsidRPr="0098741C">
        <w:rPr>
          <w:sz w:val="22"/>
          <w:szCs w:val="22"/>
        </w:rPr>
        <w:t xml:space="preserve">Caberá ao licitante interessado em participar do pregão, na forma eletrônica (Decreto Federal n. 10.024/2019, art. 19, </w:t>
      </w:r>
      <w:r w:rsidRPr="0098741C">
        <w:rPr>
          <w:i/>
          <w:sz w:val="22"/>
          <w:szCs w:val="22"/>
        </w:rPr>
        <w:t>caput</w:t>
      </w:r>
      <w:r w:rsidRPr="0098741C">
        <w:rPr>
          <w:sz w:val="22"/>
          <w:szCs w:val="22"/>
        </w:rPr>
        <w:t xml:space="preserve"> e incisos):</w:t>
      </w:r>
    </w:p>
    <w:p w:rsidR="004076DE" w:rsidRPr="0098741C" w:rsidRDefault="004076DE" w:rsidP="00183EF2">
      <w:pPr>
        <w:pStyle w:val="PargrafodaLista"/>
        <w:numPr>
          <w:ilvl w:val="0"/>
          <w:numId w:val="31"/>
        </w:numPr>
        <w:spacing w:line="276" w:lineRule="auto"/>
        <w:jc w:val="both"/>
        <w:rPr>
          <w:sz w:val="22"/>
          <w:szCs w:val="22"/>
        </w:rPr>
      </w:pPr>
      <w:r w:rsidRPr="0098741C">
        <w:rPr>
          <w:sz w:val="22"/>
          <w:szCs w:val="22"/>
        </w:rPr>
        <w:t xml:space="preserve">Credenciar-se previamente no </w:t>
      </w:r>
      <w:proofErr w:type="spellStart"/>
      <w:r w:rsidRPr="0098741C">
        <w:rPr>
          <w:sz w:val="22"/>
          <w:szCs w:val="22"/>
        </w:rPr>
        <w:t>Sicaf</w:t>
      </w:r>
      <w:proofErr w:type="spellEnd"/>
      <w:r w:rsidRPr="0098741C">
        <w:rPr>
          <w:sz w:val="22"/>
          <w:szCs w:val="22"/>
        </w:rPr>
        <w:t>;</w:t>
      </w:r>
    </w:p>
    <w:p w:rsidR="004076DE" w:rsidRPr="0098741C" w:rsidRDefault="004076DE" w:rsidP="00183EF2">
      <w:pPr>
        <w:pStyle w:val="PargrafodaLista"/>
        <w:numPr>
          <w:ilvl w:val="0"/>
          <w:numId w:val="31"/>
        </w:numPr>
        <w:spacing w:line="276" w:lineRule="auto"/>
        <w:jc w:val="both"/>
        <w:rPr>
          <w:sz w:val="22"/>
          <w:szCs w:val="22"/>
        </w:rPr>
      </w:pPr>
      <w:r w:rsidRPr="0098741C">
        <w:rPr>
          <w:sz w:val="22"/>
          <w:szCs w:val="22"/>
        </w:rPr>
        <w:t>Remeter, no prazo estabelecido, exclusivamente via sistema, os documentos de habilitação e a proposta e, quando necessário, os documentos complementares;</w:t>
      </w:r>
    </w:p>
    <w:p w:rsidR="004076DE" w:rsidRPr="0098741C" w:rsidRDefault="004076DE" w:rsidP="00183EF2">
      <w:pPr>
        <w:pStyle w:val="PargrafodaLista"/>
        <w:numPr>
          <w:ilvl w:val="0"/>
          <w:numId w:val="31"/>
        </w:numPr>
        <w:spacing w:line="276" w:lineRule="auto"/>
        <w:jc w:val="both"/>
        <w:rPr>
          <w:sz w:val="22"/>
          <w:szCs w:val="22"/>
        </w:rPr>
      </w:pPr>
      <w:r w:rsidRPr="0098741C">
        <w:rPr>
          <w:sz w:val="22"/>
          <w:szCs w:val="22"/>
        </w:rPr>
        <w:t xml:space="preserve">Responsabilizar-se formalmente pelas transações efetuadas em seu nome, assumir como firmes e verdadeiras suas propostas e seus lances, inclusive os atos praticados diretamente ou por seu </w:t>
      </w:r>
      <w:r w:rsidRPr="0098741C">
        <w:rPr>
          <w:sz w:val="22"/>
          <w:szCs w:val="22"/>
        </w:rPr>
        <w:lastRenderedPageBreak/>
        <w:t>representante, excluída a responsabilidade do provedor do sistema ou do órgão ou entidade promotora da licitação por eventuais danos decorrentes de uso indevido da senha, ainda que por terceiros;</w:t>
      </w:r>
    </w:p>
    <w:p w:rsidR="004076DE" w:rsidRPr="0098741C" w:rsidRDefault="004076DE" w:rsidP="00183EF2">
      <w:pPr>
        <w:pStyle w:val="PargrafodaLista"/>
        <w:numPr>
          <w:ilvl w:val="0"/>
          <w:numId w:val="31"/>
        </w:numPr>
        <w:spacing w:line="276" w:lineRule="auto"/>
        <w:jc w:val="both"/>
        <w:rPr>
          <w:sz w:val="22"/>
          <w:szCs w:val="22"/>
        </w:rPr>
      </w:pPr>
      <w:r w:rsidRPr="0098741C">
        <w:rPr>
          <w:sz w:val="22"/>
          <w:szCs w:val="22"/>
        </w:rPr>
        <w:t>Acompanhar as operações no sistema eletrônico durante o processo licitatório e responsabilizar-se pelo ônus decorrente da perda de negócios diante da inobservância de mensagens emitidas pelo sistema ou de sua desconexão;</w:t>
      </w:r>
    </w:p>
    <w:p w:rsidR="004076DE" w:rsidRPr="0098741C" w:rsidRDefault="004076DE" w:rsidP="00183EF2">
      <w:pPr>
        <w:pStyle w:val="PargrafodaLista"/>
        <w:numPr>
          <w:ilvl w:val="0"/>
          <w:numId w:val="31"/>
        </w:numPr>
        <w:spacing w:line="276" w:lineRule="auto"/>
        <w:jc w:val="both"/>
        <w:rPr>
          <w:sz w:val="22"/>
          <w:szCs w:val="22"/>
        </w:rPr>
      </w:pPr>
      <w:r w:rsidRPr="0098741C">
        <w:rPr>
          <w:sz w:val="22"/>
          <w:szCs w:val="22"/>
        </w:rPr>
        <w:t>Comunicar imediatamente ao provedor do sistema qualquer acontecimento que possa comprometer o sigilo ou a inviabilidade do uso da senha, para imediato bloqueio de acesso;</w:t>
      </w:r>
    </w:p>
    <w:p w:rsidR="004076DE" w:rsidRPr="0098741C" w:rsidRDefault="004076DE" w:rsidP="00183EF2">
      <w:pPr>
        <w:pStyle w:val="PargrafodaLista"/>
        <w:numPr>
          <w:ilvl w:val="0"/>
          <w:numId w:val="31"/>
        </w:numPr>
        <w:spacing w:line="276" w:lineRule="auto"/>
        <w:jc w:val="both"/>
        <w:rPr>
          <w:sz w:val="22"/>
          <w:szCs w:val="22"/>
        </w:rPr>
      </w:pPr>
      <w:r w:rsidRPr="0098741C">
        <w:rPr>
          <w:sz w:val="22"/>
          <w:szCs w:val="22"/>
        </w:rPr>
        <w:t>Utilizar a chave de identificação e a senha de acesso para participar do pregão na forma eletrônica; e</w:t>
      </w:r>
    </w:p>
    <w:p w:rsidR="004076DE" w:rsidRPr="0098741C" w:rsidRDefault="004076DE" w:rsidP="00183EF2">
      <w:pPr>
        <w:pStyle w:val="PargrafodaLista"/>
        <w:numPr>
          <w:ilvl w:val="0"/>
          <w:numId w:val="31"/>
        </w:numPr>
        <w:spacing w:line="276" w:lineRule="auto"/>
        <w:jc w:val="both"/>
        <w:rPr>
          <w:sz w:val="22"/>
          <w:szCs w:val="22"/>
        </w:rPr>
      </w:pPr>
      <w:r w:rsidRPr="0098741C">
        <w:rPr>
          <w:sz w:val="22"/>
          <w:szCs w:val="22"/>
        </w:rPr>
        <w:t>Solicitar o cancelamento da chave de identificação ou da senha de acesso por interesse próprio.</w:t>
      </w:r>
    </w:p>
    <w:p w:rsidR="004076DE" w:rsidRPr="0098741C" w:rsidRDefault="004076DE" w:rsidP="0098741C">
      <w:pPr>
        <w:spacing w:line="276" w:lineRule="auto"/>
        <w:jc w:val="both"/>
        <w:rPr>
          <w:sz w:val="22"/>
          <w:szCs w:val="22"/>
        </w:rPr>
      </w:pPr>
    </w:p>
    <w:p w:rsidR="004076DE" w:rsidRPr="0098741C" w:rsidRDefault="004076DE" w:rsidP="00183EF2">
      <w:pPr>
        <w:pStyle w:val="PargrafodaLista"/>
        <w:numPr>
          <w:ilvl w:val="2"/>
          <w:numId w:val="32"/>
        </w:numPr>
        <w:tabs>
          <w:tab w:val="left" w:pos="567"/>
        </w:tabs>
        <w:spacing w:line="276" w:lineRule="auto"/>
        <w:ind w:left="0" w:firstLine="0"/>
        <w:jc w:val="both"/>
        <w:rPr>
          <w:sz w:val="22"/>
          <w:szCs w:val="22"/>
        </w:rPr>
      </w:pPr>
      <w:r w:rsidRPr="0098741C">
        <w:rPr>
          <w:sz w:val="22"/>
          <w:szCs w:val="22"/>
        </w:rPr>
        <w:t xml:space="preserve">O fornecedor descredenciado no </w:t>
      </w:r>
      <w:proofErr w:type="spellStart"/>
      <w:r w:rsidRPr="0098741C">
        <w:rPr>
          <w:sz w:val="22"/>
          <w:szCs w:val="22"/>
        </w:rPr>
        <w:t>Sicaf</w:t>
      </w:r>
      <w:proofErr w:type="spellEnd"/>
      <w:r w:rsidRPr="0098741C">
        <w:rPr>
          <w:sz w:val="22"/>
          <w:szCs w:val="22"/>
        </w:rPr>
        <w:t xml:space="preserve"> terá sua chave de identificação e senha suspensas automaticamente (Decreto Federal n. 10.024/2019, art. 19, parágrafo único).</w:t>
      </w:r>
    </w:p>
    <w:p w:rsidR="005300D2" w:rsidRPr="0098741C" w:rsidRDefault="005300D2" w:rsidP="0098741C">
      <w:pPr>
        <w:spacing w:line="276" w:lineRule="auto"/>
        <w:jc w:val="both"/>
        <w:rPr>
          <w:sz w:val="22"/>
          <w:szCs w:val="22"/>
        </w:rPr>
      </w:pPr>
    </w:p>
    <w:p w:rsidR="004076DE" w:rsidRPr="0098741C" w:rsidRDefault="004076DE" w:rsidP="0098741C">
      <w:pPr>
        <w:spacing w:line="276" w:lineRule="auto"/>
        <w:jc w:val="both"/>
        <w:rPr>
          <w:sz w:val="22"/>
          <w:szCs w:val="22"/>
        </w:rPr>
      </w:pPr>
    </w:p>
    <w:p w:rsidR="001F6C90" w:rsidRPr="0098741C" w:rsidRDefault="001F6C90" w:rsidP="0098741C">
      <w:pPr>
        <w:spacing w:line="276" w:lineRule="auto"/>
        <w:jc w:val="both"/>
        <w:rPr>
          <w:b/>
          <w:bCs/>
          <w:sz w:val="22"/>
          <w:szCs w:val="22"/>
        </w:rPr>
      </w:pPr>
      <w:r w:rsidRPr="0098741C">
        <w:rPr>
          <w:b/>
          <w:sz w:val="22"/>
          <w:szCs w:val="22"/>
        </w:rPr>
        <w:t>5.</w:t>
      </w:r>
      <w:r w:rsidRPr="0098741C">
        <w:rPr>
          <w:b/>
          <w:bCs/>
          <w:sz w:val="22"/>
          <w:szCs w:val="22"/>
        </w:rPr>
        <w:t xml:space="preserve"> CREDENCIAMENTO </w:t>
      </w:r>
    </w:p>
    <w:p w:rsidR="001F6C90" w:rsidRPr="0098741C" w:rsidRDefault="001F6C90" w:rsidP="0098741C">
      <w:pPr>
        <w:spacing w:line="276" w:lineRule="auto"/>
        <w:jc w:val="both"/>
        <w:rPr>
          <w:b/>
          <w:sz w:val="22"/>
          <w:szCs w:val="22"/>
        </w:rPr>
      </w:pPr>
    </w:p>
    <w:p w:rsidR="001F6C90" w:rsidRPr="0098741C" w:rsidRDefault="001F6C90" w:rsidP="0098741C">
      <w:pPr>
        <w:spacing w:line="276" w:lineRule="auto"/>
        <w:jc w:val="both"/>
        <w:rPr>
          <w:sz w:val="22"/>
          <w:szCs w:val="22"/>
        </w:rPr>
      </w:pPr>
      <w:r w:rsidRPr="0098741C">
        <w:rPr>
          <w:b/>
          <w:sz w:val="22"/>
          <w:szCs w:val="22"/>
        </w:rPr>
        <w:t>5.1.</w:t>
      </w:r>
      <w:r w:rsidRPr="0098741C">
        <w:rPr>
          <w:sz w:val="22"/>
          <w:szCs w:val="22"/>
        </w:rPr>
        <w:t xml:space="preserve"> O credenciamento do licitante e sua manutenção dependerão de registro prévio e atualizado no </w:t>
      </w:r>
      <w:proofErr w:type="spellStart"/>
      <w:r w:rsidRPr="0098741C">
        <w:rPr>
          <w:sz w:val="22"/>
          <w:szCs w:val="22"/>
        </w:rPr>
        <w:t>Sicaf</w:t>
      </w:r>
      <w:proofErr w:type="spellEnd"/>
      <w:r w:rsidRPr="0098741C">
        <w:rPr>
          <w:sz w:val="22"/>
          <w:szCs w:val="22"/>
        </w:rPr>
        <w:t xml:space="preserve"> (Decreto Federal n. 10.024/2019, art. 10).</w:t>
      </w:r>
    </w:p>
    <w:p w:rsidR="005300D2" w:rsidRPr="0098741C" w:rsidRDefault="005300D2" w:rsidP="0098741C">
      <w:pPr>
        <w:spacing w:line="276" w:lineRule="auto"/>
        <w:jc w:val="both"/>
        <w:rPr>
          <w:sz w:val="22"/>
          <w:szCs w:val="22"/>
        </w:rPr>
      </w:pPr>
    </w:p>
    <w:p w:rsidR="005300D2" w:rsidRPr="0098741C" w:rsidRDefault="005300D2" w:rsidP="0098741C">
      <w:pPr>
        <w:spacing w:line="276" w:lineRule="auto"/>
        <w:jc w:val="both"/>
        <w:rPr>
          <w:sz w:val="22"/>
          <w:szCs w:val="22"/>
        </w:rPr>
      </w:pPr>
    </w:p>
    <w:p w:rsidR="001F6C90" w:rsidRPr="0098741C" w:rsidRDefault="001F6C90" w:rsidP="0098741C">
      <w:pPr>
        <w:spacing w:line="276" w:lineRule="auto"/>
        <w:jc w:val="both"/>
        <w:rPr>
          <w:b/>
          <w:bCs/>
          <w:sz w:val="22"/>
          <w:szCs w:val="22"/>
        </w:rPr>
      </w:pPr>
      <w:r w:rsidRPr="0098741C">
        <w:rPr>
          <w:b/>
          <w:sz w:val="22"/>
          <w:szCs w:val="22"/>
        </w:rPr>
        <w:t>6.</w:t>
      </w:r>
      <w:r w:rsidRPr="0098741C">
        <w:rPr>
          <w:b/>
          <w:bCs/>
          <w:sz w:val="22"/>
          <w:szCs w:val="22"/>
        </w:rPr>
        <w:t xml:space="preserve"> VALOR MÁXIMO ACEITÁVEL</w:t>
      </w:r>
    </w:p>
    <w:p w:rsidR="001F6C90" w:rsidRPr="0098741C" w:rsidRDefault="001F6C90" w:rsidP="0098741C">
      <w:pPr>
        <w:spacing w:line="276" w:lineRule="auto"/>
        <w:jc w:val="both"/>
        <w:rPr>
          <w:b/>
          <w:sz w:val="22"/>
          <w:szCs w:val="22"/>
        </w:rPr>
      </w:pPr>
    </w:p>
    <w:p w:rsidR="001F6C90" w:rsidRPr="0098741C" w:rsidRDefault="001F6C90" w:rsidP="0098741C">
      <w:pPr>
        <w:spacing w:line="276" w:lineRule="auto"/>
        <w:jc w:val="both"/>
        <w:rPr>
          <w:sz w:val="22"/>
          <w:szCs w:val="22"/>
        </w:rPr>
      </w:pPr>
      <w:r w:rsidRPr="0098741C">
        <w:rPr>
          <w:b/>
          <w:sz w:val="22"/>
          <w:szCs w:val="22"/>
        </w:rPr>
        <w:t>6.1.</w:t>
      </w:r>
      <w:r w:rsidRPr="0098741C">
        <w:rPr>
          <w:sz w:val="22"/>
          <w:szCs w:val="22"/>
        </w:rPr>
        <w:t xml:space="preserve"> O valor máximo aceitável para a contratação será de:</w:t>
      </w:r>
    </w:p>
    <w:p w:rsidR="001F6C90" w:rsidRPr="0098741C" w:rsidRDefault="001F6C90" w:rsidP="00183EF2">
      <w:pPr>
        <w:numPr>
          <w:ilvl w:val="0"/>
          <w:numId w:val="34"/>
        </w:numPr>
        <w:spacing w:line="276" w:lineRule="auto"/>
        <w:jc w:val="both"/>
        <w:rPr>
          <w:sz w:val="22"/>
          <w:szCs w:val="22"/>
        </w:rPr>
      </w:pPr>
      <w:r w:rsidRPr="0098741C">
        <w:rPr>
          <w:b/>
          <w:sz w:val="22"/>
          <w:szCs w:val="22"/>
          <w:highlight w:val="yellow"/>
        </w:rPr>
        <w:t xml:space="preserve">ITEM 01: R$ 6,10/km </w:t>
      </w:r>
    </w:p>
    <w:p w:rsidR="001F6C90" w:rsidRPr="0098741C" w:rsidRDefault="001F6C90" w:rsidP="00183EF2">
      <w:pPr>
        <w:numPr>
          <w:ilvl w:val="0"/>
          <w:numId w:val="34"/>
        </w:numPr>
        <w:spacing w:line="276" w:lineRule="auto"/>
        <w:jc w:val="both"/>
        <w:rPr>
          <w:sz w:val="22"/>
          <w:szCs w:val="22"/>
        </w:rPr>
      </w:pPr>
      <w:r w:rsidRPr="0098741C">
        <w:rPr>
          <w:b/>
          <w:sz w:val="22"/>
          <w:szCs w:val="22"/>
          <w:highlight w:val="yellow"/>
        </w:rPr>
        <w:t>ITEM 02: R$ 5,30/km</w:t>
      </w:r>
    </w:p>
    <w:p w:rsidR="001F6C90" w:rsidRPr="0098741C" w:rsidRDefault="001F6C90" w:rsidP="00183EF2">
      <w:pPr>
        <w:numPr>
          <w:ilvl w:val="0"/>
          <w:numId w:val="34"/>
        </w:numPr>
        <w:spacing w:line="276" w:lineRule="auto"/>
        <w:jc w:val="both"/>
        <w:rPr>
          <w:sz w:val="22"/>
          <w:szCs w:val="22"/>
        </w:rPr>
      </w:pPr>
      <w:r w:rsidRPr="0098741C">
        <w:rPr>
          <w:b/>
          <w:sz w:val="22"/>
          <w:szCs w:val="22"/>
          <w:highlight w:val="yellow"/>
        </w:rPr>
        <w:t>ITEM 03: R$ 3,40/km</w:t>
      </w:r>
    </w:p>
    <w:p w:rsidR="005300D2" w:rsidRPr="0098741C" w:rsidRDefault="005300D2" w:rsidP="0098741C">
      <w:pPr>
        <w:spacing w:line="276" w:lineRule="auto"/>
        <w:jc w:val="both"/>
        <w:rPr>
          <w:sz w:val="22"/>
          <w:szCs w:val="22"/>
        </w:rPr>
      </w:pPr>
    </w:p>
    <w:p w:rsidR="005300D2" w:rsidRPr="0098741C" w:rsidRDefault="005300D2" w:rsidP="0098741C">
      <w:pPr>
        <w:spacing w:line="276" w:lineRule="auto"/>
        <w:jc w:val="both"/>
        <w:rPr>
          <w:sz w:val="22"/>
          <w:szCs w:val="22"/>
        </w:rPr>
      </w:pPr>
    </w:p>
    <w:p w:rsidR="00D038B2" w:rsidRPr="0098741C" w:rsidRDefault="00D038B2" w:rsidP="0098741C">
      <w:pPr>
        <w:widowControl w:val="0"/>
        <w:tabs>
          <w:tab w:val="left" w:pos="513"/>
        </w:tabs>
        <w:autoSpaceDE w:val="0"/>
        <w:autoSpaceDN w:val="0"/>
        <w:spacing w:line="276" w:lineRule="auto"/>
        <w:jc w:val="both"/>
        <w:outlineLvl w:val="1"/>
        <w:rPr>
          <w:rFonts w:eastAsia="Book Antiqua"/>
          <w:b/>
          <w:bCs/>
          <w:sz w:val="22"/>
          <w:szCs w:val="22"/>
          <w:lang w:eastAsia="en-US"/>
        </w:rPr>
      </w:pPr>
      <w:r w:rsidRPr="0098741C">
        <w:rPr>
          <w:rFonts w:eastAsia="Book Antiqua"/>
          <w:b/>
          <w:bCs/>
          <w:sz w:val="22"/>
          <w:szCs w:val="22"/>
          <w:lang w:eastAsia="en-US"/>
        </w:rPr>
        <w:t>7. APRESENTAÇÃO DA PROPOSTA E DOCUMENTOS DE HABILITAÇÃO</w:t>
      </w:r>
    </w:p>
    <w:p w:rsidR="00D038B2" w:rsidRPr="0098741C" w:rsidRDefault="00D038B2" w:rsidP="0098741C">
      <w:pPr>
        <w:widowControl w:val="0"/>
        <w:tabs>
          <w:tab w:val="left" w:pos="513"/>
        </w:tabs>
        <w:autoSpaceDE w:val="0"/>
        <w:autoSpaceDN w:val="0"/>
        <w:spacing w:line="276" w:lineRule="auto"/>
        <w:jc w:val="both"/>
        <w:outlineLvl w:val="1"/>
        <w:rPr>
          <w:rFonts w:eastAsia="Book Antiqua"/>
          <w:b/>
          <w:bCs/>
          <w:sz w:val="22"/>
          <w:szCs w:val="22"/>
          <w:lang w:eastAsia="en-US"/>
        </w:rPr>
      </w:pPr>
    </w:p>
    <w:p w:rsidR="00D038B2" w:rsidRPr="0098741C" w:rsidRDefault="00D038B2" w:rsidP="00183EF2">
      <w:pPr>
        <w:numPr>
          <w:ilvl w:val="0"/>
          <w:numId w:val="14"/>
        </w:numPr>
        <w:tabs>
          <w:tab w:val="left" w:pos="567"/>
        </w:tabs>
        <w:spacing w:line="276" w:lineRule="auto"/>
        <w:ind w:left="0" w:firstLine="0"/>
        <w:jc w:val="both"/>
        <w:rPr>
          <w:b/>
          <w:sz w:val="22"/>
          <w:szCs w:val="22"/>
          <w:highlight w:val="yellow"/>
        </w:rPr>
      </w:pPr>
      <w:r w:rsidRPr="0098741C">
        <w:rPr>
          <w:b/>
          <w:sz w:val="22"/>
          <w:szCs w:val="22"/>
          <w:highlight w:val="yellow"/>
        </w:rPr>
        <w:t xml:space="preserve">DEVIDO AO </w:t>
      </w:r>
      <w:r w:rsidRPr="0098741C">
        <w:rPr>
          <w:b/>
          <w:sz w:val="22"/>
          <w:szCs w:val="22"/>
          <w:highlight w:val="yellow"/>
          <w:u w:val="single"/>
        </w:rPr>
        <w:t>FUNDO MUNICIPAL DE SAÚDE DE QUILOMBO</w:t>
      </w:r>
      <w:r w:rsidRPr="0098741C">
        <w:rPr>
          <w:b/>
          <w:sz w:val="22"/>
          <w:szCs w:val="22"/>
          <w:highlight w:val="yellow"/>
        </w:rPr>
        <w:t xml:space="preserve"> NÃO TER ACESSO NO SICAF, OS DOCUMENTOS DE HABILITAÇÃO DEVERÃO SER ANEXADOS EM SUA TOTALIDADE DENTRO DO SISTEMA, INDEPENDENTEMENTE DE CADASTRO NO SICAF.</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numPr>
          <w:ilvl w:val="0"/>
          <w:numId w:val="14"/>
        </w:numPr>
        <w:tabs>
          <w:tab w:val="left" w:pos="567"/>
        </w:tabs>
        <w:spacing w:line="276" w:lineRule="auto"/>
        <w:ind w:left="0" w:firstLine="0"/>
        <w:jc w:val="both"/>
        <w:rPr>
          <w:b/>
          <w:sz w:val="22"/>
          <w:szCs w:val="22"/>
          <w:highlight w:val="yellow"/>
        </w:rPr>
      </w:pPr>
      <w:r w:rsidRPr="0098741C">
        <w:rPr>
          <w:b/>
          <w:sz w:val="22"/>
          <w:szCs w:val="22"/>
          <w:highlight w:val="yellow"/>
        </w:rPr>
        <w:t>O Anexo II contém minuta da proposta.</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highlight w:val="yellow"/>
          <w:lang w:eastAsia="en-US"/>
        </w:rPr>
      </w:pPr>
      <w:r w:rsidRPr="0098741C">
        <w:rPr>
          <w:rFonts w:eastAsia="Book Antiqua"/>
          <w:bCs/>
          <w:sz w:val="22"/>
          <w:szCs w:val="22"/>
          <w:highlight w:val="yellow"/>
          <w:lang w:eastAsia="en-US"/>
        </w:rPr>
        <w:t xml:space="preserve">A proposta </w:t>
      </w:r>
      <w:r w:rsidRPr="0098741C">
        <w:rPr>
          <w:rFonts w:eastAsia="Book Antiqua"/>
          <w:b/>
          <w:bCs/>
          <w:sz w:val="22"/>
          <w:szCs w:val="22"/>
          <w:highlight w:val="yellow"/>
          <w:lang w:eastAsia="en-US"/>
        </w:rPr>
        <w:t xml:space="preserve">deverá </w:t>
      </w:r>
      <w:r w:rsidRPr="0098741C">
        <w:rPr>
          <w:rFonts w:eastAsia="Book Antiqua"/>
          <w:bCs/>
          <w:sz w:val="22"/>
          <w:szCs w:val="22"/>
          <w:highlight w:val="yellow"/>
          <w:lang w:eastAsia="en-US"/>
        </w:rPr>
        <w:t xml:space="preserve">ser feita </w:t>
      </w:r>
      <w:r w:rsidRPr="0098741C">
        <w:rPr>
          <w:rFonts w:eastAsia="Book Antiqua"/>
          <w:b/>
          <w:bCs/>
          <w:sz w:val="22"/>
          <w:szCs w:val="22"/>
          <w:highlight w:val="yellow"/>
          <w:lang w:eastAsia="en-US"/>
        </w:rPr>
        <w:t>POR LOTE</w:t>
      </w:r>
      <w:r w:rsidRPr="0098741C">
        <w:rPr>
          <w:rFonts w:eastAsia="Book Antiqua"/>
          <w:bCs/>
          <w:sz w:val="22"/>
          <w:szCs w:val="22"/>
          <w:highlight w:val="yellow"/>
          <w:lang w:eastAsia="en-US"/>
        </w:rPr>
        <w:t>, indicando valor unitário, conforme discriminado na Lista de Itens (ANEXO II) deste Edital.</w:t>
      </w:r>
    </w:p>
    <w:p w:rsidR="00D038B2" w:rsidRPr="0098741C" w:rsidRDefault="00D038B2" w:rsidP="00183EF2">
      <w:pPr>
        <w:widowControl w:val="0"/>
        <w:numPr>
          <w:ilvl w:val="2"/>
          <w:numId w:val="35"/>
        </w:numPr>
        <w:tabs>
          <w:tab w:val="left" w:pos="513"/>
        </w:tabs>
        <w:autoSpaceDE w:val="0"/>
        <w:autoSpaceDN w:val="0"/>
        <w:spacing w:line="276" w:lineRule="auto"/>
        <w:jc w:val="both"/>
        <w:outlineLvl w:val="1"/>
        <w:rPr>
          <w:rFonts w:eastAsia="Book Antiqua"/>
          <w:bCs/>
          <w:sz w:val="22"/>
          <w:szCs w:val="22"/>
          <w:highlight w:val="yellow"/>
          <w:lang w:eastAsia="en-US"/>
        </w:rPr>
      </w:pPr>
      <w:r w:rsidRPr="0098741C">
        <w:rPr>
          <w:rFonts w:eastAsia="Book Antiqua"/>
          <w:bCs/>
          <w:sz w:val="22"/>
          <w:szCs w:val="22"/>
          <w:highlight w:val="yellow"/>
          <w:lang w:eastAsia="en-US"/>
        </w:rPr>
        <w:t xml:space="preserve">O licitante deverá oferecer proposta a </w:t>
      </w:r>
      <w:r w:rsidRPr="0098741C">
        <w:rPr>
          <w:rFonts w:eastAsia="Book Antiqua"/>
          <w:b/>
          <w:bCs/>
          <w:sz w:val="22"/>
          <w:szCs w:val="22"/>
          <w:highlight w:val="yellow"/>
          <w:u w:val="single"/>
          <w:lang w:eastAsia="en-US"/>
        </w:rPr>
        <w:t>todos</w:t>
      </w:r>
      <w:r w:rsidRPr="0098741C">
        <w:rPr>
          <w:rFonts w:eastAsia="Book Antiqua"/>
          <w:b/>
          <w:bCs/>
          <w:sz w:val="22"/>
          <w:szCs w:val="22"/>
          <w:highlight w:val="yellow"/>
          <w:lang w:eastAsia="en-US"/>
        </w:rPr>
        <w:t xml:space="preserve"> os itens que compõem o lote</w:t>
      </w:r>
      <w:r w:rsidRPr="0098741C">
        <w:rPr>
          <w:rFonts w:eastAsia="Book Antiqua"/>
          <w:bCs/>
          <w:sz w:val="22"/>
          <w:szCs w:val="22"/>
          <w:highlight w:val="yellow"/>
          <w:lang w:eastAsia="en-US"/>
        </w:rPr>
        <w:t>.</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lang w:eastAsia="en-US"/>
        </w:rPr>
      </w:pPr>
      <w:r w:rsidRPr="0098741C">
        <w:rPr>
          <w:rFonts w:eastAsia="Book Antiqua"/>
          <w:bCs/>
          <w:sz w:val="22"/>
          <w:szCs w:val="22"/>
          <w:lang w:eastAsia="en-US"/>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(Decreto Federal n. 10.024/2019, art. 26, </w:t>
      </w:r>
      <w:r w:rsidRPr="0098741C">
        <w:rPr>
          <w:rFonts w:eastAsia="Book Antiqua"/>
          <w:bCs/>
          <w:i/>
          <w:sz w:val="22"/>
          <w:szCs w:val="22"/>
          <w:lang w:eastAsia="en-US"/>
        </w:rPr>
        <w:t>caput</w:t>
      </w:r>
      <w:r w:rsidRPr="0098741C">
        <w:rPr>
          <w:rFonts w:eastAsia="Book Antiqua"/>
          <w:bCs/>
          <w:sz w:val="22"/>
          <w:szCs w:val="22"/>
          <w:lang w:eastAsia="en-US"/>
        </w:rPr>
        <w:t>).</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r w:rsidRPr="0098741C">
        <w:rPr>
          <w:rFonts w:eastAsia="Book Antiqua"/>
          <w:b/>
          <w:bCs/>
          <w:sz w:val="22"/>
          <w:szCs w:val="22"/>
          <w:highlight w:val="yellow"/>
          <w:lang w:eastAsia="en-US"/>
        </w:rPr>
        <w:t>7.4.1.</w:t>
      </w:r>
      <w:r w:rsidRPr="0098741C">
        <w:rPr>
          <w:rFonts w:eastAsia="Book Antiqua"/>
          <w:bCs/>
          <w:sz w:val="22"/>
          <w:szCs w:val="22"/>
          <w:highlight w:val="yellow"/>
          <w:lang w:eastAsia="en-US"/>
        </w:rPr>
        <w:t xml:space="preserve"> Sugere-se que dentro do sistema, preferencialmente, os documentos sejam apresentados em </w:t>
      </w:r>
      <w:r w:rsidRPr="0098741C">
        <w:rPr>
          <w:rFonts w:eastAsia="Book Antiqua"/>
          <w:bCs/>
          <w:sz w:val="22"/>
          <w:szCs w:val="22"/>
          <w:highlight w:val="yellow"/>
          <w:lang w:eastAsia="en-US"/>
        </w:rPr>
        <w:lastRenderedPageBreak/>
        <w:t>arquivos separados.</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lang w:eastAsia="en-US"/>
        </w:rPr>
      </w:pPr>
      <w:r w:rsidRPr="0098741C">
        <w:rPr>
          <w:rFonts w:eastAsia="Book Antiqua"/>
          <w:bCs/>
          <w:sz w:val="22"/>
          <w:szCs w:val="22"/>
          <w:lang w:eastAsia="en-US"/>
        </w:rPr>
        <w:t xml:space="preserve">A etapa descrita no </w:t>
      </w:r>
      <w:r w:rsidRPr="0098741C">
        <w:rPr>
          <w:rFonts w:eastAsia="Book Antiqua"/>
          <w:bCs/>
          <w:i/>
          <w:sz w:val="22"/>
          <w:szCs w:val="22"/>
          <w:lang w:eastAsia="en-US"/>
        </w:rPr>
        <w:t>caput</w:t>
      </w:r>
      <w:r w:rsidRPr="0098741C">
        <w:rPr>
          <w:rFonts w:eastAsia="Book Antiqua"/>
          <w:bCs/>
          <w:sz w:val="22"/>
          <w:szCs w:val="22"/>
          <w:lang w:eastAsia="en-US"/>
        </w:rPr>
        <w:t xml:space="preserve"> do art. 26 do Decreto Federal n. 10.024/2019 será encerrada com a abertura da sessão pública (Decreto Federal n. 10.024/2019, art. 26, § 1º).</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lang w:eastAsia="en-US"/>
        </w:rPr>
      </w:pPr>
      <w:r w:rsidRPr="0098741C">
        <w:rPr>
          <w:rFonts w:eastAsia="Book Antiqua"/>
          <w:bCs/>
          <w:sz w:val="22"/>
          <w:szCs w:val="22"/>
          <w:lang w:eastAsia="en-US"/>
        </w:rPr>
        <w:t>O envio da proposta, acompanhada dos documentos de habilitação exigidos no edital, ocorrerá por meio de chave de acesso e senha (Decreto Federal n. 10.024/2019, art. 26, § 3º).</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lang w:eastAsia="en-US"/>
        </w:rPr>
      </w:pPr>
      <w:r w:rsidRPr="0098741C">
        <w:rPr>
          <w:rFonts w:eastAsia="Book Antiqua"/>
          <w:bCs/>
          <w:sz w:val="22"/>
          <w:szCs w:val="22"/>
          <w:lang w:eastAsia="en-US"/>
        </w:rPr>
        <w:t>O licitante declarará, em campo próprio do sistema, o cumprimento dos requisitos para a habilitação e a conformidade de sua proposta com as exigências do edital (Decreto Federal n. 10.024/2019, art. 26, § 4º).</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lang w:eastAsia="en-US"/>
        </w:rPr>
      </w:pPr>
      <w:r w:rsidRPr="0098741C">
        <w:rPr>
          <w:rFonts w:eastAsia="Book Antiqua"/>
          <w:bCs/>
          <w:sz w:val="22"/>
          <w:szCs w:val="22"/>
          <w:lang w:eastAsia="en-US"/>
        </w:rPr>
        <w:t>A falsidade da declaração de que trata o § 4º do art. 26 do Decreto Federal n. 10.024/2019 sujeitará o licitante às sanções previstas no Decreto Federal n. 10.024/2019 (Decreto Federal n. 10.024/2019, art. 26, § 5º).</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lang w:eastAsia="en-US"/>
        </w:rPr>
      </w:pPr>
      <w:r w:rsidRPr="0098741C">
        <w:rPr>
          <w:rFonts w:eastAsia="Book Antiqua"/>
          <w:bCs/>
          <w:sz w:val="22"/>
          <w:szCs w:val="22"/>
          <w:lang w:eastAsia="en-US"/>
        </w:rPr>
        <w:t>Os licitantes poderão retirar ou substituir a proposta e os documentos de habilitação anteriormente inseridos no sistema, até a abertura da sessão pública (Decreto Federal n. 10.024/2019, art. 26, § 6º).</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lang w:eastAsia="en-US"/>
        </w:rPr>
      </w:pPr>
      <w:r w:rsidRPr="0098741C">
        <w:rPr>
          <w:rFonts w:eastAsia="Book Antiqua"/>
          <w:bCs/>
          <w:sz w:val="22"/>
          <w:szCs w:val="22"/>
          <w:lang w:eastAsia="en-US"/>
        </w:rPr>
        <w:t xml:space="preserve">Na etapa de apresentação da proposta e dos documentos de habilitação pelo licitante, observado o disposto no </w:t>
      </w:r>
      <w:r w:rsidRPr="0098741C">
        <w:rPr>
          <w:rFonts w:eastAsia="Book Antiqua"/>
          <w:bCs/>
          <w:i/>
          <w:sz w:val="22"/>
          <w:szCs w:val="22"/>
          <w:lang w:eastAsia="en-US"/>
        </w:rPr>
        <w:t>caput</w:t>
      </w:r>
      <w:r w:rsidRPr="0098741C">
        <w:rPr>
          <w:rFonts w:eastAsia="Book Antiqua"/>
          <w:bCs/>
          <w:sz w:val="22"/>
          <w:szCs w:val="22"/>
          <w:lang w:eastAsia="en-US"/>
        </w:rPr>
        <w:t xml:space="preserve"> do art. 26 do Decreto Federal n. 10.024/2019, não haverá ordem de classificação das propostas, o que ocorrerá somente após os procedimentos de que trata o Capítulo IX do Decreto Federal n. 10.024/2019 (Decreto Federal n. 10.024/2019, art. 26, § 7º).</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sz w:val="22"/>
          <w:szCs w:val="22"/>
          <w:lang w:eastAsia="en-US"/>
        </w:rPr>
      </w:pPr>
      <w:r w:rsidRPr="0098741C">
        <w:rPr>
          <w:rFonts w:eastAsia="Book Antiqua"/>
          <w:bCs/>
          <w:sz w:val="22"/>
          <w:szCs w:val="22"/>
          <w:lang w:eastAsia="en-US"/>
        </w:rPr>
        <w:t>Os documentos que compõem a proposta e a habilitação do licitante melhor classificado somente serão disponibilizados para avaliação do pregoeiro e para acesso público após o encerramento do envio de lances (Decreto Federal n. 10.024/2019, art. 26, § 8º).</w:t>
      </w:r>
    </w:p>
    <w:p w:rsidR="00D038B2" w:rsidRPr="0098741C" w:rsidRDefault="00D038B2" w:rsidP="0098741C">
      <w:pPr>
        <w:widowControl w:val="0"/>
        <w:tabs>
          <w:tab w:val="left" w:pos="513"/>
        </w:tabs>
        <w:autoSpaceDE w:val="0"/>
        <w:autoSpaceDN w:val="0"/>
        <w:spacing w:line="276" w:lineRule="auto"/>
        <w:jc w:val="both"/>
        <w:outlineLvl w:val="1"/>
        <w:rPr>
          <w:rFonts w:eastAsia="Book Antiqua"/>
          <w:bCs/>
          <w:sz w:val="22"/>
          <w:szCs w:val="22"/>
          <w:lang w:eastAsia="en-US"/>
        </w:rPr>
      </w:pPr>
    </w:p>
    <w:p w:rsidR="00D038B2" w:rsidRPr="0098741C" w:rsidRDefault="00D038B2" w:rsidP="00183EF2">
      <w:pPr>
        <w:widowControl w:val="0"/>
        <w:numPr>
          <w:ilvl w:val="0"/>
          <w:numId w:val="14"/>
        </w:numPr>
        <w:tabs>
          <w:tab w:val="left" w:pos="513"/>
        </w:tabs>
        <w:autoSpaceDE w:val="0"/>
        <w:autoSpaceDN w:val="0"/>
        <w:spacing w:line="276" w:lineRule="auto"/>
        <w:ind w:left="0" w:firstLine="0"/>
        <w:jc w:val="both"/>
        <w:outlineLvl w:val="1"/>
        <w:rPr>
          <w:rFonts w:eastAsia="Book Antiqua"/>
          <w:bCs/>
          <w:vanish/>
          <w:sz w:val="22"/>
          <w:szCs w:val="22"/>
          <w:lang w:eastAsia="en-US"/>
        </w:rPr>
      </w:pPr>
      <w:r w:rsidRPr="0098741C">
        <w:rPr>
          <w:rFonts w:eastAsia="Book Antiqua"/>
          <w:bCs/>
          <w:sz w:val="22"/>
          <w:szCs w:val="22"/>
          <w:lang w:eastAsia="en-US"/>
        </w:rPr>
        <w:t>Os documentos complementares à proposta e à habilitação, quando necessários à confirmação daqueles exigidos no edital e já apresentados, serão encaminhados pelo licitante melhor classificado após o encerramento do envio de lances, observado o prazo de que trata o § 2º do art. 38 do Decreto Federal n. 10.024/2019 (Decreto Federal n. 10.024/2019, art. 26, § 9º).</w:t>
      </w:r>
    </w:p>
    <w:p w:rsidR="00D038B2" w:rsidRPr="0098741C" w:rsidRDefault="00D038B2" w:rsidP="0098741C">
      <w:pPr>
        <w:spacing w:line="276" w:lineRule="auto"/>
        <w:jc w:val="both"/>
        <w:rPr>
          <w:sz w:val="22"/>
          <w:szCs w:val="22"/>
          <w:lang w:eastAsia="x-none"/>
        </w:rPr>
      </w:pPr>
    </w:p>
    <w:p w:rsidR="00D038B2" w:rsidRPr="0098741C" w:rsidRDefault="00D038B2" w:rsidP="0098741C">
      <w:pPr>
        <w:spacing w:line="276" w:lineRule="auto"/>
        <w:jc w:val="both"/>
        <w:rPr>
          <w:sz w:val="22"/>
          <w:szCs w:val="22"/>
          <w:lang w:eastAsia="x-none"/>
        </w:rPr>
      </w:pPr>
    </w:p>
    <w:p w:rsidR="00D038B2" w:rsidRPr="0098741C" w:rsidRDefault="00D038B2" w:rsidP="0098741C">
      <w:pPr>
        <w:spacing w:line="276" w:lineRule="auto"/>
        <w:jc w:val="both"/>
        <w:rPr>
          <w:sz w:val="22"/>
          <w:szCs w:val="22"/>
        </w:rPr>
      </w:pPr>
      <w:r w:rsidRPr="0098741C">
        <w:rPr>
          <w:b/>
          <w:sz w:val="22"/>
          <w:szCs w:val="22"/>
          <w:highlight w:val="yellow"/>
          <w:lang w:eastAsia="x-none"/>
        </w:rPr>
        <w:t xml:space="preserve">7.12. </w:t>
      </w:r>
      <w:r w:rsidRPr="0098741C">
        <w:rPr>
          <w:snapToGrid w:val="0"/>
          <w:sz w:val="22"/>
          <w:szCs w:val="22"/>
          <w:highlight w:val="yellow"/>
        </w:rPr>
        <w:t>O prazo de validade das propostas será de, no mínimo, sessenta dias (Decreto Federal n. 10.024/2019, art. 48, § 3º).</w:t>
      </w:r>
    </w:p>
    <w:p w:rsidR="00D038B2" w:rsidRPr="0098741C" w:rsidRDefault="00D038B2" w:rsidP="0098741C">
      <w:pPr>
        <w:spacing w:line="276" w:lineRule="auto"/>
        <w:rPr>
          <w:sz w:val="22"/>
          <w:szCs w:val="22"/>
        </w:rPr>
      </w:pPr>
    </w:p>
    <w:p w:rsidR="005300D2" w:rsidRPr="0098741C" w:rsidRDefault="005300D2" w:rsidP="0098741C">
      <w:pPr>
        <w:spacing w:line="276" w:lineRule="auto"/>
        <w:jc w:val="both"/>
        <w:rPr>
          <w:sz w:val="22"/>
          <w:szCs w:val="22"/>
        </w:rPr>
      </w:pPr>
    </w:p>
    <w:p w:rsidR="00D038B2" w:rsidRPr="0098741C" w:rsidRDefault="00D038B2" w:rsidP="0098741C">
      <w:pPr>
        <w:widowControl w:val="0"/>
        <w:tabs>
          <w:tab w:val="left" w:pos="513"/>
        </w:tabs>
        <w:autoSpaceDE w:val="0"/>
        <w:autoSpaceDN w:val="0"/>
        <w:spacing w:line="276" w:lineRule="auto"/>
        <w:jc w:val="both"/>
        <w:outlineLvl w:val="1"/>
        <w:rPr>
          <w:rFonts w:eastAsia="Book Antiqua"/>
          <w:b/>
          <w:bCs/>
          <w:sz w:val="22"/>
          <w:szCs w:val="22"/>
          <w:lang w:eastAsia="en-US"/>
        </w:rPr>
      </w:pPr>
      <w:r w:rsidRPr="0098741C">
        <w:rPr>
          <w:rFonts w:eastAsia="Book Antiqua"/>
          <w:b/>
          <w:bCs/>
          <w:sz w:val="22"/>
          <w:szCs w:val="22"/>
          <w:lang w:eastAsia="en-US"/>
        </w:rPr>
        <w:t>8. ABERTURA DA SESSÃO PÚBLICA E ENVIO DE LANCES</w:t>
      </w:r>
    </w:p>
    <w:p w:rsidR="00D038B2" w:rsidRPr="0098741C" w:rsidRDefault="00D038B2" w:rsidP="0098741C">
      <w:pPr>
        <w:widowControl w:val="0"/>
        <w:tabs>
          <w:tab w:val="left" w:pos="513"/>
        </w:tabs>
        <w:autoSpaceDE w:val="0"/>
        <w:autoSpaceDN w:val="0"/>
        <w:spacing w:line="276" w:lineRule="auto"/>
        <w:jc w:val="both"/>
        <w:outlineLvl w:val="1"/>
        <w:rPr>
          <w:rFonts w:eastAsia="Book Antiqua"/>
          <w:b/>
          <w:bCs/>
          <w:sz w:val="22"/>
          <w:szCs w:val="22"/>
          <w:lang w:eastAsia="en-US"/>
        </w:rPr>
      </w:pP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8.1. </w:t>
      </w:r>
      <w:r w:rsidRPr="0098741C">
        <w:rPr>
          <w:sz w:val="22"/>
          <w:szCs w:val="22"/>
        </w:rPr>
        <w:t xml:space="preserve">A partir do horário previsto no edital, a sessão pública na internet será aberta pelo pregoeiro com a utilização de sua chave de acesso e senha (Decreto Federal n. 10.024/2019, art. 27, </w:t>
      </w:r>
      <w:r w:rsidRPr="0098741C">
        <w:rPr>
          <w:i/>
          <w:sz w:val="22"/>
          <w:szCs w:val="22"/>
        </w:rPr>
        <w:t>caput</w:t>
      </w:r>
      <w:r w:rsidRPr="0098741C">
        <w:rPr>
          <w:sz w:val="22"/>
          <w:szCs w:val="22"/>
        </w:rPr>
        <w:t>).</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8.1.1. </w:t>
      </w:r>
      <w:r w:rsidRPr="0098741C">
        <w:rPr>
          <w:sz w:val="22"/>
          <w:szCs w:val="22"/>
        </w:rPr>
        <w:t>Os licitantes poderão participar da sessão pública na internet, mediante a utilização de sua chave de acesso e senha (Decreto Federal n. 10.024/2019, art. 27, § 1º).</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8.1.2. </w:t>
      </w:r>
      <w:r w:rsidRPr="0098741C">
        <w:rPr>
          <w:sz w:val="22"/>
          <w:szCs w:val="22"/>
        </w:rPr>
        <w:t>O sistema disponibilizará campo próprio para troca de mensagens entre o pregoeiro e os licitantes (Decreto Federal n. 10.024/2019, art. 27, § 2º).</w:t>
      </w:r>
    </w:p>
    <w:p w:rsidR="00D038B2" w:rsidRPr="0098741C" w:rsidRDefault="00D038B2" w:rsidP="0098741C">
      <w:pPr>
        <w:pStyle w:val="textbody"/>
        <w:spacing w:before="0" w:beforeAutospacing="0" w:after="0" w:afterAutospacing="0" w:line="276" w:lineRule="auto"/>
        <w:ind w:firstLine="567"/>
        <w:jc w:val="both"/>
        <w:rPr>
          <w:sz w:val="22"/>
          <w:szCs w:val="22"/>
        </w:rPr>
      </w:pPr>
    </w:p>
    <w:p w:rsidR="00D038B2" w:rsidRPr="0098741C" w:rsidRDefault="00D038B2" w:rsidP="0098741C">
      <w:pPr>
        <w:pStyle w:val="textbody"/>
        <w:spacing w:before="0" w:beforeAutospacing="0" w:after="0" w:afterAutospacing="0" w:line="276" w:lineRule="auto"/>
        <w:jc w:val="both"/>
        <w:rPr>
          <w:sz w:val="22"/>
          <w:szCs w:val="22"/>
        </w:rPr>
      </w:pPr>
      <w:bookmarkStart w:id="0" w:name="art28"/>
      <w:bookmarkEnd w:id="0"/>
      <w:r w:rsidRPr="0098741C">
        <w:rPr>
          <w:b/>
          <w:sz w:val="22"/>
          <w:szCs w:val="22"/>
        </w:rPr>
        <w:t xml:space="preserve">8.2. </w:t>
      </w:r>
      <w:r w:rsidRPr="0098741C">
        <w:rPr>
          <w:sz w:val="22"/>
          <w:szCs w:val="22"/>
        </w:rPr>
        <w:t xml:space="preserve">O pregoeiro verificará as propostas apresentadas e desclassificará aquelas que não estejam em conformidade com os requisitos estabelecidos no edital (Decreto Federal n. 10.024/2019, art. 28, </w:t>
      </w:r>
      <w:r w:rsidRPr="0098741C">
        <w:rPr>
          <w:i/>
          <w:sz w:val="22"/>
          <w:szCs w:val="22"/>
        </w:rPr>
        <w:t>caput</w:t>
      </w:r>
      <w:r w:rsidRPr="0098741C">
        <w:rPr>
          <w:sz w:val="22"/>
          <w:szCs w:val="22"/>
        </w:rPr>
        <w:t>).</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lastRenderedPageBreak/>
        <w:t xml:space="preserve">8.2.1. </w:t>
      </w:r>
      <w:r w:rsidRPr="0098741C">
        <w:rPr>
          <w:sz w:val="22"/>
          <w:szCs w:val="22"/>
        </w:rPr>
        <w:t>A desclassificação da proposta será fundamentada e registrada no sistema, acompanhado em tempo real por todos os participantes (Decreto Federal n. 10.024/2019, art. 28, parágrafo único).</w:t>
      </w:r>
    </w:p>
    <w:p w:rsidR="00D038B2" w:rsidRPr="0098741C" w:rsidRDefault="00D038B2" w:rsidP="0098741C">
      <w:pPr>
        <w:pStyle w:val="textbody"/>
        <w:spacing w:before="0" w:beforeAutospacing="0" w:after="0" w:afterAutospacing="0" w:line="276" w:lineRule="auto"/>
        <w:jc w:val="both"/>
        <w:rPr>
          <w:b/>
          <w:bCs/>
          <w:sz w:val="22"/>
          <w:szCs w:val="22"/>
        </w:rPr>
      </w:pPr>
      <w:bookmarkStart w:id="1" w:name="art29"/>
      <w:bookmarkEnd w:id="1"/>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8.3. </w:t>
      </w:r>
      <w:r w:rsidRPr="0098741C">
        <w:rPr>
          <w:sz w:val="22"/>
          <w:szCs w:val="22"/>
        </w:rPr>
        <w:t xml:space="preserve">O sistema ordenará automaticamente as propostas classificadas pelo pregoeiro (Decreto Federal n. 10.024/2019, art. 29, </w:t>
      </w:r>
      <w:r w:rsidRPr="0098741C">
        <w:rPr>
          <w:i/>
          <w:sz w:val="22"/>
          <w:szCs w:val="22"/>
        </w:rPr>
        <w:t>caput</w:t>
      </w:r>
      <w:r w:rsidRPr="0098741C">
        <w:rPr>
          <w:sz w:val="22"/>
          <w:szCs w:val="22"/>
        </w:rPr>
        <w:t>).</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8.3.1.</w:t>
      </w:r>
      <w:r w:rsidRPr="0098741C">
        <w:rPr>
          <w:sz w:val="22"/>
          <w:szCs w:val="22"/>
        </w:rPr>
        <w:t xml:space="preserve"> Somente as propostas classificadas pelo pregoeiro participarão da etapa de envio de lances (Decreto Federal n. 10.024/2019, art. 29, parágrafo único).</w:t>
      </w:r>
    </w:p>
    <w:p w:rsidR="00D038B2" w:rsidRPr="0098741C" w:rsidRDefault="00D038B2" w:rsidP="0098741C">
      <w:pPr>
        <w:pStyle w:val="textbody"/>
        <w:spacing w:before="0" w:beforeAutospacing="0" w:after="0" w:afterAutospacing="0" w:line="276" w:lineRule="auto"/>
        <w:ind w:firstLine="567"/>
        <w:jc w:val="both"/>
        <w:rPr>
          <w:sz w:val="22"/>
          <w:szCs w:val="22"/>
        </w:rPr>
      </w:pPr>
    </w:p>
    <w:p w:rsidR="00D038B2" w:rsidRPr="0098741C" w:rsidRDefault="00D038B2" w:rsidP="0098741C">
      <w:pPr>
        <w:pStyle w:val="textbody"/>
        <w:spacing w:before="0" w:beforeAutospacing="0" w:after="0" w:afterAutospacing="0" w:line="276" w:lineRule="auto"/>
        <w:jc w:val="both"/>
        <w:rPr>
          <w:sz w:val="22"/>
          <w:szCs w:val="22"/>
        </w:rPr>
      </w:pPr>
      <w:bookmarkStart w:id="2" w:name="art30"/>
      <w:bookmarkEnd w:id="2"/>
      <w:r w:rsidRPr="0098741C">
        <w:rPr>
          <w:b/>
          <w:sz w:val="22"/>
          <w:szCs w:val="22"/>
        </w:rPr>
        <w:t xml:space="preserve">8.4. </w:t>
      </w:r>
      <w:r w:rsidRPr="0098741C">
        <w:rPr>
          <w:sz w:val="22"/>
          <w:szCs w:val="22"/>
        </w:rPr>
        <w:t xml:space="preserve">Classificadas as propostas, o pregoeiro dará início à fase competitiva, oportunidade em que os licitantes poderão encaminhar lances exclusivamente por meio do sistema eletrônico (Decreto Federal n. 10.024/2019, art. 30, </w:t>
      </w:r>
      <w:r w:rsidRPr="0098741C">
        <w:rPr>
          <w:i/>
          <w:sz w:val="22"/>
          <w:szCs w:val="22"/>
        </w:rPr>
        <w:t>caput</w:t>
      </w:r>
      <w:r w:rsidRPr="0098741C">
        <w:rPr>
          <w:sz w:val="22"/>
          <w:szCs w:val="22"/>
        </w:rPr>
        <w:t>).</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8.4.1. </w:t>
      </w:r>
      <w:r w:rsidRPr="0098741C">
        <w:rPr>
          <w:sz w:val="22"/>
          <w:szCs w:val="22"/>
        </w:rPr>
        <w:t>O licitante será imediatamente informado do recebimento do lance e do valor consignado no registro (Decreto Federal n. 10.024/2019, art. 30, § 1º).</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8.4.2. </w:t>
      </w:r>
      <w:r w:rsidRPr="0098741C">
        <w:rPr>
          <w:sz w:val="22"/>
          <w:szCs w:val="22"/>
        </w:rPr>
        <w:t>Os licitantes poderão oferecer lances sucessivos, observados o horário fixado para abertura da sessão pública e as regras estabelecidas no edital (Decreto Federal n. 10.024/2019, art. 30, § 2º).</w:t>
      </w:r>
    </w:p>
    <w:p w:rsidR="00D038B2" w:rsidRPr="0098741C" w:rsidRDefault="00D038B2" w:rsidP="0098741C">
      <w:pPr>
        <w:pStyle w:val="Textodecomentrio"/>
        <w:spacing w:before="0" w:beforeAutospacing="0" w:after="0" w:afterAutospacing="0" w:line="276" w:lineRule="auto"/>
        <w:jc w:val="both"/>
        <w:rPr>
          <w:sz w:val="22"/>
          <w:szCs w:val="22"/>
        </w:rPr>
      </w:pPr>
      <w:r w:rsidRPr="0098741C">
        <w:rPr>
          <w:b/>
          <w:sz w:val="22"/>
          <w:szCs w:val="22"/>
        </w:rPr>
        <w:t xml:space="preserve">8.4.3. </w:t>
      </w:r>
      <w:r w:rsidRPr="0098741C">
        <w:rPr>
          <w:sz w:val="22"/>
          <w:szCs w:val="22"/>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 (Decreto Federal n. 10.024/2019, art. 30, § 3º).</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8.4.4. </w:t>
      </w:r>
      <w:r w:rsidRPr="0098741C">
        <w:rPr>
          <w:sz w:val="22"/>
          <w:szCs w:val="22"/>
        </w:rPr>
        <w:t>Não serão aceitos dois ou mais lances iguais e prevalecerá aquele que for recebido e registrado primeiro (Decreto Federal n. 10.024/2019, art. 30, § 4º).</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8.4.5. </w:t>
      </w:r>
      <w:r w:rsidRPr="0098741C">
        <w:rPr>
          <w:sz w:val="22"/>
          <w:szCs w:val="22"/>
        </w:rPr>
        <w:t>Durante a sessão pública, os licitantes serão informados, em tempo real, do valor do menor lance registrado, vedada a identificação do licitante (Decreto Federal n. 10.024/2019, art. 30, § 5º).</w:t>
      </w:r>
    </w:p>
    <w:p w:rsidR="00D038B2" w:rsidRPr="0098741C" w:rsidRDefault="00D038B2" w:rsidP="0098741C">
      <w:pPr>
        <w:pStyle w:val="textbody"/>
        <w:spacing w:before="0" w:beforeAutospacing="0" w:after="0" w:afterAutospacing="0" w:line="276" w:lineRule="auto"/>
        <w:ind w:firstLine="567"/>
        <w:jc w:val="both"/>
        <w:rPr>
          <w:sz w:val="22"/>
          <w:szCs w:val="22"/>
        </w:rPr>
      </w:pPr>
    </w:p>
    <w:p w:rsidR="00D038B2" w:rsidRPr="0098741C" w:rsidRDefault="00D038B2" w:rsidP="0098741C">
      <w:pPr>
        <w:pStyle w:val="textbody"/>
        <w:spacing w:before="0" w:beforeAutospacing="0" w:after="0" w:afterAutospacing="0" w:line="276" w:lineRule="auto"/>
        <w:jc w:val="both"/>
        <w:rPr>
          <w:sz w:val="22"/>
          <w:szCs w:val="22"/>
        </w:rPr>
      </w:pPr>
      <w:bookmarkStart w:id="3" w:name="art32"/>
      <w:bookmarkEnd w:id="3"/>
      <w:r w:rsidRPr="0098741C">
        <w:rPr>
          <w:b/>
          <w:sz w:val="22"/>
          <w:szCs w:val="22"/>
          <w:highlight w:val="yellow"/>
        </w:rPr>
        <w:t xml:space="preserve">8.5. </w:t>
      </w:r>
      <w:r w:rsidRPr="0098741C">
        <w:rPr>
          <w:sz w:val="22"/>
          <w:szCs w:val="22"/>
          <w:highlight w:val="yellow"/>
        </w:rPr>
        <w:t xml:space="preserve">O modo de disputa será </w:t>
      </w:r>
      <w:r w:rsidRPr="0098741C">
        <w:rPr>
          <w:b/>
          <w:sz w:val="22"/>
          <w:szCs w:val="22"/>
          <w:highlight w:val="yellow"/>
        </w:rPr>
        <w:t>ABERTO</w:t>
      </w:r>
      <w:r w:rsidRPr="0098741C">
        <w:rPr>
          <w:sz w:val="22"/>
          <w:szCs w:val="22"/>
          <w:highlight w:val="yellow"/>
        </w:rPr>
        <w:t xml:space="preserve"> (Decreto Federal n. 10.024/2019, art. 31, I).</w:t>
      </w:r>
    </w:p>
    <w:p w:rsidR="00D038B2" w:rsidRPr="0098741C" w:rsidRDefault="00D038B2" w:rsidP="0098741C">
      <w:pPr>
        <w:pStyle w:val="textbody"/>
        <w:spacing w:before="0" w:beforeAutospacing="0" w:after="0" w:afterAutospacing="0" w:line="276" w:lineRule="auto"/>
        <w:jc w:val="both"/>
        <w:rPr>
          <w:sz w:val="22"/>
          <w:szCs w:val="22"/>
        </w:rPr>
      </w:pP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8.6.</w:t>
      </w:r>
      <w:r w:rsidRPr="0098741C">
        <w:rPr>
          <w:sz w:val="22"/>
          <w:szCs w:val="22"/>
        </w:rPr>
        <w:t xml:space="preserve"> A etapa de envio de lances na sessão pública durará dez minutos e, após isso, será prorrogada automaticamente pelo sistema quando houver lance ofertado nos últimos dois minutos do período de duração da sessão pública (Decreto Federal n. 10.024/2019, art. 32).</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8.6.1. </w:t>
      </w:r>
      <w:r w:rsidRPr="0098741C">
        <w:rPr>
          <w:sz w:val="22"/>
          <w:szCs w:val="22"/>
        </w:rPr>
        <w:t>A prorrogação automática da etapa de envio de lances será de dois minutos e ocorrerá sucessivamente sempre que houver lances enviados nesse período de prorrogação, inclusive quando se tratar de lances intermediários (Decreto Federal n. 10.024/2019, art. 32, § 1º).</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8.6.2. </w:t>
      </w:r>
      <w:r w:rsidRPr="0098741C">
        <w:rPr>
          <w:sz w:val="22"/>
          <w:szCs w:val="22"/>
        </w:rPr>
        <w:t>Na hipótese de não haver novos lances na forma estabelecida, a sessão pública será encerrada automaticamente (Decreto Federal n. 10.024/2019, art. 32, § 2º).</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8.6.3. </w:t>
      </w:r>
      <w:r w:rsidRPr="0098741C">
        <w:rPr>
          <w:sz w:val="22"/>
          <w:szCs w:val="22"/>
        </w:rPr>
        <w:t>Encerrada a sessão pública sem prorrogação automática pelo sistema, o pregoeiro poderá, assessorado pela equipe de apoio, admitir o reinício da etapa de envio de lances, em prol da consecução do melhor preço disposto no parágrafo único do art. 7º do Decreto Federal n. 10.024/2019, mediante justificativa (Decreto Federal n. 10.024/2019, art. 32, § 3º).</w:t>
      </w:r>
    </w:p>
    <w:p w:rsidR="00D038B2" w:rsidRPr="0098741C" w:rsidRDefault="00D038B2" w:rsidP="0098741C">
      <w:pPr>
        <w:pStyle w:val="textbody"/>
        <w:spacing w:before="0" w:beforeAutospacing="0" w:after="0" w:afterAutospacing="0" w:line="276" w:lineRule="auto"/>
        <w:jc w:val="both"/>
        <w:rPr>
          <w:b/>
          <w:bCs/>
          <w:sz w:val="22"/>
          <w:szCs w:val="22"/>
        </w:rPr>
      </w:pPr>
    </w:p>
    <w:p w:rsidR="00D038B2" w:rsidRPr="0098741C" w:rsidRDefault="00D038B2" w:rsidP="0098741C">
      <w:pPr>
        <w:pStyle w:val="textbody"/>
        <w:spacing w:before="0" w:beforeAutospacing="0" w:after="0" w:afterAutospacing="0" w:line="276" w:lineRule="auto"/>
        <w:jc w:val="both"/>
        <w:rPr>
          <w:sz w:val="22"/>
          <w:szCs w:val="22"/>
        </w:rPr>
      </w:pPr>
      <w:bookmarkStart w:id="4" w:name="art34"/>
      <w:bookmarkEnd w:id="4"/>
      <w:r w:rsidRPr="0098741C">
        <w:rPr>
          <w:b/>
          <w:bCs/>
          <w:sz w:val="22"/>
          <w:szCs w:val="22"/>
        </w:rPr>
        <w:t>8.7.</w:t>
      </w:r>
      <w:r w:rsidRPr="0098741C">
        <w:rPr>
          <w:bCs/>
          <w:sz w:val="22"/>
          <w:szCs w:val="22"/>
        </w:rPr>
        <w:t xml:space="preserve"> </w:t>
      </w:r>
      <w:r w:rsidRPr="0098741C">
        <w:rPr>
          <w:sz w:val="22"/>
          <w:szCs w:val="22"/>
        </w:rPr>
        <w:t>Na hipótese de o sistema eletrônico desconectar para o pregoeiro no decorrer da etapa de envio de lances da sessão pública e permanecer acessível aos licitantes, os lances continuarão sendo recebidos, sem prejuízo dos atos realizados (Decreto Federal n. 10.024/2019, art. 34).</w:t>
      </w:r>
    </w:p>
    <w:p w:rsidR="00D038B2" w:rsidRPr="0098741C" w:rsidRDefault="00D038B2" w:rsidP="0098741C">
      <w:pPr>
        <w:pStyle w:val="textbody"/>
        <w:spacing w:before="0" w:beforeAutospacing="0" w:after="0" w:afterAutospacing="0" w:line="276" w:lineRule="auto"/>
        <w:jc w:val="both"/>
        <w:rPr>
          <w:sz w:val="22"/>
          <w:szCs w:val="22"/>
        </w:rPr>
      </w:pPr>
    </w:p>
    <w:p w:rsidR="00D038B2" w:rsidRPr="0098741C" w:rsidRDefault="00D038B2" w:rsidP="0098741C">
      <w:pPr>
        <w:pStyle w:val="textbody"/>
        <w:spacing w:before="0" w:beforeAutospacing="0" w:after="0" w:afterAutospacing="0" w:line="276" w:lineRule="auto"/>
        <w:jc w:val="both"/>
        <w:rPr>
          <w:sz w:val="22"/>
          <w:szCs w:val="22"/>
        </w:rPr>
      </w:pPr>
      <w:bookmarkStart w:id="5" w:name="art35"/>
      <w:bookmarkEnd w:id="5"/>
      <w:r w:rsidRPr="0098741C">
        <w:rPr>
          <w:b/>
          <w:sz w:val="22"/>
          <w:szCs w:val="22"/>
        </w:rPr>
        <w:t xml:space="preserve">8.8. </w:t>
      </w:r>
      <w:r w:rsidRPr="0098741C">
        <w:rPr>
          <w:sz w:val="22"/>
          <w:szCs w:val="22"/>
        </w:rPr>
        <w:t>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(Decreto Federal n. 10.024/2019, art. 35).</w:t>
      </w:r>
    </w:p>
    <w:p w:rsidR="00D038B2" w:rsidRPr="0098741C" w:rsidRDefault="00D038B2" w:rsidP="0098741C">
      <w:pPr>
        <w:pStyle w:val="textbody"/>
        <w:spacing w:before="0" w:beforeAutospacing="0" w:after="0" w:afterAutospacing="0" w:line="276" w:lineRule="auto"/>
        <w:ind w:firstLine="567"/>
        <w:jc w:val="both"/>
        <w:rPr>
          <w:sz w:val="22"/>
          <w:szCs w:val="22"/>
        </w:rPr>
      </w:pPr>
    </w:p>
    <w:p w:rsidR="00D038B2" w:rsidRPr="0098741C" w:rsidRDefault="00D038B2" w:rsidP="0098741C">
      <w:pPr>
        <w:pStyle w:val="textbody"/>
        <w:spacing w:before="0" w:beforeAutospacing="0" w:after="0" w:afterAutospacing="0" w:line="276" w:lineRule="auto"/>
        <w:jc w:val="both"/>
        <w:rPr>
          <w:sz w:val="22"/>
          <w:szCs w:val="22"/>
        </w:rPr>
      </w:pPr>
      <w:bookmarkStart w:id="6" w:name="art36"/>
      <w:bookmarkEnd w:id="6"/>
      <w:r w:rsidRPr="0098741C">
        <w:rPr>
          <w:b/>
          <w:bCs/>
          <w:sz w:val="22"/>
          <w:szCs w:val="22"/>
        </w:rPr>
        <w:lastRenderedPageBreak/>
        <w:t xml:space="preserve">8.9. </w:t>
      </w:r>
      <w:r w:rsidRPr="0098741C">
        <w:rPr>
          <w:sz w:val="22"/>
          <w:szCs w:val="22"/>
        </w:rPr>
        <w:t>Após a etapa de envio de lances, haverá a aplicação dos critérios de desempate previstos nos </w:t>
      </w:r>
      <w:hyperlink r:id="rId11" w:anchor="art44" w:history="1">
        <w:r w:rsidRPr="0098741C">
          <w:rPr>
            <w:rStyle w:val="Hyperlink"/>
            <w:sz w:val="22"/>
            <w:szCs w:val="22"/>
          </w:rPr>
          <w:t>art. 44</w:t>
        </w:r>
      </w:hyperlink>
      <w:r w:rsidRPr="0098741C">
        <w:rPr>
          <w:sz w:val="22"/>
          <w:szCs w:val="22"/>
        </w:rPr>
        <w:t> e </w:t>
      </w:r>
      <w:hyperlink r:id="rId12" w:anchor="art45" w:history="1">
        <w:r w:rsidRPr="0098741C">
          <w:rPr>
            <w:rStyle w:val="Hyperlink"/>
            <w:sz w:val="22"/>
            <w:szCs w:val="22"/>
          </w:rPr>
          <w:t>art. 45 da Lei Complementar nº 123, de 14 de dezembro de 2006</w:t>
        </w:r>
      </w:hyperlink>
      <w:r w:rsidRPr="0098741C">
        <w:rPr>
          <w:sz w:val="22"/>
          <w:szCs w:val="22"/>
        </w:rPr>
        <w:t>, seguido da aplicação do critério estabelecido no </w:t>
      </w:r>
      <w:hyperlink r:id="rId13" w:anchor="art3%C2%A72" w:history="1">
        <w:r w:rsidRPr="0098741C">
          <w:rPr>
            <w:rStyle w:val="Hyperlink"/>
            <w:sz w:val="22"/>
            <w:szCs w:val="22"/>
          </w:rPr>
          <w:t>§ 2º do art. 3º da Lei nº 8.666, de 1993</w:t>
        </w:r>
      </w:hyperlink>
      <w:r w:rsidRPr="0098741C">
        <w:rPr>
          <w:sz w:val="22"/>
          <w:szCs w:val="22"/>
        </w:rPr>
        <w:t>, se não houver licitante que atenda à primeira hipótese (Decreto Federal n. 10.024/2019, art. 36).</w:t>
      </w:r>
    </w:p>
    <w:p w:rsidR="00D038B2" w:rsidRPr="0098741C" w:rsidRDefault="00D038B2" w:rsidP="0098741C">
      <w:pPr>
        <w:pStyle w:val="textbody"/>
        <w:spacing w:before="0" w:beforeAutospacing="0" w:after="0" w:afterAutospacing="0" w:line="276" w:lineRule="auto"/>
        <w:jc w:val="both"/>
        <w:rPr>
          <w:sz w:val="22"/>
          <w:szCs w:val="22"/>
        </w:rPr>
      </w:pPr>
    </w:p>
    <w:p w:rsidR="00D038B2" w:rsidRPr="0098741C" w:rsidRDefault="00D038B2" w:rsidP="0098741C">
      <w:pPr>
        <w:pStyle w:val="textbody"/>
        <w:spacing w:before="0" w:beforeAutospacing="0" w:after="0" w:afterAutospacing="0" w:line="276" w:lineRule="auto"/>
        <w:jc w:val="both"/>
        <w:rPr>
          <w:sz w:val="22"/>
          <w:szCs w:val="22"/>
        </w:rPr>
      </w:pPr>
      <w:bookmarkStart w:id="7" w:name="art37"/>
      <w:bookmarkEnd w:id="7"/>
      <w:r w:rsidRPr="0098741C">
        <w:rPr>
          <w:b/>
          <w:sz w:val="22"/>
          <w:szCs w:val="22"/>
        </w:rPr>
        <w:t xml:space="preserve">8.10. </w:t>
      </w:r>
      <w:r w:rsidRPr="0098741C">
        <w:rPr>
          <w:sz w:val="22"/>
          <w:szCs w:val="22"/>
        </w:rPr>
        <w:t>Os critérios de desempate serão aplicados nos termos do art. 36 do Decreto Federal n. 10.024/2019, caso não haja envio de lances após o início da fase competitiva (Decreto Federal n. 10.024/2019, art. 37).</w:t>
      </w:r>
    </w:p>
    <w:p w:rsidR="00D038B2" w:rsidRPr="0098741C" w:rsidRDefault="00D038B2" w:rsidP="0098741C">
      <w:pPr>
        <w:pStyle w:val="textbody"/>
        <w:spacing w:before="0" w:beforeAutospacing="0" w:after="0" w:afterAutospacing="0" w:line="276" w:lineRule="auto"/>
        <w:jc w:val="both"/>
        <w:rPr>
          <w:sz w:val="22"/>
          <w:szCs w:val="22"/>
        </w:rPr>
      </w:pPr>
      <w:r w:rsidRPr="0098741C">
        <w:rPr>
          <w:b/>
          <w:sz w:val="22"/>
          <w:szCs w:val="22"/>
        </w:rPr>
        <w:t xml:space="preserve">8.10.1. </w:t>
      </w:r>
      <w:r w:rsidRPr="0098741C">
        <w:rPr>
          <w:sz w:val="22"/>
          <w:szCs w:val="22"/>
        </w:rPr>
        <w:t>Na hipótese de persistir o empate, a proposta vencedora será sorteada pelo sistema eletrônico dentre as propostas empatadas (Decreto Federal n. 10.024/2019, art. 37, parágrafo único).</w:t>
      </w:r>
    </w:p>
    <w:p w:rsidR="005300D2" w:rsidRPr="0098741C" w:rsidRDefault="005300D2" w:rsidP="0098741C">
      <w:pPr>
        <w:pStyle w:val="textbody"/>
        <w:spacing w:before="0" w:beforeAutospacing="0" w:after="0" w:afterAutospacing="0" w:line="276" w:lineRule="auto"/>
        <w:jc w:val="both"/>
        <w:rPr>
          <w:color w:val="000000"/>
          <w:sz w:val="22"/>
          <w:szCs w:val="22"/>
        </w:rPr>
      </w:pPr>
    </w:p>
    <w:p w:rsidR="005300D2" w:rsidRPr="0098741C" w:rsidRDefault="005300D2" w:rsidP="0098741C">
      <w:pPr>
        <w:pStyle w:val="textbody"/>
        <w:spacing w:before="0" w:beforeAutospacing="0" w:after="0" w:afterAutospacing="0" w:line="276" w:lineRule="auto"/>
        <w:jc w:val="both"/>
        <w:rPr>
          <w:color w:val="000000"/>
          <w:sz w:val="22"/>
          <w:szCs w:val="22"/>
        </w:rPr>
      </w:pPr>
    </w:p>
    <w:p w:rsidR="00D038B2" w:rsidRPr="0098741C" w:rsidRDefault="00D038B2" w:rsidP="0098741C">
      <w:pPr>
        <w:suppressAutoHyphens/>
        <w:spacing w:line="276" w:lineRule="auto"/>
        <w:jc w:val="both"/>
        <w:rPr>
          <w:b/>
          <w:sz w:val="22"/>
          <w:szCs w:val="22"/>
        </w:rPr>
      </w:pPr>
      <w:r w:rsidRPr="0098741C">
        <w:rPr>
          <w:b/>
          <w:sz w:val="22"/>
          <w:szCs w:val="22"/>
        </w:rPr>
        <w:t>9. SANEAMENTO DA PROPOSTA E DA HABILITAÇÃO</w:t>
      </w:r>
    </w:p>
    <w:p w:rsidR="00D038B2" w:rsidRPr="0098741C" w:rsidRDefault="00D038B2" w:rsidP="0098741C">
      <w:pPr>
        <w:suppressAutoHyphens/>
        <w:spacing w:line="276" w:lineRule="auto"/>
        <w:jc w:val="both"/>
        <w:rPr>
          <w:b/>
          <w:sz w:val="22"/>
          <w:szCs w:val="22"/>
        </w:rPr>
      </w:pPr>
    </w:p>
    <w:p w:rsidR="00D038B2" w:rsidRPr="0098741C" w:rsidRDefault="00D038B2" w:rsidP="0098741C">
      <w:pPr>
        <w:tabs>
          <w:tab w:val="left" w:pos="581"/>
        </w:tabs>
        <w:spacing w:line="276" w:lineRule="auto"/>
        <w:jc w:val="both"/>
        <w:rPr>
          <w:sz w:val="22"/>
          <w:szCs w:val="22"/>
        </w:rPr>
      </w:pPr>
      <w:r w:rsidRPr="0098741C">
        <w:rPr>
          <w:b/>
          <w:sz w:val="22"/>
          <w:szCs w:val="22"/>
        </w:rPr>
        <w:t>9.1.</w:t>
      </w:r>
      <w:r w:rsidRPr="0098741C">
        <w:rPr>
          <w:sz w:val="22"/>
          <w:szCs w:val="22"/>
        </w:rPr>
        <w:t xml:space="preserve">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14" w:history="1">
        <w:r w:rsidRPr="0098741C">
          <w:rPr>
            <w:rStyle w:val="Hyperlink"/>
            <w:sz w:val="22"/>
            <w:szCs w:val="22"/>
          </w:rPr>
          <w:t>Lei nº 9.784, de 29 de janeiro de 1999</w:t>
        </w:r>
      </w:hyperlink>
      <w:r w:rsidRPr="0098741C">
        <w:rPr>
          <w:sz w:val="22"/>
          <w:szCs w:val="22"/>
        </w:rPr>
        <w:t xml:space="preserve"> (Decreto Federal n. 10.024/2019, art. 47, </w:t>
      </w:r>
      <w:r w:rsidRPr="0098741C">
        <w:rPr>
          <w:i/>
          <w:sz w:val="22"/>
          <w:szCs w:val="22"/>
        </w:rPr>
        <w:t>caput</w:t>
      </w:r>
      <w:r w:rsidRPr="0098741C">
        <w:rPr>
          <w:sz w:val="22"/>
          <w:szCs w:val="22"/>
        </w:rPr>
        <w:t>).</w:t>
      </w:r>
    </w:p>
    <w:p w:rsidR="00D038B2" w:rsidRPr="0098741C" w:rsidRDefault="00D038B2" w:rsidP="0098741C">
      <w:pPr>
        <w:tabs>
          <w:tab w:val="left" w:pos="581"/>
        </w:tabs>
        <w:spacing w:line="276" w:lineRule="auto"/>
        <w:jc w:val="both"/>
        <w:rPr>
          <w:sz w:val="22"/>
          <w:szCs w:val="22"/>
        </w:rPr>
      </w:pPr>
    </w:p>
    <w:p w:rsidR="00D038B2" w:rsidRPr="0098741C" w:rsidRDefault="00D038B2" w:rsidP="0098741C">
      <w:pPr>
        <w:tabs>
          <w:tab w:val="left" w:pos="581"/>
        </w:tabs>
        <w:spacing w:line="276" w:lineRule="auto"/>
        <w:jc w:val="both"/>
        <w:rPr>
          <w:sz w:val="22"/>
          <w:szCs w:val="22"/>
        </w:rPr>
      </w:pPr>
      <w:r w:rsidRPr="0098741C">
        <w:rPr>
          <w:b/>
          <w:sz w:val="22"/>
          <w:szCs w:val="22"/>
        </w:rPr>
        <w:t xml:space="preserve">9.2. </w:t>
      </w:r>
      <w:r w:rsidRPr="0098741C">
        <w:rPr>
          <w:sz w:val="22"/>
          <w:szCs w:val="22"/>
        </w:rPr>
        <w:t xml:space="preserve">Na hipótese de necessidade de suspensão da sessão pública para a realização de diligências, com vistas ao saneamento de que trata o </w:t>
      </w:r>
      <w:r w:rsidRPr="0098741C">
        <w:rPr>
          <w:i/>
          <w:sz w:val="22"/>
          <w:szCs w:val="22"/>
        </w:rPr>
        <w:t>caput</w:t>
      </w:r>
      <w:r w:rsidRPr="0098741C">
        <w:rPr>
          <w:sz w:val="22"/>
          <w:szCs w:val="22"/>
        </w:rPr>
        <w:t xml:space="preserve"> do art. 47 do Decreto Federal nº 10.024/2019, a sessão pública somente poderá ser reiniciada mediante aviso prévio no sistema com, no mínimo, vinte e quatro horas de antecedência, e a ocorrência será registrada em ata (Decreto Federal n. 10.024/2019, art. 47, parágrafo único).</w:t>
      </w:r>
    </w:p>
    <w:p w:rsidR="005300D2" w:rsidRPr="0098741C" w:rsidRDefault="005300D2" w:rsidP="0098741C">
      <w:pPr>
        <w:tabs>
          <w:tab w:val="left" w:pos="581"/>
        </w:tabs>
        <w:spacing w:line="276" w:lineRule="auto"/>
        <w:jc w:val="both"/>
        <w:rPr>
          <w:sz w:val="22"/>
          <w:szCs w:val="22"/>
        </w:rPr>
      </w:pPr>
    </w:p>
    <w:p w:rsidR="008F261F" w:rsidRPr="0098741C" w:rsidRDefault="008F261F" w:rsidP="0098741C">
      <w:pPr>
        <w:tabs>
          <w:tab w:val="left" w:pos="581"/>
        </w:tabs>
        <w:spacing w:line="276" w:lineRule="auto"/>
        <w:jc w:val="both"/>
        <w:rPr>
          <w:sz w:val="22"/>
          <w:szCs w:val="22"/>
        </w:rPr>
      </w:pPr>
    </w:p>
    <w:p w:rsidR="003F5B44" w:rsidRPr="0098741C" w:rsidRDefault="003F5B44" w:rsidP="0098741C">
      <w:pPr>
        <w:suppressAutoHyphens/>
        <w:spacing w:line="276" w:lineRule="auto"/>
        <w:jc w:val="both"/>
        <w:rPr>
          <w:b/>
          <w:sz w:val="22"/>
          <w:szCs w:val="22"/>
        </w:rPr>
      </w:pPr>
      <w:r w:rsidRPr="0098741C">
        <w:rPr>
          <w:b/>
          <w:sz w:val="22"/>
          <w:szCs w:val="22"/>
        </w:rPr>
        <w:t>10. JULGAMENTO DA PROPOSTA</w:t>
      </w:r>
    </w:p>
    <w:p w:rsidR="003F5B44" w:rsidRPr="0098741C" w:rsidRDefault="003F5B44" w:rsidP="0098741C">
      <w:pPr>
        <w:suppressAutoHyphens/>
        <w:spacing w:line="276" w:lineRule="auto"/>
        <w:jc w:val="both"/>
        <w:rPr>
          <w:b/>
          <w:sz w:val="22"/>
          <w:szCs w:val="22"/>
        </w:rPr>
      </w:pPr>
    </w:p>
    <w:p w:rsidR="003F5B44" w:rsidRPr="0098741C" w:rsidRDefault="003F5B44" w:rsidP="0098741C">
      <w:pPr>
        <w:tabs>
          <w:tab w:val="left" w:pos="581"/>
        </w:tabs>
        <w:spacing w:line="276" w:lineRule="auto"/>
        <w:jc w:val="both"/>
        <w:rPr>
          <w:sz w:val="22"/>
          <w:szCs w:val="22"/>
        </w:rPr>
      </w:pPr>
      <w:r w:rsidRPr="0098741C">
        <w:rPr>
          <w:b/>
          <w:sz w:val="22"/>
          <w:szCs w:val="22"/>
        </w:rPr>
        <w:t>10.1.</w:t>
      </w:r>
      <w:r w:rsidRPr="0098741C">
        <w:rPr>
          <w:sz w:val="22"/>
          <w:szCs w:val="22"/>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(Decreto Federal n. 10.024/2019, art. 38).</w:t>
      </w:r>
    </w:p>
    <w:p w:rsidR="003F5B44" w:rsidRPr="0098741C" w:rsidRDefault="003F5B44" w:rsidP="0098741C">
      <w:pPr>
        <w:tabs>
          <w:tab w:val="left" w:pos="581"/>
        </w:tabs>
        <w:spacing w:line="276" w:lineRule="auto"/>
        <w:jc w:val="both"/>
        <w:rPr>
          <w:sz w:val="22"/>
          <w:szCs w:val="22"/>
        </w:rPr>
      </w:pPr>
      <w:r w:rsidRPr="0098741C">
        <w:rPr>
          <w:b/>
          <w:sz w:val="22"/>
          <w:szCs w:val="22"/>
        </w:rPr>
        <w:t xml:space="preserve">10.1.1. </w:t>
      </w:r>
      <w:r w:rsidRPr="0098741C">
        <w:rPr>
          <w:sz w:val="22"/>
          <w:szCs w:val="22"/>
        </w:rPr>
        <w:t>A negociação será realizada por meio do sistema e poderá ser acompanhada pelos demais licitantes (Decreto Federal n. 10.024/2019, art. 38, § 1º).</w:t>
      </w:r>
    </w:p>
    <w:p w:rsidR="003F5B44" w:rsidRPr="0098741C" w:rsidRDefault="003F5B44" w:rsidP="0098741C">
      <w:pPr>
        <w:tabs>
          <w:tab w:val="left" w:pos="581"/>
        </w:tabs>
        <w:spacing w:line="276" w:lineRule="auto"/>
        <w:jc w:val="both"/>
        <w:rPr>
          <w:sz w:val="22"/>
          <w:szCs w:val="22"/>
        </w:rPr>
      </w:pPr>
      <w:r w:rsidRPr="0098741C">
        <w:rPr>
          <w:b/>
          <w:sz w:val="22"/>
          <w:szCs w:val="22"/>
        </w:rPr>
        <w:t>10.1.2.</w:t>
      </w:r>
      <w:r w:rsidRPr="0098741C">
        <w:rPr>
          <w:sz w:val="22"/>
          <w:szCs w:val="22"/>
        </w:rPr>
        <w:t xml:space="preserve"> Fica estabelecido prazo de, no mínimo, duas horas, contado da solicitação do pregoeiro no sistema, para envio da proposta e, se necessário, dos documentos complementares, adequada ao último lance ofertado após a negociação de que trata o </w:t>
      </w:r>
      <w:r w:rsidRPr="0098741C">
        <w:rPr>
          <w:i/>
          <w:sz w:val="22"/>
          <w:szCs w:val="22"/>
        </w:rPr>
        <w:t>caput</w:t>
      </w:r>
      <w:r w:rsidRPr="0098741C">
        <w:rPr>
          <w:sz w:val="22"/>
          <w:szCs w:val="22"/>
        </w:rPr>
        <w:t xml:space="preserve"> do art. 38 do Decreto Federal n. 10.024/2019 (Decreto Federal n. 10.024/2019, art. 38, § 2º).</w:t>
      </w:r>
    </w:p>
    <w:p w:rsidR="003F5B44" w:rsidRPr="0098741C" w:rsidRDefault="003F5B44" w:rsidP="0098741C">
      <w:pPr>
        <w:tabs>
          <w:tab w:val="left" w:pos="581"/>
        </w:tabs>
        <w:spacing w:line="276" w:lineRule="auto"/>
        <w:jc w:val="both"/>
        <w:rPr>
          <w:sz w:val="22"/>
          <w:szCs w:val="22"/>
        </w:rPr>
      </w:pPr>
    </w:p>
    <w:p w:rsidR="003F5B44" w:rsidRPr="0098741C" w:rsidRDefault="003F5B44" w:rsidP="0098741C">
      <w:pPr>
        <w:tabs>
          <w:tab w:val="left" w:pos="581"/>
        </w:tabs>
        <w:spacing w:line="276" w:lineRule="auto"/>
        <w:jc w:val="both"/>
        <w:rPr>
          <w:sz w:val="22"/>
          <w:szCs w:val="22"/>
        </w:rPr>
      </w:pPr>
      <w:r w:rsidRPr="0098741C">
        <w:rPr>
          <w:b/>
          <w:sz w:val="22"/>
          <w:szCs w:val="22"/>
        </w:rPr>
        <w:t xml:space="preserve">10.2. </w:t>
      </w:r>
      <w:r w:rsidRPr="0098741C">
        <w:rPr>
          <w:sz w:val="22"/>
          <w:szCs w:val="22"/>
        </w:rPr>
        <w:t>Encerrada a etapa de negociação de que trata o art. 38 do Decreto Federal n. 10.024/2019, o pregoeiro examinará a proposta classificada em primeiro lugar quanto à adequação ao objeto e à compatibilidade do preço em relação ao máximo estipulado para contratação no edital, observado o disposto no parágrafo único do art. 7º e no § 9º do art. 26 do Decreto Federal n. 10.024/2019, e verificará a habilitação do licitante conforme disposições do edital, observado o disposto no Capítulo X do Decreto Federal n. 10.024/2019 (Decreto Federal n. 10.024/2019, art. 39).</w:t>
      </w:r>
    </w:p>
    <w:p w:rsidR="003F5B44" w:rsidRPr="0098741C" w:rsidRDefault="003F5B44" w:rsidP="0098741C">
      <w:pPr>
        <w:tabs>
          <w:tab w:val="left" w:pos="581"/>
        </w:tabs>
        <w:spacing w:line="276" w:lineRule="auto"/>
        <w:jc w:val="both"/>
        <w:rPr>
          <w:sz w:val="22"/>
          <w:szCs w:val="22"/>
        </w:rPr>
      </w:pPr>
    </w:p>
    <w:p w:rsidR="003F5B44" w:rsidRPr="0098741C" w:rsidRDefault="003F5B44" w:rsidP="0098741C">
      <w:pPr>
        <w:spacing w:line="276" w:lineRule="auto"/>
        <w:jc w:val="both"/>
        <w:rPr>
          <w:rFonts w:eastAsia="Book Antiqua"/>
          <w:sz w:val="22"/>
          <w:szCs w:val="22"/>
          <w:lang w:eastAsia="en-US"/>
        </w:rPr>
      </w:pPr>
      <w:r w:rsidRPr="0098741C">
        <w:rPr>
          <w:rFonts w:eastAsia="Book Antiqua"/>
          <w:b/>
          <w:sz w:val="22"/>
          <w:szCs w:val="22"/>
          <w:lang w:eastAsia="en-US"/>
        </w:rPr>
        <w:lastRenderedPageBreak/>
        <w:t xml:space="preserve">10.3. </w:t>
      </w:r>
      <w:r w:rsidRPr="0098741C">
        <w:rPr>
          <w:rFonts w:eastAsia="Book Antiqua"/>
          <w:sz w:val="22"/>
          <w:szCs w:val="22"/>
          <w:lang w:eastAsia="en-US"/>
        </w:rPr>
        <w:t xml:space="preserve">É assegurado como critério de desempate preferência de contratação para as </w:t>
      </w:r>
      <w:r w:rsidRPr="0098741C">
        <w:rPr>
          <w:rFonts w:eastAsia="Book Antiqua"/>
          <w:sz w:val="22"/>
          <w:szCs w:val="22"/>
          <w:highlight w:val="yellow"/>
          <w:lang w:eastAsia="en-US"/>
        </w:rPr>
        <w:t>MICROEMPRESAS E EMPRESAS DE PEQUENO PORTE</w:t>
      </w:r>
      <w:r w:rsidRPr="0098741C">
        <w:rPr>
          <w:rFonts w:eastAsia="Book Antiqua"/>
          <w:sz w:val="22"/>
          <w:szCs w:val="22"/>
          <w:lang w:eastAsia="en-US"/>
        </w:rPr>
        <w:t xml:space="preserve"> (Lei Complementar Federal n. 123/2006, art. 44).</w:t>
      </w:r>
    </w:p>
    <w:p w:rsidR="003F5B44" w:rsidRPr="0098741C" w:rsidRDefault="003F5B44" w:rsidP="0098741C">
      <w:pPr>
        <w:spacing w:line="276" w:lineRule="auto"/>
        <w:jc w:val="both"/>
        <w:rPr>
          <w:rFonts w:eastAsia="Book Antiqua"/>
          <w:sz w:val="22"/>
          <w:szCs w:val="22"/>
          <w:lang w:eastAsia="en-US"/>
        </w:rPr>
      </w:pPr>
      <w:r w:rsidRPr="0098741C">
        <w:rPr>
          <w:rFonts w:eastAsia="Book Antiqua"/>
          <w:b/>
          <w:sz w:val="22"/>
          <w:szCs w:val="22"/>
          <w:lang w:eastAsia="en-US"/>
        </w:rPr>
        <w:t>10.3.1.</w:t>
      </w:r>
      <w:r w:rsidRPr="0098741C">
        <w:rPr>
          <w:rFonts w:eastAsia="Book Antiqua"/>
          <w:sz w:val="22"/>
          <w:szCs w:val="22"/>
          <w:lang w:eastAsia="en-US"/>
        </w:rPr>
        <w:t xml:space="preserve"> </w:t>
      </w:r>
      <w:r w:rsidRPr="0098741C">
        <w:rPr>
          <w:sz w:val="22"/>
          <w:szCs w:val="22"/>
        </w:rPr>
        <w:t xml:space="preserve">Entende-se por empate aquelas situações em que as propostas apresentadas pelas microempresas e empresas de pequeno porte sejam até 5% (cinco por cento) superiores à proposta mais bem classificada </w:t>
      </w:r>
      <w:r w:rsidRPr="0098741C">
        <w:rPr>
          <w:rFonts w:eastAsia="Book Antiqua"/>
          <w:sz w:val="22"/>
          <w:szCs w:val="22"/>
          <w:lang w:eastAsia="en-US"/>
        </w:rPr>
        <w:t>(Lei Complementar Federal n. 123/2006, art. 44, § 1º c/c § 2º).</w:t>
      </w:r>
    </w:p>
    <w:p w:rsidR="003F5B44" w:rsidRPr="0098741C" w:rsidRDefault="003F5B44" w:rsidP="0098741C">
      <w:pPr>
        <w:spacing w:line="276" w:lineRule="auto"/>
        <w:jc w:val="both"/>
        <w:rPr>
          <w:rFonts w:eastAsia="Book Antiqua"/>
          <w:sz w:val="22"/>
          <w:szCs w:val="22"/>
          <w:lang w:eastAsia="en-US"/>
        </w:rPr>
      </w:pPr>
      <w:r w:rsidRPr="0098741C">
        <w:rPr>
          <w:rFonts w:eastAsia="Book Antiqua"/>
          <w:b/>
          <w:sz w:val="22"/>
          <w:szCs w:val="22"/>
          <w:lang w:eastAsia="en-US"/>
        </w:rPr>
        <w:t xml:space="preserve">10.3.2. </w:t>
      </w:r>
      <w:r w:rsidRPr="0098741C">
        <w:rPr>
          <w:sz w:val="22"/>
          <w:szCs w:val="22"/>
        </w:rPr>
        <w:t>Para efeito do disposto no </w:t>
      </w:r>
      <w:hyperlink r:id="rId15" w:anchor="art44" w:history="1">
        <w:r w:rsidRPr="0098741C">
          <w:rPr>
            <w:rStyle w:val="Hyperlink"/>
            <w:sz w:val="22"/>
            <w:szCs w:val="22"/>
          </w:rPr>
          <w:t>art. 44 da Lei Complementar</w:t>
        </w:r>
      </w:hyperlink>
      <w:r w:rsidRPr="0098741C">
        <w:rPr>
          <w:sz w:val="22"/>
          <w:szCs w:val="22"/>
        </w:rPr>
        <w:t xml:space="preserve"> Federal n. 123/2006, ocorrendo o empate, proceder-se-á da seguinte forma </w:t>
      </w:r>
      <w:r w:rsidRPr="0098741C">
        <w:rPr>
          <w:rFonts w:eastAsia="Book Antiqua"/>
          <w:sz w:val="22"/>
          <w:szCs w:val="22"/>
          <w:lang w:eastAsia="en-US"/>
        </w:rPr>
        <w:t xml:space="preserve">(Lei Complementar Federal n. 123/2006, art. 45, </w:t>
      </w:r>
      <w:r w:rsidRPr="0098741C">
        <w:rPr>
          <w:rFonts w:eastAsia="Book Antiqua"/>
          <w:i/>
          <w:sz w:val="22"/>
          <w:szCs w:val="22"/>
          <w:lang w:eastAsia="en-US"/>
        </w:rPr>
        <w:t>caput</w:t>
      </w:r>
      <w:r w:rsidRPr="0098741C">
        <w:rPr>
          <w:rFonts w:eastAsia="Book Antiqua"/>
          <w:sz w:val="22"/>
          <w:szCs w:val="22"/>
          <w:lang w:eastAsia="en-US"/>
        </w:rPr>
        <w:t>):</w:t>
      </w:r>
    </w:p>
    <w:p w:rsidR="003F5B44" w:rsidRPr="0098741C" w:rsidRDefault="003F5B44" w:rsidP="00183EF2">
      <w:pPr>
        <w:numPr>
          <w:ilvl w:val="0"/>
          <w:numId w:val="36"/>
        </w:numPr>
        <w:spacing w:line="276" w:lineRule="auto"/>
        <w:contextualSpacing/>
        <w:jc w:val="both"/>
        <w:rPr>
          <w:sz w:val="22"/>
          <w:szCs w:val="22"/>
        </w:rPr>
      </w:pPr>
      <w:r w:rsidRPr="0098741C">
        <w:rPr>
          <w:sz w:val="22"/>
          <w:szCs w:val="22"/>
        </w:rPr>
        <w:t>A microempresa ou empresa de pequeno porte mais bem classificada poderá apresentar proposta de preço inferior àquela considerada vencedora do certame, situação em que será adjudicado em seu favor o objeto licitado;</w:t>
      </w:r>
    </w:p>
    <w:p w:rsidR="003F5B44" w:rsidRPr="0098741C" w:rsidRDefault="003F5B44" w:rsidP="00183EF2">
      <w:pPr>
        <w:numPr>
          <w:ilvl w:val="0"/>
          <w:numId w:val="36"/>
        </w:numPr>
        <w:spacing w:line="276" w:lineRule="auto"/>
        <w:contextualSpacing/>
        <w:jc w:val="both"/>
        <w:rPr>
          <w:sz w:val="22"/>
          <w:szCs w:val="22"/>
        </w:rPr>
      </w:pPr>
      <w:r w:rsidRPr="0098741C">
        <w:rPr>
          <w:sz w:val="22"/>
          <w:szCs w:val="22"/>
        </w:rPr>
        <w:t>Não ocorrendo a contratação da microempresa ou empresa de pequeno porte, na forma do inciso I do </w:t>
      </w:r>
      <w:r w:rsidRPr="0098741C">
        <w:rPr>
          <w:bCs/>
          <w:i/>
          <w:sz w:val="22"/>
          <w:szCs w:val="22"/>
        </w:rPr>
        <w:t>caput</w:t>
      </w:r>
      <w:r w:rsidRPr="0098741C">
        <w:rPr>
          <w:bCs/>
          <w:sz w:val="22"/>
          <w:szCs w:val="22"/>
        </w:rPr>
        <w:t> do art. 45 da</w:t>
      </w:r>
      <w:r w:rsidRPr="0098741C">
        <w:rPr>
          <w:b/>
          <w:bCs/>
          <w:sz w:val="22"/>
          <w:szCs w:val="22"/>
        </w:rPr>
        <w:t xml:space="preserve"> </w:t>
      </w:r>
      <w:r w:rsidRPr="0098741C">
        <w:rPr>
          <w:rFonts w:eastAsia="Book Antiqua"/>
          <w:sz w:val="22"/>
          <w:szCs w:val="22"/>
          <w:lang w:eastAsia="en-US"/>
        </w:rPr>
        <w:t>Lei Complementar Federal n. 123/2006</w:t>
      </w:r>
      <w:r w:rsidRPr="0098741C">
        <w:rPr>
          <w:sz w:val="22"/>
          <w:szCs w:val="22"/>
        </w:rPr>
        <w:t>, serão convocadas as remanescentes que porventura se enquadrem na hipótese dos </w:t>
      </w:r>
      <w:hyperlink r:id="rId16" w:anchor="art44" w:history="1">
        <w:r w:rsidRPr="0098741C">
          <w:rPr>
            <w:rStyle w:val="Hyperlink"/>
            <w:sz w:val="22"/>
            <w:szCs w:val="22"/>
          </w:rPr>
          <w:t>§§ 1</w:t>
        </w:r>
        <w:r w:rsidRPr="0098741C">
          <w:rPr>
            <w:rStyle w:val="Hyperlink"/>
            <w:sz w:val="22"/>
            <w:szCs w:val="22"/>
            <w:vertAlign w:val="superscript"/>
          </w:rPr>
          <w:t>o</w:t>
        </w:r>
        <w:r w:rsidRPr="0098741C">
          <w:rPr>
            <w:rStyle w:val="Hyperlink"/>
            <w:sz w:val="22"/>
            <w:szCs w:val="22"/>
          </w:rPr>
          <w:t> e 2</w:t>
        </w:r>
        <w:r w:rsidRPr="0098741C">
          <w:rPr>
            <w:rStyle w:val="Hyperlink"/>
            <w:sz w:val="22"/>
            <w:szCs w:val="22"/>
            <w:vertAlign w:val="superscript"/>
          </w:rPr>
          <w:t>o</w:t>
        </w:r>
        <w:r w:rsidRPr="0098741C">
          <w:rPr>
            <w:rStyle w:val="Hyperlink"/>
            <w:sz w:val="22"/>
            <w:szCs w:val="22"/>
          </w:rPr>
          <w:t xml:space="preserve"> do art. 44 da </w:t>
        </w:r>
        <w:r w:rsidRPr="0098741C">
          <w:rPr>
            <w:rStyle w:val="Hyperlink"/>
            <w:rFonts w:eastAsia="Book Antiqua"/>
            <w:sz w:val="22"/>
            <w:szCs w:val="22"/>
            <w:lang w:eastAsia="en-US"/>
          </w:rPr>
          <w:t>Lei Complementar Federal n. 123/2006</w:t>
        </w:r>
      </w:hyperlink>
      <w:r w:rsidRPr="0098741C">
        <w:rPr>
          <w:sz w:val="22"/>
          <w:szCs w:val="22"/>
        </w:rPr>
        <w:t>, na ordem classificatória, para o exercício do mesmo direito;</w:t>
      </w:r>
    </w:p>
    <w:p w:rsidR="003F5B44" w:rsidRPr="0098741C" w:rsidRDefault="003F5B44" w:rsidP="00183EF2">
      <w:pPr>
        <w:numPr>
          <w:ilvl w:val="0"/>
          <w:numId w:val="36"/>
        </w:numPr>
        <w:spacing w:line="276" w:lineRule="auto"/>
        <w:contextualSpacing/>
        <w:jc w:val="both"/>
        <w:rPr>
          <w:rFonts w:eastAsia="Book Antiqua"/>
          <w:sz w:val="22"/>
          <w:szCs w:val="22"/>
          <w:lang w:eastAsia="en-US"/>
        </w:rPr>
      </w:pPr>
      <w:r w:rsidRPr="0098741C">
        <w:rPr>
          <w:sz w:val="22"/>
          <w:szCs w:val="22"/>
        </w:rPr>
        <w:t>No caso de equivalência dos valores apresentados pelas microempresas e empresas de pequeno porte que se encontrem nos intervalos estabelecidos nos </w:t>
      </w:r>
      <w:hyperlink r:id="rId17" w:anchor="art44" w:history="1">
        <w:r w:rsidRPr="0098741C">
          <w:rPr>
            <w:rStyle w:val="Hyperlink"/>
            <w:sz w:val="22"/>
            <w:szCs w:val="22"/>
          </w:rPr>
          <w:t>§§ 1</w:t>
        </w:r>
        <w:r w:rsidRPr="0098741C">
          <w:rPr>
            <w:rStyle w:val="Hyperlink"/>
            <w:sz w:val="22"/>
            <w:szCs w:val="22"/>
            <w:vertAlign w:val="superscript"/>
          </w:rPr>
          <w:t>o</w:t>
        </w:r>
        <w:r w:rsidRPr="0098741C">
          <w:rPr>
            <w:rStyle w:val="Hyperlink"/>
            <w:sz w:val="22"/>
            <w:szCs w:val="22"/>
          </w:rPr>
          <w:t> e 2</w:t>
        </w:r>
        <w:r w:rsidRPr="0098741C">
          <w:rPr>
            <w:rStyle w:val="Hyperlink"/>
            <w:sz w:val="22"/>
            <w:szCs w:val="22"/>
            <w:vertAlign w:val="superscript"/>
          </w:rPr>
          <w:t>o</w:t>
        </w:r>
        <w:r w:rsidRPr="0098741C">
          <w:rPr>
            <w:rStyle w:val="Hyperlink"/>
            <w:sz w:val="22"/>
            <w:szCs w:val="22"/>
          </w:rPr>
          <w:t xml:space="preserve"> do art. 44 da </w:t>
        </w:r>
        <w:r w:rsidRPr="0098741C">
          <w:rPr>
            <w:rStyle w:val="Hyperlink"/>
            <w:rFonts w:eastAsia="Book Antiqua"/>
            <w:sz w:val="22"/>
            <w:szCs w:val="22"/>
            <w:lang w:eastAsia="en-US"/>
          </w:rPr>
          <w:t>Lei Complementar Federal n. 123/2006</w:t>
        </w:r>
      </w:hyperlink>
      <w:r w:rsidRPr="0098741C">
        <w:rPr>
          <w:sz w:val="22"/>
          <w:szCs w:val="22"/>
        </w:rPr>
        <w:t>, será realizado sorteio entre elas para que se identifique aquela que primeiro poderá apresentar melhor oferta.</w:t>
      </w:r>
    </w:p>
    <w:p w:rsidR="003F5B44" w:rsidRPr="0098741C" w:rsidRDefault="003F5B44" w:rsidP="00183EF2">
      <w:pPr>
        <w:numPr>
          <w:ilvl w:val="2"/>
          <w:numId w:val="37"/>
        </w:numPr>
        <w:spacing w:line="276" w:lineRule="auto"/>
        <w:ind w:left="0" w:firstLine="0"/>
        <w:contextualSpacing/>
        <w:jc w:val="both"/>
        <w:rPr>
          <w:rFonts w:eastAsia="Book Antiqua"/>
          <w:sz w:val="22"/>
          <w:szCs w:val="22"/>
          <w:lang w:eastAsia="en-US"/>
        </w:rPr>
      </w:pPr>
      <w:r w:rsidRPr="0098741C">
        <w:rPr>
          <w:sz w:val="22"/>
          <w:szCs w:val="22"/>
        </w:rPr>
        <w:t>Na hipótese da não-contratação nos termos previstos no </w:t>
      </w:r>
      <w:r w:rsidRPr="0098741C">
        <w:rPr>
          <w:bCs/>
          <w:i/>
          <w:sz w:val="22"/>
          <w:szCs w:val="22"/>
        </w:rPr>
        <w:t>caput</w:t>
      </w:r>
      <w:r w:rsidRPr="0098741C">
        <w:rPr>
          <w:bCs/>
          <w:sz w:val="22"/>
          <w:szCs w:val="22"/>
        </w:rPr>
        <w:t> do art. 45 da</w:t>
      </w:r>
      <w:r w:rsidRPr="0098741C">
        <w:rPr>
          <w:b/>
          <w:bCs/>
          <w:sz w:val="22"/>
          <w:szCs w:val="22"/>
        </w:rPr>
        <w:t xml:space="preserve"> </w:t>
      </w:r>
      <w:r w:rsidRPr="0098741C">
        <w:rPr>
          <w:rFonts w:eastAsia="Book Antiqua"/>
          <w:sz w:val="22"/>
          <w:szCs w:val="22"/>
          <w:lang w:eastAsia="en-US"/>
        </w:rPr>
        <w:t>Lei Complementar Federal n. 123/2006</w:t>
      </w:r>
      <w:r w:rsidRPr="0098741C">
        <w:rPr>
          <w:sz w:val="22"/>
          <w:szCs w:val="22"/>
        </w:rPr>
        <w:t xml:space="preserve">, o objeto licitado será adjudicado em favor da proposta originalmente vencedora do certame </w:t>
      </w:r>
      <w:r w:rsidRPr="0098741C">
        <w:rPr>
          <w:rFonts w:eastAsia="Book Antiqua"/>
          <w:sz w:val="22"/>
          <w:szCs w:val="22"/>
          <w:lang w:eastAsia="en-US"/>
        </w:rPr>
        <w:t>(Lei Complementar Federal n. 123/2006, art. 45, § 1º).</w:t>
      </w:r>
    </w:p>
    <w:p w:rsidR="003F5B44" w:rsidRPr="0098741C" w:rsidRDefault="003F5B44" w:rsidP="00183EF2">
      <w:pPr>
        <w:numPr>
          <w:ilvl w:val="2"/>
          <w:numId w:val="37"/>
        </w:numPr>
        <w:spacing w:line="276" w:lineRule="auto"/>
        <w:ind w:left="0" w:firstLine="0"/>
        <w:contextualSpacing/>
        <w:jc w:val="both"/>
        <w:rPr>
          <w:rFonts w:eastAsia="Book Antiqua"/>
          <w:sz w:val="22"/>
          <w:szCs w:val="22"/>
          <w:lang w:eastAsia="en-US"/>
        </w:rPr>
      </w:pPr>
      <w:r w:rsidRPr="0098741C">
        <w:rPr>
          <w:sz w:val="22"/>
          <w:szCs w:val="22"/>
        </w:rPr>
        <w:t xml:space="preserve">O disposto no </w:t>
      </w:r>
      <w:r w:rsidRPr="0098741C">
        <w:rPr>
          <w:bCs/>
          <w:sz w:val="22"/>
          <w:szCs w:val="22"/>
        </w:rPr>
        <w:t>art. 45 da</w:t>
      </w:r>
      <w:r w:rsidRPr="0098741C">
        <w:rPr>
          <w:b/>
          <w:bCs/>
          <w:sz w:val="22"/>
          <w:szCs w:val="22"/>
        </w:rPr>
        <w:t xml:space="preserve"> </w:t>
      </w:r>
      <w:r w:rsidRPr="0098741C">
        <w:rPr>
          <w:rFonts w:eastAsia="Book Antiqua"/>
          <w:sz w:val="22"/>
          <w:szCs w:val="22"/>
          <w:lang w:eastAsia="en-US"/>
        </w:rPr>
        <w:t>Lei Complementar Federal n. 123/2006</w:t>
      </w:r>
      <w:r w:rsidRPr="0098741C">
        <w:rPr>
          <w:sz w:val="22"/>
          <w:szCs w:val="22"/>
        </w:rPr>
        <w:t xml:space="preserve"> somente se aplicará quando a melhor oferta inicial não tiver sido apresentada por microempresa ou empresa de pequeno porte certame </w:t>
      </w:r>
      <w:r w:rsidRPr="0098741C">
        <w:rPr>
          <w:rFonts w:eastAsia="Book Antiqua"/>
          <w:sz w:val="22"/>
          <w:szCs w:val="22"/>
          <w:lang w:eastAsia="en-US"/>
        </w:rPr>
        <w:t>(Lei Complementar Federal n. 123/2006, art. 45, § 2º).</w:t>
      </w:r>
    </w:p>
    <w:p w:rsidR="003F5B44" w:rsidRPr="0098741C" w:rsidRDefault="003F5B44" w:rsidP="00183EF2">
      <w:pPr>
        <w:numPr>
          <w:ilvl w:val="2"/>
          <w:numId w:val="37"/>
        </w:numPr>
        <w:spacing w:line="276" w:lineRule="auto"/>
        <w:ind w:left="0" w:firstLine="0"/>
        <w:contextualSpacing/>
        <w:jc w:val="both"/>
        <w:rPr>
          <w:rFonts w:eastAsia="Book Antiqua"/>
          <w:sz w:val="22"/>
          <w:szCs w:val="22"/>
          <w:lang w:eastAsia="en-US"/>
        </w:rPr>
      </w:pPr>
      <w:r w:rsidRPr="0098741C">
        <w:rPr>
          <w:sz w:val="22"/>
          <w:szCs w:val="22"/>
        </w:rPr>
        <w:t xml:space="preserve">A microempresa ou empresa de pequeno porte mais bem classificada será convocada para apresentar nova proposta no prazo máximo de 5 (cinco) minutos após o encerramento dos lances, sob pena de preclusão certame </w:t>
      </w:r>
      <w:r w:rsidRPr="0098741C">
        <w:rPr>
          <w:rFonts w:eastAsia="Book Antiqua"/>
          <w:sz w:val="22"/>
          <w:szCs w:val="22"/>
          <w:lang w:eastAsia="en-US"/>
        </w:rPr>
        <w:t>(Lei Complementar Federal n. 123/2006, art. 45, § 3º).</w:t>
      </w:r>
    </w:p>
    <w:p w:rsidR="003F5B44" w:rsidRPr="0098741C" w:rsidRDefault="003F5B44" w:rsidP="0098741C">
      <w:pPr>
        <w:spacing w:line="276" w:lineRule="auto"/>
        <w:jc w:val="both"/>
        <w:rPr>
          <w:rFonts w:eastAsia="Book Antiqua"/>
          <w:sz w:val="22"/>
          <w:szCs w:val="22"/>
          <w:lang w:eastAsia="en-US"/>
        </w:rPr>
      </w:pPr>
    </w:p>
    <w:p w:rsidR="003F5B44" w:rsidRPr="0098741C" w:rsidRDefault="003F5B44" w:rsidP="0098741C">
      <w:pPr>
        <w:spacing w:line="276" w:lineRule="auto"/>
        <w:jc w:val="both"/>
        <w:rPr>
          <w:sz w:val="22"/>
          <w:szCs w:val="22"/>
        </w:rPr>
      </w:pPr>
      <w:r w:rsidRPr="0098741C">
        <w:rPr>
          <w:b/>
          <w:sz w:val="22"/>
          <w:szCs w:val="22"/>
        </w:rPr>
        <w:t>10.4.</w:t>
      </w:r>
      <w:r w:rsidRPr="0098741C">
        <w:rPr>
          <w:sz w:val="22"/>
          <w:szCs w:val="22"/>
        </w:rPr>
        <w:t xml:space="preserve"> Serão desclassificadas as propostas:</w:t>
      </w:r>
    </w:p>
    <w:p w:rsidR="003F5B44" w:rsidRPr="0098741C" w:rsidRDefault="003F5B44" w:rsidP="00183EF2">
      <w:pPr>
        <w:numPr>
          <w:ilvl w:val="0"/>
          <w:numId w:val="38"/>
        </w:numPr>
        <w:spacing w:line="276" w:lineRule="auto"/>
        <w:jc w:val="both"/>
        <w:rPr>
          <w:sz w:val="22"/>
          <w:szCs w:val="22"/>
        </w:rPr>
      </w:pPr>
      <w:r w:rsidRPr="0098741C">
        <w:rPr>
          <w:sz w:val="22"/>
          <w:szCs w:val="22"/>
        </w:rPr>
        <w:t>Não atendam às exigências deste edital (Lei Federal n. 8.666/93, art. 48, I);</w:t>
      </w:r>
    </w:p>
    <w:p w:rsidR="003F5B44" w:rsidRPr="0098741C" w:rsidRDefault="003F5B44" w:rsidP="00183EF2">
      <w:pPr>
        <w:numPr>
          <w:ilvl w:val="0"/>
          <w:numId w:val="38"/>
        </w:numPr>
        <w:spacing w:line="276" w:lineRule="auto"/>
        <w:jc w:val="both"/>
        <w:rPr>
          <w:sz w:val="22"/>
          <w:szCs w:val="22"/>
        </w:rPr>
      </w:pPr>
      <w:r w:rsidRPr="0098741C">
        <w:rPr>
          <w:sz w:val="22"/>
          <w:szCs w:val="22"/>
        </w:rPr>
        <w:t>Com valores mínimos e/ou máximos diferentes dos estabelecidos neste edital (primeira parte do inciso I do art. 48 da Lei Federal n. 8.666/93);</w:t>
      </w:r>
    </w:p>
    <w:p w:rsidR="003F5B44" w:rsidRPr="0098741C" w:rsidRDefault="003F5B44" w:rsidP="00183EF2">
      <w:pPr>
        <w:numPr>
          <w:ilvl w:val="0"/>
          <w:numId w:val="38"/>
        </w:numPr>
        <w:spacing w:line="276" w:lineRule="auto"/>
        <w:jc w:val="both"/>
        <w:rPr>
          <w:sz w:val="22"/>
          <w:szCs w:val="22"/>
        </w:rPr>
      </w:pPr>
      <w:r w:rsidRPr="0098741C">
        <w:rPr>
          <w:sz w:val="22"/>
          <w:szCs w:val="22"/>
        </w:rPr>
        <w:t>Com preços manifestamente inexequíveis ou financeiramente incompatíveis com os objetivos da licitação (segunda parte do inciso II c/c § 1º do art. 48 da Lei Federal n. 8.666/93);</w:t>
      </w:r>
    </w:p>
    <w:p w:rsidR="003F5B44" w:rsidRPr="0098741C" w:rsidRDefault="003F5B44" w:rsidP="00183EF2">
      <w:pPr>
        <w:widowControl w:val="0"/>
        <w:numPr>
          <w:ilvl w:val="0"/>
          <w:numId w:val="38"/>
        </w:numPr>
        <w:tabs>
          <w:tab w:val="left" w:pos="513"/>
        </w:tabs>
        <w:autoSpaceDE w:val="0"/>
        <w:autoSpaceDN w:val="0"/>
        <w:spacing w:line="276" w:lineRule="auto"/>
        <w:jc w:val="both"/>
        <w:outlineLvl w:val="1"/>
        <w:rPr>
          <w:b/>
          <w:sz w:val="22"/>
          <w:szCs w:val="22"/>
        </w:rPr>
      </w:pPr>
      <w:r w:rsidRPr="0098741C">
        <w:rPr>
          <w:rFonts w:eastAsia="Book Antiqua"/>
          <w:bCs/>
          <w:sz w:val="22"/>
          <w:szCs w:val="22"/>
        </w:rPr>
        <w:t>Que apresente preços global ou unitários simbólicos, irrisórios ou de valor zero, incompatíveis com os preços dos insumos e salários de mercado, acrescidos dos respectivos encargos, ainda que neste edital não esteja estabelecido limites mínimos, exceto quando se referirem a materiais e instalações de propriedade do próprio licitante, para os quais ele renuncie a parcela ou à totalidade da remuneração (Lei 8.666/93, art. 44, § 3º), também se aplicando às propostas que incluam mão-de-obra estrangeira ou importações de qualquer natureza (Lei Federal n. 8.666/93, art. 44, § 4º).</w:t>
      </w:r>
    </w:p>
    <w:p w:rsidR="005300D2" w:rsidRPr="0098741C" w:rsidRDefault="005300D2" w:rsidP="0098741C">
      <w:pPr>
        <w:widowControl w:val="0"/>
        <w:tabs>
          <w:tab w:val="left" w:pos="512"/>
          <w:tab w:val="left" w:pos="513"/>
        </w:tabs>
        <w:autoSpaceDE w:val="0"/>
        <w:autoSpaceDN w:val="0"/>
        <w:spacing w:line="276" w:lineRule="auto"/>
        <w:jc w:val="both"/>
        <w:outlineLvl w:val="1"/>
        <w:rPr>
          <w:rFonts w:eastAsia="Book Antiqua"/>
          <w:bCs/>
          <w:sz w:val="22"/>
          <w:szCs w:val="22"/>
        </w:rPr>
      </w:pPr>
    </w:p>
    <w:p w:rsidR="008F261F" w:rsidRPr="0098741C" w:rsidRDefault="008F261F" w:rsidP="0098741C">
      <w:pPr>
        <w:widowControl w:val="0"/>
        <w:tabs>
          <w:tab w:val="left" w:pos="512"/>
          <w:tab w:val="left" w:pos="513"/>
        </w:tabs>
        <w:autoSpaceDE w:val="0"/>
        <w:autoSpaceDN w:val="0"/>
        <w:spacing w:line="276" w:lineRule="auto"/>
        <w:jc w:val="both"/>
        <w:outlineLvl w:val="1"/>
        <w:rPr>
          <w:rFonts w:eastAsia="Book Antiqua"/>
          <w:bCs/>
          <w:sz w:val="22"/>
          <w:szCs w:val="22"/>
        </w:rPr>
      </w:pPr>
    </w:p>
    <w:p w:rsidR="00346FDB" w:rsidRPr="0098741C" w:rsidRDefault="00346FDB" w:rsidP="0098741C">
      <w:pPr>
        <w:spacing w:line="276" w:lineRule="auto"/>
        <w:jc w:val="both"/>
        <w:rPr>
          <w:b/>
          <w:sz w:val="22"/>
          <w:szCs w:val="22"/>
        </w:rPr>
      </w:pPr>
      <w:r w:rsidRPr="0098741C">
        <w:rPr>
          <w:b/>
          <w:sz w:val="22"/>
          <w:szCs w:val="22"/>
        </w:rPr>
        <w:t xml:space="preserve">11. HABILITAÇÃO </w:t>
      </w:r>
    </w:p>
    <w:p w:rsidR="00346FDB" w:rsidRPr="0098741C" w:rsidRDefault="00346FDB" w:rsidP="0098741C">
      <w:pPr>
        <w:spacing w:line="276" w:lineRule="auto"/>
        <w:jc w:val="both"/>
        <w:rPr>
          <w:sz w:val="22"/>
          <w:szCs w:val="22"/>
        </w:rPr>
      </w:pPr>
    </w:p>
    <w:p w:rsidR="00346FDB" w:rsidRPr="0098741C" w:rsidRDefault="00346FDB" w:rsidP="0098741C">
      <w:pPr>
        <w:spacing w:line="276" w:lineRule="auto"/>
        <w:jc w:val="both"/>
        <w:rPr>
          <w:b/>
          <w:sz w:val="22"/>
          <w:szCs w:val="22"/>
        </w:rPr>
      </w:pPr>
      <w:r w:rsidRPr="0098741C">
        <w:rPr>
          <w:b/>
          <w:sz w:val="22"/>
          <w:szCs w:val="22"/>
          <w:highlight w:val="yellow"/>
        </w:rPr>
        <w:t xml:space="preserve">11.1. DEVIDO AO </w:t>
      </w:r>
      <w:r w:rsidRPr="0098741C">
        <w:rPr>
          <w:b/>
          <w:sz w:val="22"/>
          <w:szCs w:val="22"/>
          <w:highlight w:val="yellow"/>
          <w:u w:val="single"/>
        </w:rPr>
        <w:t>FUNDO MUNICIPAL DE SAÚDE DE QUILOMBO</w:t>
      </w:r>
      <w:r w:rsidRPr="0098741C">
        <w:rPr>
          <w:b/>
          <w:sz w:val="22"/>
          <w:szCs w:val="22"/>
          <w:highlight w:val="yellow"/>
        </w:rPr>
        <w:t xml:space="preserve"> NÃO TER ACESSO NO SICAF, OS DOCUMENTOS DE HABILITAÇÃO DEVERÃO SER ANEXADOS EM SUA </w:t>
      </w:r>
      <w:r w:rsidRPr="0098741C">
        <w:rPr>
          <w:b/>
          <w:sz w:val="22"/>
          <w:szCs w:val="22"/>
          <w:highlight w:val="yellow"/>
        </w:rPr>
        <w:lastRenderedPageBreak/>
        <w:t>TOTALIDADE DENTRO DO SISTEMA, INDEPENDENTEMENTE DE CADASTRO NO SICAF.</w:t>
      </w:r>
    </w:p>
    <w:p w:rsidR="00346FDB" w:rsidRPr="0098741C" w:rsidRDefault="00346FDB" w:rsidP="0098741C">
      <w:pPr>
        <w:spacing w:line="276" w:lineRule="auto"/>
        <w:jc w:val="both"/>
        <w:rPr>
          <w:b/>
          <w:sz w:val="22"/>
          <w:szCs w:val="22"/>
        </w:rPr>
      </w:pPr>
    </w:p>
    <w:p w:rsidR="00346FDB" w:rsidRPr="0098741C" w:rsidRDefault="00346FDB" w:rsidP="0098741C">
      <w:pPr>
        <w:spacing w:line="276" w:lineRule="auto"/>
        <w:jc w:val="both"/>
        <w:rPr>
          <w:sz w:val="22"/>
          <w:szCs w:val="22"/>
        </w:rPr>
      </w:pPr>
      <w:r w:rsidRPr="0098741C">
        <w:rPr>
          <w:b/>
          <w:sz w:val="22"/>
          <w:szCs w:val="22"/>
        </w:rPr>
        <w:t xml:space="preserve">11.2. </w:t>
      </w:r>
      <w:r w:rsidRPr="0098741C">
        <w:rPr>
          <w:sz w:val="22"/>
          <w:szCs w:val="22"/>
        </w:rPr>
        <w:t>Para habilitação dos licitantes, é exigido, exclusivamente, a documentação relativa (Decreto Federal n. 10.024/2019, art. 40):</w:t>
      </w:r>
    </w:p>
    <w:p w:rsidR="00346FDB" w:rsidRPr="0098741C" w:rsidRDefault="00346FDB" w:rsidP="0098741C">
      <w:pPr>
        <w:spacing w:line="276" w:lineRule="auto"/>
        <w:jc w:val="both"/>
        <w:rPr>
          <w:sz w:val="22"/>
          <w:szCs w:val="22"/>
        </w:rPr>
      </w:pPr>
    </w:p>
    <w:p w:rsidR="00346FDB" w:rsidRPr="0098741C" w:rsidRDefault="00346FDB" w:rsidP="00183EF2">
      <w:pPr>
        <w:pStyle w:val="PargrafodaLista"/>
        <w:numPr>
          <w:ilvl w:val="0"/>
          <w:numId w:val="15"/>
        </w:numPr>
        <w:spacing w:line="276" w:lineRule="auto"/>
        <w:jc w:val="both"/>
        <w:rPr>
          <w:sz w:val="22"/>
          <w:szCs w:val="22"/>
          <w:highlight w:val="yellow"/>
        </w:rPr>
      </w:pPr>
      <w:r w:rsidRPr="0098741C">
        <w:rPr>
          <w:sz w:val="22"/>
          <w:szCs w:val="22"/>
          <w:highlight w:val="yellow"/>
        </w:rPr>
        <w:t>À habilitação jurídica;</w:t>
      </w:r>
    </w:p>
    <w:p w:rsidR="00346FDB" w:rsidRPr="0098741C" w:rsidRDefault="00346FDB" w:rsidP="0098741C">
      <w:pPr>
        <w:pStyle w:val="PargrafodaLista"/>
        <w:spacing w:line="276" w:lineRule="auto"/>
        <w:jc w:val="both"/>
        <w:rPr>
          <w:sz w:val="22"/>
          <w:szCs w:val="22"/>
        </w:rPr>
      </w:pPr>
    </w:p>
    <w:p w:rsidR="00346FDB" w:rsidRPr="0098741C" w:rsidRDefault="00346FDB" w:rsidP="00183EF2">
      <w:pPr>
        <w:pStyle w:val="PargrafodaLista"/>
        <w:numPr>
          <w:ilvl w:val="1"/>
          <w:numId w:val="15"/>
        </w:numPr>
        <w:spacing w:line="276" w:lineRule="auto"/>
        <w:jc w:val="both"/>
        <w:rPr>
          <w:sz w:val="22"/>
          <w:szCs w:val="22"/>
        </w:rPr>
      </w:pPr>
      <w:r w:rsidRPr="0098741C">
        <w:rPr>
          <w:sz w:val="22"/>
          <w:szCs w:val="22"/>
        </w:rPr>
        <w:t>Cédula de identidade;</w:t>
      </w:r>
    </w:p>
    <w:p w:rsidR="00346FDB" w:rsidRPr="0098741C" w:rsidRDefault="00346FDB" w:rsidP="0098741C">
      <w:pPr>
        <w:pStyle w:val="PargrafodaLista"/>
        <w:spacing w:line="276" w:lineRule="auto"/>
        <w:ind w:left="1440"/>
        <w:jc w:val="both"/>
        <w:rPr>
          <w:sz w:val="22"/>
          <w:szCs w:val="22"/>
        </w:rPr>
      </w:pPr>
    </w:p>
    <w:p w:rsidR="00346FDB" w:rsidRPr="0098741C" w:rsidRDefault="00346FDB" w:rsidP="00183EF2">
      <w:pPr>
        <w:pStyle w:val="PargrafodaLista"/>
        <w:numPr>
          <w:ilvl w:val="1"/>
          <w:numId w:val="15"/>
        </w:numPr>
        <w:spacing w:line="276" w:lineRule="auto"/>
        <w:jc w:val="both"/>
        <w:rPr>
          <w:sz w:val="22"/>
          <w:szCs w:val="22"/>
        </w:rPr>
      </w:pPr>
      <w:r w:rsidRPr="0098741C">
        <w:rPr>
          <w:sz w:val="22"/>
          <w:szCs w:val="22"/>
        </w:rPr>
        <w:t xml:space="preserve">Registro comercial, no caso de empresa individual; </w:t>
      </w:r>
    </w:p>
    <w:p w:rsidR="00346FDB" w:rsidRPr="0098741C" w:rsidRDefault="00346FDB" w:rsidP="0098741C">
      <w:pPr>
        <w:spacing w:line="276" w:lineRule="auto"/>
        <w:ind w:left="1080"/>
        <w:jc w:val="both"/>
        <w:rPr>
          <w:sz w:val="22"/>
          <w:szCs w:val="22"/>
        </w:rPr>
      </w:pPr>
    </w:p>
    <w:p w:rsidR="00346FDB" w:rsidRPr="0098741C" w:rsidRDefault="00346FDB" w:rsidP="00183EF2">
      <w:pPr>
        <w:pStyle w:val="PargrafodaLista"/>
        <w:numPr>
          <w:ilvl w:val="1"/>
          <w:numId w:val="15"/>
        </w:numPr>
        <w:spacing w:line="276" w:lineRule="auto"/>
        <w:jc w:val="both"/>
        <w:rPr>
          <w:sz w:val="22"/>
          <w:szCs w:val="22"/>
        </w:rPr>
      </w:pPr>
      <w:r w:rsidRPr="0098741C">
        <w:rPr>
          <w:sz w:val="22"/>
          <w:szCs w:val="22"/>
        </w:rPr>
        <w:t>Ato constitutivo, estatuto ou contrato social em vigor, devidamente registrado, em se tratando de sociedades comerciais, e, no caso de sociedades por ações, acompanhado de documentos de eleição de seus administradores;</w:t>
      </w:r>
    </w:p>
    <w:p w:rsidR="00346FDB" w:rsidRPr="0098741C" w:rsidRDefault="00346FDB" w:rsidP="0098741C">
      <w:pPr>
        <w:spacing w:line="276" w:lineRule="auto"/>
        <w:jc w:val="both"/>
        <w:rPr>
          <w:sz w:val="22"/>
          <w:szCs w:val="22"/>
        </w:rPr>
      </w:pPr>
    </w:p>
    <w:p w:rsidR="00346FDB" w:rsidRPr="0098741C" w:rsidRDefault="00346FDB" w:rsidP="00183EF2">
      <w:pPr>
        <w:pStyle w:val="PargrafodaLista"/>
        <w:numPr>
          <w:ilvl w:val="1"/>
          <w:numId w:val="15"/>
        </w:numPr>
        <w:spacing w:line="276" w:lineRule="auto"/>
        <w:jc w:val="both"/>
        <w:rPr>
          <w:sz w:val="22"/>
          <w:szCs w:val="22"/>
        </w:rPr>
      </w:pPr>
      <w:r w:rsidRPr="0098741C">
        <w:rPr>
          <w:sz w:val="22"/>
          <w:szCs w:val="22"/>
        </w:rPr>
        <w:t>Inscrição do ato constitutivo, no caso de sociedades civis, acompanhada de prova de diretoria em exercício;</w:t>
      </w:r>
    </w:p>
    <w:p w:rsidR="00346FDB" w:rsidRPr="0098741C" w:rsidRDefault="00346FDB" w:rsidP="0098741C">
      <w:pPr>
        <w:spacing w:line="276" w:lineRule="auto"/>
        <w:jc w:val="both"/>
        <w:rPr>
          <w:sz w:val="22"/>
          <w:szCs w:val="22"/>
        </w:rPr>
      </w:pPr>
    </w:p>
    <w:p w:rsidR="00346FDB" w:rsidRPr="0098741C" w:rsidRDefault="00346FDB" w:rsidP="00183EF2">
      <w:pPr>
        <w:pStyle w:val="PargrafodaLista"/>
        <w:numPr>
          <w:ilvl w:val="1"/>
          <w:numId w:val="15"/>
        </w:numPr>
        <w:spacing w:line="276" w:lineRule="auto"/>
        <w:jc w:val="both"/>
        <w:rPr>
          <w:sz w:val="22"/>
          <w:szCs w:val="22"/>
        </w:rPr>
      </w:pPr>
      <w:r w:rsidRPr="0098741C">
        <w:rPr>
          <w:sz w:val="22"/>
          <w:szCs w:val="22"/>
        </w:rPr>
        <w:t>Decreto de autorização, em se tratando de empresa ou sociedade estrangeira em funcionamento no País, e ato de registro ou autorização para funcionamento expedido pelo órgão competente, quando a atividade assim o exigir.</w:t>
      </w:r>
    </w:p>
    <w:p w:rsidR="00346FDB" w:rsidRPr="0098741C" w:rsidRDefault="00346FDB" w:rsidP="0098741C">
      <w:pPr>
        <w:pStyle w:val="PargrafodaLista"/>
        <w:spacing w:line="276" w:lineRule="auto"/>
        <w:ind w:left="1440"/>
        <w:jc w:val="both"/>
        <w:rPr>
          <w:sz w:val="22"/>
          <w:szCs w:val="22"/>
        </w:rPr>
      </w:pPr>
    </w:p>
    <w:p w:rsidR="00346FDB" w:rsidRPr="0098741C" w:rsidRDefault="00346FDB" w:rsidP="0098741C">
      <w:pPr>
        <w:pStyle w:val="PargrafodaLista"/>
        <w:spacing w:line="276" w:lineRule="auto"/>
        <w:ind w:left="1440"/>
        <w:jc w:val="both"/>
        <w:rPr>
          <w:sz w:val="22"/>
          <w:szCs w:val="22"/>
        </w:rPr>
      </w:pPr>
    </w:p>
    <w:p w:rsidR="00346FDB" w:rsidRPr="0098741C" w:rsidRDefault="00346FDB" w:rsidP="00183EF2">
      <w:pPr>
        <w:pStyle w:val="PargrafodaLista"/>
        <w:numPr>
          <w:ilvl w:val="0"/>
          <w:numId w:val="15"/>
        </w:numPr>
        <w:spacing w:line="276" w:lineRule="auto"/>
        <w:jc w:val="both"/>
        <w:rPr>
          <w:sz w:val="22"/>
          <w:szCs w:val="22"/>
          <w:highlight w:val="yellow"/>
        </w:rPr>
      </w:pPr>
      <w:r w:rsidRPr="0098741C">
        <w:rPr>
          <w:sz w:val="22"/>
          <w:szCs w:val="22"/>
          <w:highlight w:val="yellow"/>
        </w:rPr>
        <w:t>À qualificação técnica;</w:t>
      </w:r>
    </w:p>
    <w:p w:rsidR="00346FDB" w:rsidRPr="0098741C" w:rsidRDefault="00346FDB" w:rsidP="0098741C">
      <w:pPr>
        <w:spacing w:line="276" w:lineRule="auto"/>
        <w:ind w:left="1440"/>
        <w:jc w:val="both"/>
        <w:rPr>
          <w:sz w:val="22"/>
          <w:szCs w:val="22"/>
        </w:rPr>
      </w:pPr>
    </w:p>
    <w:p w:rsidR="00346FDB" w:rsidRPr="0098741C" w:rsidRDefault="00346FDB" w:rsidP="00183EF2">
      <w:pPr>
        <w:numPr>
          <w:ilvl w:val="1"/>
          <w:numId w:val="15"/>
        </w:numPr>
        <w:spacing w:line="276" w:lineRule="auto"/>
        <w:jc w:val="both"/>
        <w:rPr>
          <w:sz w:val="22"/>
          <w:szCs w:val="22"/>
        </w:rPr>
      </w:pPr>
      <w:r w:rsidRPr="0098741C">
        <w:rPr>
          <w:sz w:val="22"/>
          <w:szCs w:val="22"/>
        </w:rPr>
        <w:t>Indicação do aparelhamento e do pessoal técnico adequados e disponíveis para a realização do objeto da licitação, bem como da qualificação de cada um dos membros da equipe técnica que se responsabilizará pelos trabalhos</w:t>
      </w:r>
      <w:r w:rsidRPr="0098741C">
        <w:rPr>
          <w:rStyle w:val="Refdenotaderodap"/>
          <w:sz w:val="22"/>
          <w:szCs w:val="22"/>
        </w:rPr>
        <w:footnoteReference w:id="4"/>
      </w:r>
      <w:r w:rsidRPr="0098741C">
        <w:rPr>
          <w:sz w:val="22"/>
          <w:szCs w:val="22"/>
        </w:rPr>
        <w:t>:</w:t>
      </w:r>
    </w:p>
    <w:p w:rsidR="00346FDB" w:rsidRPr="0098741C" w:rsidRDefault="00346FDB" w:rsidP="0098741C">
      <w:pPr>
        <w:spacing w:line="276" w:lineRule="auto"/>
        <w:ind w:left="1440"/>
        <w:jc w:val="both"/>
        <w:rPr>
          <w:sz w:val="22"/>
          <w:szCs w:val="22"/>
        </w:rPr>
      </w:pPr>
    </w:p>
    <w:p w:rsidR="00346FDB" w:rsidRPr="0098741C" w:rsidRDefault="00346FDB" w:rsidP="00183EF2">
      <w:pPr>
        <w:numPr>
          <w:ilvl w:val="2"/>
          <w:numId w:val="15"/>
        </w:numPr>
        <w:spacing w:line="276" w:lineRule="auto"/>
        <w:jc w:val="both"/>
        <w:rPr>
          <w:sz w:val="22"/>
          <w:szCs w:val="22"/>
        </w:rPr>
      </w:pPr>
      <w:r w:rsidRPr="0098741C">
        <w:rPr>
          <w:sz w:val="22"/>
          <w:szCs w:val="22"/>
        </w:rPr>
        <w:t xml:space="preserve"> Por meio de documento formal/oficial que demonstre que a empresa tem direito de dispor de veículos durante o período de vigência da Ata de Registro de Preços e do contrato (por exemplo: contrato de locação e/ou de outra forma legal):</w:t>
      </w:r>
    </w:p>
    <w:p w:rsidR="00346FDB" w:rsidRPr="0098741C" w:rsidRDefault="00346FDB" w:rsidP="00183EF2">
      <w:pPr>
        <w:numPr>
          <w:ilvl w:val="3"/>
          <w:numId w:val="15"/>
        </w:numPr>
        <w:spacing w:line="276" w:lineRule="auto"/>
        <w:jc w:val="both"/>
        <w:rPr>
          <w:sz w:val="22"/>
          <w:szCs w:val="22"/>
        </w:rPr>
      </w:pPr>
      <w:r w:rsidRPr="0098741C">
        <w:rPr>
          <w:sz w:val="22"/>
          <w:szCs w:val="22"/>
        </w:rPr>
        <w:t xml:space="preserve">No mínimo, 01 (um) veículo apto a executar as exigências desta licitação (apropriado para o transporte de pacientes e compatível com a quantidade de passageiros), sendo que o veículo </w:t>
      </w:r>
      <w:r w:rsidRPr="0098741C">
        <w:rPr>
          <w:sz w:val="22"/>
          <w:szCs w:val="22"/>
          <w:u w:val="single"/>
        </w:rPr>
        <w:t>não poderá ter idade inferior a 2003</w:t>
      </w:r>
      <w:r w:rsidRPr="0098741C">
        <w:rPr>
          <w:sz w:val="22"/>
          <w:szCs w:val="22"/>
        </w:rPr>
        <w:t>;</w:t>
      </w:r>
    </w:p>
    <w:p w:rsidR="00346FDB" w:rsidRPr="0098741C" w:rsidRDefault="00346FDB" w:rsidP="0098741C">
      <w:pPr>
        <w:pStyle w:val="PargrafodaLista"/>
        <w:spacing w:line="276" w:lineRule="auto"/>
        <w:ind w:left="2160"/>
        <w:jc w:val="both"/>
        <w:rPr>
          <w:sz w:val="22"/>
          <w:szCs w:val="22"/>
        </w:rPr>
      </w:pPr>
    </w:p>
    <w:p w:rsidR="00346FDB" w:rsidRPr="0098741C" w:rsidRDefault="00346FDB" w:rsidP="00183EF2">
      <w:pPr>
        <w:pStyle w:val="PargrafodaLista"/>
        <w:numPr>
          <w:ilvl w:val="2"/>
          <w:numId w:val="15"/>
        </w:numPr>
        <w:spacing w:line="276" w:lineRule="auto"/>
        <w:jc w:val="both"/>
        <w:rPr>
          <w:sz w:val="22"/>
          <w:szCs w:val="22"/>
        </w:rPr>
      </w:pPr>
      <w:r w:rsidRPr="0098741C">
        <w:rPr>
          <w:sz w:val="22"/>
          <w:szCs w:val="22"/>
        </w:rPr>
        <w:t>Certificado de Registro do Veículo – CRV indicado no item anterior;</w:t>
      </w:r>
    </w:p>
    <w:p w:rsidR="00346FDB" w:rsidRPr="0098741C" w:rsidRDefault="00346FDB" w:rsidP="0098741C">
      <w:pPr>
        <w:spacing w:line="276" w:lineRule="auto"/>
        <w:ind w:left="1980"/>
        <w:jc w:val="both"/>
        <w:rPr>
          <w:sz w:val="22"/>
          <w:szCs w:val="22"/>
        </w:rPr>
      </w:pPr>
    </w:p>
    <w:p w:rsidR="00346FDB" w:rsidRPr="0098741C" w:rsidRDefault="00346FDB" w:rsidP="00183EF2">
      <w:pPr>
        <w:pStyle w:val="PargrafodaLista"/>
        <w:numPr>
          <w:ilvl w:val="2"/>
          <w:numId w:val="15"/>
        </w:numPr>
        <w:spacing w:line="276" w:lineRule="auto"/>
        <w:jc w:val="both"/>
        <w:rPr>
          <w:sz w:val="22"/>
          <w:szCs w:val="22"/>
        </w:rPr>
      </w:pPr>
      <w:r w:rsidRPr="0098741C">
        <w:rPr>
          <w:sz w:val="22"/>
          <w:szCs w:val="22"/>
        </w:rPr>
        <w:t>Apólice de Seguro de Responsabilidade Civil Obrigatório, de acordo com a Resolução nº 001/2016 do DETER</w:t>
      </w:r>
      <w:r w:rsidRPr="0098741C">
        <w:rPr>
          <w:rStyle w:val="Refdenotaderodap"/>
          <w:sz w:val="22"/>
          <w:szCs w:val="22"/>
        </w:rPr>
        <w:footnoteReference w:id="5"/>
      </w:r>
      <w:r w:rsidRPr="0098741C">
        <w:rPr>
          <w:sz w:val="22"/>
          <w:szCs w:val="22"/>
        </w:rPr>
        <w:t>, referente ao(s) veículo(s) indicado(s) nos itens acima;</w:t>
      </w:r>
    </w:p>
    <w:p w:rsidR="00346FDB" w:rsidRPr="0098741C" w:rsidRDefault="00346FDB" w:rsidP="0098741C">
      <w:pPr>
        <w:spacing w:line="276" w:lineRule="auto"/>
        <w:rPr>
          <w:sz w:val="22"/>
          <w:szCs w:val="22"/>
        </w:rPr>
      </w:pPr>
    </w:p>
    <w:p w:rsidR="00346FDB" w:rsidRPr="0098741C" w:rsidRDefault="00346FDB" w:rsidP="00183EF2">
      <w:pPr>
        <w:numPr>
          <w:ilvl w:val="2"/>
          <w:numId w:val="15"/>
        </w:numPr>
        <w:spacing w:line="276" w:lineRule="auto"/>
        <w:jc w:val="both"/>
        <w:rPr>
          <w:sz w:val="22"/>
          <w:szCs w:val="22"/>
        </w:rPr>
      </w:pPr>
      <w:r w:rsidRPr="0098741C">
        <w:rPr>
          <w:sz w:val="22"/>
          <w:szCs w:val="22"/>
        </w:rPr>
        <w:lastRenderedPageBreak/>
        <w:t xml:space="preserve">Por meio de documento formal/oficial que demonstre, no mínimo, </w:t>
      </w:r>
      <w:r w:rsidRPr="0098741C">
        <w:rPr>
          <w:color w:val="000000"/>
          <w:sz w:val="22"/>
          <w:szCs w:val="22"/>
        </w:rPr>
        <w:t>01 (um) motorista</w:t>
      </w:r>
      <w:r w:rsidRPr="0098741C">
        <w:rPr>
          <w:sz w:val="22"/>
          <w:szCs w:val="22"/>
        </w:rPr>
        <w:t>, devidamente registrado no quadro de funcionários da empresa, com apresentação da comprovação de seus registros na mesma, que possua qualificação técnica exigida pela legislação que o habilite como motorista de veículo apto a executar as exigências desta licitação</w:t>
      </w:r>
      <w:r w:rsidRPr="0098741C">
        <w:rPr>
          <w:color w:val="000000"/>
          <w:sz w:val="22"/>
          <w:szCs w:val="22"/>
        </w:rPr>
        <w:t>;</w:t>
      </w:r>
    </w:p>
    <w:p w:rsidR="00346FDB" w:rsidRPr="0098741C" w:rsidRDefault="00346FDB" w:rsidP="00183EF2">
      <w:pPr>
        <w:numPr>
          <w:ilvl w:val="3"/>
          <w:numId w:val="15"/>
        </w:numPr>
        <w:spacing w:line="276" w:lineRule="auto"/>
        <w:jc w:val="both"/>
        <w:rPr>
          <w:sz w:val="22"/>
          <w:szCs w:val="22"/>
        </w:rPr>
      </w:pPr>
      <w:r w:rsidRPr="0098741C">
        <w:rPr>
          <w:sz w:val="22"/>
          <w:szCs w:val="22"/>
        </w:rPr>
        <w:t>Idade a partir de 18 anos;</w:t>
      </w:r>
    </w:p>
    <w:p w:rsidR="00346FDB" w:rsidRPr="0098741C" w:rsidRDefault="00346FDB" w:rsidP="00183EF2">
      <w:pPr>
        <w:numPr>
          <w:ilvl w:val="3"/>
          <w:numId w:val="15"/>
        </w:numPr>
        <w:spacing w:line="276" w:lineRule="auto"/>
        <w:jc w:val="both"/>
        <w:rPr>
          <w:sz w:val="22"/>
          <w:szCs w:val="22"/>
        </w:rPr>
      </w:pPr>
      <w:r w:rsidRPr="0098741C">
        <w:rPr>
          <w:sz w:val="22"/>
          <w:szCs w:val="22"/>
        </w:rPr>
        <w:t>CNH válida, com categoria D.</w:t>
      </w:r>
    </w:p>
    <w:p w:rsidR="00346FDB" w:rsidRPr="0098741C" w:rsidRDefault="00346FDB" w:rsidP="0098741C">
      <w:pPr>
        <w:tabs>
          <w:tab w:val="left" w:pos="1134"/>
        </w:tabs>
        <w:spacing w:line="276" w:lineRule="auto"/>
        <w:ind w:left="2127"/>
        <w:jc w:val="both"/>
        <w:rPr>
          <w:b/>
          <w:sz w:val="22"/>
          <w:szCs w:val="22"/>
        </w:rPr>
      </w:pPr>
    </w:p>
    <w:p w:rsidR="00346FDB" w:rsidRPr="0098741C" w:rsidRDefault="00346FDB" w:rsidP="0098741C">
      <w:pPr>
        <w:tabs>
          <w:tab w:val="left" w:pos="1134"/>
        </w:tabs>
        <w:spacing w:line="276" w:lineRule="auto"/>
        <w:ind w:left="2127"/>
        <w:jc w:val="both"/>
        <w:rPr>
          <w:b/>
          <w:sz w:val="22"/>
          <w:szCs w:val="22"/>
        </w:rPr>
      </w:pPr>
      <w:r w:rsidRPr="0098741C">
        <w:rPr>
          <w:b/>
          <w:sz w:val="22"/>
          <w:szCs w:val="22"/>
        </w:rPr>
        <w:t>NOTA 1:</w:t>
      </w:r>
    </w:p>
    <w:p w:rsidR="00346FDB" w:rsidRPr="0098741C" w:rsidRDefault="00346FDB" w:rsidP="0098741C">
      <w:pPr>
        <w:tabs>
          <w:tab w:val="left" w:pos="1134"/>
        </w:tabs>
        <w:spacing w:line="276" w:lineRule="auto"/>
        <w:ind w:left="2127"/>
        <w:jc w:val="both"/>
        <w:rPr>
          <w:sz w:val="22"/>
          <w:szCs w:val="22"/>
        </w:rPr>
      </w:pPr>
      <w:r w:rsidRPr="0098741C">
        <w:rPr>
          <w:sz w:val="22"/>
          <w:szCs w:val="22"/>
        </w:rPr>
        <w:t>- De acordo com o entendimento do Tribunal de Contas da União, exarado em 30/10/2019 no Acórdão Nº 2652/2019 – TCU – Plenário, além do pessoal com vínculo trabalhista ou societário, é possível permitir a comprovação do vínculo com a empresa também com a cópia do contrato de prestação de serviço ou outro documento com o mesmo valor probatório.</w:t>
      </w:r>
    </w:p>
    <w:p w:rsidR="00346FDB" w:rsidRPr="0098741C" w:rsidRDefault="00346FDB" w:rsidP="0098741C">
      <w:pPr>
        <w:spacing w:line="276" w:lineRule="auto"/>
        <w:jc w:val="both"/>
        <w:rPr>
          <w:sz w:val="22"/>
          <w:szCs w:val="22"/>
        </w:rPr>
      </w:pPr>
    </w:p>
    <w:p w:rsidR="00346FDB" w:rsidRPr="0098741C" w:rsidRDefault="00346FDB" w:rsidP="00183EF2">
      <w:pPr>
        <w:pStyle w:val="PargrafodaLista"/>
        <w:numPr>
          <w:ilvl w:val="1"/>
          <w:numId w:val="15"/>
        </w:numPr>
        <w:spacing w:line="276" w:lineRule="auto"/>
        <w:jc w:val="both"/>
        <w:rPr>
          <w:sz w:val="22"/>
          <w:szCs w:val="22"/>
        </w:rPr>
      </w:pPr>
      <w:r w:rsidRPr="0098741C">
        <w:rPr>
          <w:sz w:val="22"/>
          <w:szCs w:val="22"/>
        </w:rPr>
        <w:t>Declaração de que (i) tomou conhecimento de todas as informações, (</w:t>
      </w:r>
      <w:proofErr w:type="spellStart"/>
      <w:r w:rsidRPr="0098741C">
        <w:rPr>
          <w:sz w:val="22"/>
          <w:szCs w:val="22"/>
        </w:rPr>
        <w:t>ii</w:t>
      </w:r>
      <w:proofErr w:type="spellEnd"/>
      <w:r w:rsidRPr="0098741C">
        <w:rPr>
          <w:sz w:val="22"/>
          <w:szCs w:val="22"/>
        </w:rPr>
        <w:t>) das condições locais para o cumprimento das obrigações objeto da licitação e (</w:t>
      </w:r>
      <w:proofErr w:type="spellStart"/>
      <w:r w:rsidRPr="0098741C">
        <w:rPr>
          <w:sz w:val="22"/>
          <w:szCs w:val="22"/>
        </w:rPr>
        <w:t>iii</w:t>
      </w:r>
      <w:proofErr w:type="spellEnd"/>
      <w:r w:rsidRPr="0098741C">
        <w:rPr>
          <w:sz w:val="22"/>
          <w:szCs w:val="22"/>
        </w:rPr>
        <w:t>) possui condições de fornecer todos os materiais cotados na proposta (ANEXO III).</w:t>
      </w:r>
    </w:p>
    <w:p w:rsidR="00346FDB" w:rsidRPr="0098741C" w:rsidRDefault="00346FDB" w:rsidP="0098741C">
      <w:pPr>
        <w:pStyle w:val="PargrafodaLista"/>
        <w:spacing w:line="276" w:lineRule="auto"/>
        <w:ind w:left="1440"/>
        <w:jc w:val="both"/>
        <w:rPr>
          <w:sz w:val="22"/>
          <w:szCs w:val="22"/>
        </w:rPr>
      </w:pPr>
    </w:p>
    <w:p w:rsidR="00346FDB" w:rsidRPr="0098741C" w:rsidRDefault="00346FDB" w:rsidP="0098741C">
      <w:pPr>
        <w:pStyle w:val="PargrafodaLista"/>
        <w:spacing w:line="276" w:lineRule="auto"/>
        <w:ind w:left="1440"/>
        <w:jc w:val="both"/>
        <w:rPr>
          <w:sz w:val="22"/>
          <w:szCs w:val="22"/>
        </w:rPr>
      </w:pPr>
    </w:p>
    <w:p w:rsidR="00346FDB" w:rsidRPr="0098741C" w:rsidRDefault="00346FDB" w:rsidP="00183EF2">
      <w:pPr>
        <w:pStyle w:val="PargrafodaLista"/>
        <w:numPr>
          <w:ilvl w:val="0"/>
          <w:numId w:val="15"/>
        </w:numPr>
        <w:spacing w:line="276" w:lineRule="auto"/>
        <w:jc w:val="both"/>
        <w:rPr>
          <w:sz w:val="22"/>
          <w:szCs w:val="22"/>
          <w:highlight w:val="yellow"/>
        </w:rPr>
      </w:pPr>
      <w:r w:rsidRPr="0098741C">
        <w:rPr>
          <w:sz w:val="22"/>
          <w:szCs w:val="22"/>
          <w:highlight w:val="yellow"/>
        </w:rPr>
        <w:t>À qualificação econômico-financeira;</w:t>
      </w:r>
    </w:p>
    <w:p w:rsidR="00346FDB" w:rsidRPr="0098741C" w:rsidRDefault="00346FDB" w:rsidP="0098741C">
      <w:pPr>
        <w:pStyle w:val="PargrafodaLista"/>
        <w:spacing w:line="276" w:lineRule="auto"/>
        <w:jc w:val="both"/>
        <w:rPr>
          <w:sz w:val="22"/>
          <w:szCs w:val="22"/>
        </w:rPr>
      </w:pPr>
    </w:p>
    <w:p w:rsidR="00346FDB" w:rsidRPr="0098741C" w:rsidRDefault="00346FDB" w:rsidP="00183EF2">
      <w:pPr>
        <w:numPr>
          <w:ilvl w:val="0"/>
          <w:numId w:val="39"/>
        </w:numPr>
        <w:spacing w:line="276" w:lineRule="auto"/>
        <w:contextualSpacing/>
        <w:jc w:val="both"/>
        <w:rPr>
          <w:sz w:val="22"/>
          <w:szCs w:val="22"/>
        </w:rPr>
      </w:pPr>
      <w:r w:rsidRPr="0098741C">
        <w:rPr>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46FDB" w:rsidRPr="0098741C" w:rsidRDefault="00346FDB" w:rsidP="0098741C">
      <w:pPr>
        <w:spacing w:line="276" w:lineRule="auto"/>
        <w:ind w:left="720"/>
        <w:contextualSpacing/>
        <w:jc w:val="both"/>
        <w:rPr>
          <w:sz w:val="22"/>
          <w:szCs w:val="22"/>
        </w:rPr>
      </w:pPr>
    </w:p>
    <w:p w:rsidR="00346FDB" w:rsidRPr="0098741C" w:rsidRDefault="00346FDB" w:rsidP="0098741C">
      <w:pPr>
        <w:spacing w:line="276" w:lineRule="auto"/>
        <w:ind w:left="1418"/>
        <w:contextualSpacing/>
        <w:jc w:val="both"/>
        <w:rPr>
          <w:b/>
          <w:sz w:val="22"/>
          <w:szCs w:val="22"/>
        </w:rPr>
      </w:pPr>
      <w:r w:rsidRPr="0098741C">
        <w:rPr>
          <w:b/>
          <w:sz w:val="22"/>
          <w:szCs w:val="22"/>
        </w:rPr>
        <w:t>NOTA 1:</w:t>
      </w:r>
    </w:p>
    <w:p w:rsidR="00346FDB" w:rsidRPr="0098741C" w:rsidRDefault="00346FDB" w:rsidP="0098741C">
      <w:pPr>
        <w:spacing w:line="276" w:lineRule="auto"/>
        <w:ind w:left="1418"/>
        <w:contextualSpacing/>
        <w:jc w:val="both"/>
        <w:rPr>
          <w:sz w:val="22"/>
          <w:szCs w:val="22"/>
        </w:rPr>
      </w:pPr>
      <w:r w:rsidRPr="0098741C">
        <w:rPr>
          <w:sz w:val="22"/>
          <w:szCs w:val="22"/>
        </w:rPr>
        <w:t>- Não é obrigatória para MEI.</w:t>
      </w:r>
    </w:p>
    <w:p w:rsidR="00346FDB" w:rsidRPr="0098741C" w:rsidRDefault="00346FDB" w:rsidP="0098741C">
      <w:pPr>
        <w:spacing w:line="276" w:lineRule="auto"/>
        <w:ind w:left="1418"/>
        <w:contextualSpacing/>
        <w:jc w:val="both"/>
        <w:rPr>
          <w:sz w:val="22"/>
          <w:szCs w:val="22"/>
        </w:rPr>
      </w:pPr>
    </w:p>
    <w:p w:rsidR="00346FDB" w:rsidRPr="0098741C" w:rsidRDefault="00346FDB" w:rsidP="0098741C">
      <w:pPr>
        <w:spacing w:line="276" w:lineRule="auto"/>
        <w:ind w:left="1418"/>
        <w:contextualSpacing/>
        <w:jc w:val="both"/>
        <w:rPr>
          <w:b/>
          <w:sz w:val="22"/>
          <w:szCs w:val="22"/>
        </w:rPr>
      </w:pPr>
      <w:r w:rsidRPr="0098741C">
        <w:rPr>
          <w:b/>
          <w:sz w:val="22"/>
          <w:szCs w:val="22"/>
        </w:rPr>
        <w:t>NOTA 2:</w:t>
      </w:r>
    </w:p>
    <w:p w:rsidR="00346FDB" w:rsidRPr="0098741C" w:rsidRDefault="00346FDB" w:rsidP="0098741C">
      <w:pPr>
        <w:spacing w:line="276" w:lineRule="auto"/>
        <w:ind w:left="1418"/>
        <w:contextualSpacing/>
        <w:jc w:val="both"/>
        <w:rPr>
          <w:sz w:val="22"/>
          <w:szCs w:val="22"/>
        </w:rPr>
      </w:pPr>
      <w:r w:rsidRPr="0098741C">
        <w:rPr>
          <w:sz w:val="22"/>
          <w:szCs w:val="22"/>
        </w:rPr>
        <w:t>- No caso de ME EPP, será observada a resolução CFC n. 1.418, de 05 de dezembro de 2012, que Aprova a ITG 1000 - Modelo Contábil para Microempresa e Empresa de Pequeno Porte, em especial os artigos 26 a 39.</w:t>
      </w:r>
    </w:p>
    <w:p w:rsidR="00346FDB" w:rsidRPr="0098741C" w:rsidRDefault="00346FDB" w:rsidP="0098741C">
      <w:pPr>
        <w:spacing w:line="276" w:lineRule="auto"/>
        <w:ind w:left="720"/>
        <w:contextualSpacing/>
        <w:jc w:val="both"/>
        <w:rPr>
          <w:sz w:val="22"/>
          <w:szCs w:val="22"/>
        </w:rPr>
      </w:pPr>
    </w:p>
    <w:p w:rsidR="00346FDB" w:rsidRPr="0098741C" w:rsidRDefault="00346FDB" w:rsidP="00183EF2">
      <w:pPr>
        <w:numPr>
          <w:ilvl w:val="0"/>
          <w:numId w:val="39"/>
        </w:numPr>
        <w:spacing w:line="276" w:lineRule="auto"/>
        <w:contextualSpacing/>
        <w:jc w:val="both"/>
        <w:rPr>
          <w:sz w:val="22"/>
          <w:szCs w:val="22"/>
        </w:rPr>
      </w:pPr>
      <w:r w:rsidRPr="0098741C">
        <w:rPr>
          <w:sz w:val="22"/>
          <w:szCs w:val="22"/>
        </w:rPr>
        <w:t xml:space="preserve">Certidão negativa de falência ou concordata expedida pelo distribuidor da sede da pessoa jurídica, ou de execução patrimonial, expedida no domicílio da pessoa física. </w:t>
      </w:r>
    </w:p>
    <w:p w:rsidR="00346FDB" w:rsidRPr="0098741C" w:rsidRDefault="00346FDB" w:rsidP="0098741C">
      <w:pPr>
        <w:spacing w:line="276" w:lineRule="auto"/>
        <w:ind w:left="720"/>
        <w:contextualSpacing/>
        <w:jc w:val="both"/>
        <w:rPr>
          <w:sz w:val="22"/>
          <w:szCs w:val="22"/>
        </w:rPr>
      </w:pPr>
    </w:p>
    <w:p w:rsidR="00346FDB" w:rsidRPr="0098741C" w:rsidRDefault="00346FDB" w:rsidP="0098741C">
      <w:pPr>
        <w:spacing w:line="276" w:lineRule="auto"/>
        <w:ind w:left="1418"/>
        <w:contextualSpacing/>
        <w:jc w:val="both"/>
        <w:rPr>
          <w:b/>
          <w:sz w:val="22"/>
          <w:szCs w:val="22"/>
        </w:rPr>
      </w:pPr>
      <w:r w:rsidRPr="0098741C">
        <w:rPr>
          <w:b/>
          <w:sz w:val="22"/>
          <w:szCs w:val="22"/>
        </w:rPr>
        <w:t xml:space="preserve">NOTA: </w:t>
      </w:r>
    </w:p>
    <w:p w:rsidR="00346FDB" w:rsidRPr="0098741C" w:rsidRDefault="00346FDB" w:rsidP="0098741C">
      <w:pPr>
        <w:spacing w:line="276" w:lineRule="auto"/>
        <w:ind w:left="1418"/>
        <w:contextualSpacing/>
        <w:jc w:val="both"/>
        <w:rPr>
          <w:sz w:val="22"/>
          <w:szCs w:val="22"/>
        </w:rPr>
      </w:pPr>
      <w:r w:rsidRPr="0098741C">
        <w:rPr>
          <w:sz w:val="22"/>
          <w:szCs w:val="22"/>
        </w:rPr>
        <w:t>- Considerando a implantação do sistema EPROC no Poder Judiciário de Santa Catarina, a partir de 1º/4/2019, a certidão no Primeiro Grau deverá ser solicitada tanto no sistema EPROC quanto no SAJ. As duas certidões deverão ser apresentadas conjuntamente, caso contrário não terão validade.</w:t>
      </w:r>
    </w:p>
    <w:p w:rsidR="00346FDB" w:rsidRPr="0098741C" w:rsidRDefault="00346FDB" w:rsidP="0098741C">
      <w:pPr>
        <w:pStyle w:val="PargrafodaLista"/>
        <w:spacing w:line="276" w:lineRule="auto"/>
        <w:jc w:val="both"/>
        <w:rPr>
          <w:sz w:val="22"/>
          <w:szCs w:val="22"/>
        </w:rPr>
      </w:pPr>
    </w:p>
    <w:p w:rsidR="00346FDB" w:rsidRDefault="00346FDB" w:rsidP="0098741C">
      <w:pPr>
        <w:pStyle w:val="PargrafodaLista"/>
        <w:spacing w:line="276" w:lineRule="auto"/>
        <w:jc w:val="both"/>
        <w:rPr>
          <w:sz w:val="22"/>
          <w:szCs w:val="22"/>
        </w:rPr>
      </w:pPr>
    </w:p>
    <w:p w:rsidR="004559BD" w:rsidRDefault="004559BD" w:rsidP="0098741C">
      <w:pPr>
        <w:pStyle w:val="PargrafodaLista"/>
        <w:spacing w:line="276" w:lineRule="auto"/>
        <w:jc w:val="both"/>
        <w:rPr>
          <w:sz w:val="22"/>
          <w:szCs w:val="22"/>
        </w:rPr>
      </w:pPr>
    </w:p>
    <w:p w:rsidR="004559BD" w:rsidRPr="0098741C" w:rsidRDefault="004559BD" w:rsidP="0098741C">
      <w:pPr>
        <w:pStyle w:val="PargrafodaLista"/>
        <w:spacing w:line="276" w:lineRule="auto"/>
        <w:jc w:val="both"/>
        <w:rPr>
          <w:sz w:val="22"/>
          <w:szCs w:val="22"/>
        </w:rPr>
      </w:pPr>
    </w:p>
    <w:p w:rsidR="00346FDB" w:rsidRPr="0098741C" w:rsidRDefault="00346FDB" w:rsidP="00183EF2">
      <w:pPr>
        <w:pStyle w:val="PargrafodaLista"/>
        <w:numPr>
          <w:ilvl w:val="0"/>
          <w:numId w:val="15"/>
        </w:numPr>
        <w:spacing w:line="276" w:lineRule="auto"/>
        <w:jc w:val="both"/>
        <w:rPr>
          <w:sz w:val="22"/>
          <w:szCs w:val="22"/>
          <w:highlight w:val="yellow"/>
        </w:rPr>
      </w:pPr>
      <w:r w:rsidRPr="0098741C">
        <w:rPr>
          <w:sz w:val="22"/>
          <w:szCs w:val="22"/>
          <w:highlight w:val="yellow"/>
        </w:rPr>
        <w:lastRenderedPageBreak/>
        <w:t>À regularidade fiscal e trabalhista;</w:t>
      </w:r>
    </w:p>
    <w:p w:rsidR="00346FDB" w:rsidRPr="0098741C" w:rsidRDefault="00346FDB" w:rsidP="0098741C">
      <w:pPr>
        <w:pStyle w:val="PargrafodaLista"/>
        <w:spacing w:line="276" w:lineRule="auto"/>
        <w:jc w:val="both"/>
        <w:rPr>
          <w:sz w:val="22"/>
          <w:szCs w:val="22"/>
        </w:rPr>
      </w:pPr>
    </w:p>
    <w:p w:rsidR="00346FDB" w:rsidRPr="0098741C" w:rsidRDefault="00346FDB" w:rsidP="00183EF2">
      <w:pPr>
        <w:numPr>
          <w:ilvl w:val="0"/>
          <w:numId w:val="33"/>
        </w:numPr>
        <w:spacing w:line="276" w:lineRule="auto"/>
        <w:contextualSpacing/>
        <w:jc w:val="both"/>
        <w:rPr>
          <w:sz w:val="22"/>
          <w:szCs w:val="22"/>
        </w:rPr>
      </w:pPr>
      <w:r w:rsidRPr="0098741C">
        <w:rPr>
          <w:sz w:val="22"/>
          <w:szCs w:val="22"/>
        </w:rPr>
        <w:t>Prova de inscrição no Cadastro de Pessoas Físicas (CPF) ou no Cadastro Geral de Contribuintes (CGC)/Cadastro Nacional da Pessoa Jurídica (CNPJ);</w:t>
      </w:r>
    </w:p>
    <w:p w:rsidR="00346FDB" w:rsidRPr="0098741C" w:rsidRDefault="00346FDB" w:rsidP="0098741C">
      <w:pPr>
        <w:spacing w:line="276" w:lineRule="auto"/>
        <w:ind w:left="1440"/>
        <w:contextualSpacing/>
        <w:jc w:val="both"/>
        <w:rPr>
          <w:sz w:val="22"/>
          <w:szCs w:val="22"/>
        </w:rPr>
      </w:pPr>
    </w:p>
    <w:p w:rsidR="00346FDB" w:rsidRPr="0098741C" w:rsidRDefault="00346FDB" w:rsidP="00183EF2">
      <w:pPr>
        <w:numPr>
          <w:ilvl w:val="0"/>
          <w:numId w:val="33"/>
        </w:numPr>
        <w:spacing w:line="276" w:lineRule="auto"/>
        <w:contextualSpacing/>
        <w:jc w:val="both"/>
        <w:rPr>
          <w:sz w:val="22"/>
          <w:szCs w:val="22"/>
        </w:rPr>
      </w:pPr>
      <w:r w:rsidRPr="0098741C">
        <w:rPr>
          <w:sz w:val="22"/>
          <w:szCs w:val="22"/>
        </w:rPr>
        <w:t>Prova de regularidade relativa à Seguridade Social e ao Fundo de Garantia por Tempo de Serviço (FGTS), demonstrando situação regular no cumprimento dos encargos sociais instituídos por lei;</w:t>
      </w:r>
    </w:p>
    <w:p w:rsidR="00346FDB" w:rsidRPr="0098741C" w:rsidRDefault="00346FDB" w:rsidP="0098741C">
      <w:pPr>
        <w:spacing w:line="276" w:lineRule="auto"/>
        <w:jc w:val="both"/>
        <w:rPr>
          <w:sz w:val="22"/>
          <w:szCs w:val="22"/>
        </w:rPr>
      </w:pPr>
    </w:p>
    <w:p w:rsidR="00346FDB" w:rsidRPr="0098741C" w:rsidRDefault="00346FDB" w:rsidP="00183EF2">
      <w:pPr>
        <w:numPr>
          <w:ilvl w:val="0"/>
          <w:numId w:val="33"/>
        </w:numPr>
        <w:spacing w:line="276" w:lineRule="auto"/>
        <w:contextualSpacing/>
        <w:jc w:val="both"/>
        <w:rPr>
          <w:sz w:val="22"/>
          <w:szCs w:val="22"/>
        </w:rPr>
      </w:pPr>
      <w:r w:rsidRPr="0098741C">
        <w:rPr>
          <w:sz w:val="22"/>
          <w:szCs w:val="22"/>
        </w:rPr>
        <w:t>Prova de inexistência de débitos inadimplidos perante a Justiça do Trabalho, mediante a apresentação de certidão negativa, nos termos do Título VII-A da Consolidação das Leis do Trabalho, aprovada pelo Decreto-Lei n. 5.452, de 1º de maio de 1943.</w:t>
      </w:r>
    </w:p>
    <w:p w:rsidR="00346FDB" w:rsidRPr="0098741C" w:rsidRDefault="00346FDB" w:rsidP="0098741C">
      <w:pPr>
        <w:pStyle w:val="PargrafodaLista"/>
        <w:spacing w:line="276" w:lineRule="auto"/>
        <w:jc w:val="both"/>
        <w:rPr>
          <w:sz w:val="22"/>
          <w:szCs w:val="22"/>
        </w:rPr>
      </w:pPr>
    </w:p>
    <w:p w:rsidR="00346FDB" w:rsidRPr="0098741C" w:rsidRDefault="00346FDB" w:rsidP="0098741C">
      <w:pPr>
        <w:pStyle w:val="PargrafodaLista"/>
        <w:spacing w:line="276" w:lineRule="auto"/>
        <w:jc w:val="both"/>
        <w:rPr>
          <w:sz w:val="22"/>
          <w:szCs w:val="22"/>
        </w:rPr>
      </w:pPr>
    </w:p>
    <w:p w:rsidR="00346FDB" w:rsidRPr="0098741C" w:rsidRDefault="00346FDB" w:rsidP="00183EF2">
      <w:pPr>
        <w:pStyle w:val="PargrafodaLista"/>
        <w:numPr>
          <w:ilvl w:val="0"/>
          <w:numId w:val="15"/>
        </w:numPr>
        <w:spacing w:line="276" w:lineRule="auto"/>
        <w:jc w:val="both"/>
        <w:rPr>
          <w:sz w:val="22"/>
          <w:szCs w:val="22"/>
          <w:highlight w:val="yellow"/>
        </w:rPr>
      </w:pPr>
      <w:r w:rsidRPr="0098741C">
        <w:rPr>
          <w:sz w:val="22"/>
          <w:szCs w:val="22"/>
          <w:highlight w:val="yellow"/>
        </w:rPr>
        <w:t>À regularidade fiscal perante as Fazendas Públicas federal, estadual e distrital/municipal; e</w:t>
      </w:r>
    </w:p>
    <w:p w:rsidR="00346FDB" w:rsidRPr="0098741C" w:rsidRDefault="00346FDB" w:rsidP="0098741C">
      <w:pPr>
        <w:spacing w:line="276" w:lineRule="auto"/>
        <w:ind w:left="360"/>
        <w:jc w:val="both"/>
        <w:rPr>
          <w:sz w:val="22"/>
          <w:szCs w:val="22"/>
        </w:rPr>
      </w:pPr>
    </w:p>
    <w:p w:rsidR="00346FDB" w:rsidRPr="0098741C" w:rsidRDefault="00346FDB" w:rsidP="0098741C">
      <w:pPr>
        <w:spacing w:line="276" w:lineRule="auto"/>
        <w:ind w:left="360"/>
        <w:jc w:val="both"/>
        <w:rPr>
          <w:sz w:val="22"/>
          <w:szCs w:val="22"/>
        </w:rPr>
      </w:pPr>
    </w:p>
    <w:p w:rsidR="00346FDB" w:rsidRPr="0098741C" w:rsidRDefault="00346FDB" w:rsidP="00183EF2">
      <w:pPr>
        <w:numPr>
          <w:ilvl w:val="0"/>
          <w:numId w:val="15"/>
        </w:numPr>
        <w:spacing w:line="276" w:lineRule="auto"/>
        <w:contextualSpacing/>
        <w:jc w:val="both"/>
        <w:rPr>
          <w:sz w:val="22"/>
          <w:szCs w:val="22"/>
          <w:highlight w:val="yellow"/>
        </w:rPr>
      </w:pPr>
      <w:r w:rsidRPr="0098741C">
        <w:rPr>
          <w:sz w:val="22"/>
          <w:szCs w:val="22"/>
          <w:highlight w:val="yellow"/>
        </w:rPr>
        <w:t>Ao cumprimento do disposto no </w:t>
      </w:r>
      <w:hyperlink r:id="rId18" w:anchor="art7xxxiii" w:history="1">
        <w:r w:rsidRPr="0098741C">
          <w:rPr>
            <w:color w:val="0000FF"/>
            <w:sz w:val="22"/>
            <w:szCs w:val="22"/>
            <w:highlight w:val="yellow"/>
            <w:u w:val="single"/>
          </w:rPr>
          <w:t>inciso XXXIII do </w:t>
        </w:r>
        <w:r w:rsidRPr="0098741C">
          <w:rPr>
            <w:bCs/>
            <w:i/>
            <w:color w:val="0000FF"/>
            <w:sz w:val="22"/>
            <w:szCs w:val="22"/>
            <w:highlight w:val="yellow"/>
            <w:u w:val="single"/>
          </w:rPr>
          <w:t>caput</w:t>
        </w:r>
        <w:r w:rsidRPr="0098741C">
          <w:rPr>
            <w:color w:val="0000FF"/>
            <w:sz w:val="22"/>
            <w:szCs w:val="22"/>
            <w:highlight w:val="yellow"/>
            <w:u w:val="single"/>
          </w:rPr>
          <w:t> do art. 7º da Constituição</w:t>
        </w:r>
      </w:hyperlink>
      <w:r w:rsidRPr="0098741C">
        <w:rPr>
          <w:sz w:val="22"/>
          <w:szCs w:val="22"/>
          <w:highlight w:val="yellow"/>
        </w:rPr>
        <w:t> e no </w:t>
      </w:r>
      <w:hyperlink r:id="rId19" w:anchor="art78xviii" w:history="1">
        <w:r w:rsidRPr="0098741C">
          <w:rPr>
            <w:color w:val="0000FF"/>
            <w:sz w:val="22"/>
            <w:szCs w:val="22"/>
            <w:highlight w:val="yellow"/>
            <w:u w:val="single"/>
          </w:rPr>
          <w:t>inciso XVIII do caput do art. 78 da Lei Federal n. 8.666, de 1993</w:t>
        </w:r>
      </w:hyperlink>
      <w:r w:rsidRPr="0098741C">
        <w:rPr>
          <w:sz w:val="22"/>
          <w:szCs w:val="22"/>
          <w:highlight w:val="yellow"/>
        </w:rPr>
        <w:t xml:space="preserve"> (ANEXO I</w:t>
      </w:r>
      <w:r w:rsidR="00EE4FA8" w:rsidRPr="0098741C">
        <w:rPr>
          <w:sz w:val="22"/>
          <w:szCs w:val="22"/>
          <w:highlight w:val="yellow"/>
        </w:rPr>
        <w:t>II</w:t>
      </w:r>
      <w:r w:rsidRPr="0098741C">
        <w:rPr>
          <w:sz w:val="22"/>
          <w:szCs w:val="22"/>
          <w:highlight w:val="yellow"/>
        </w:rPr>
        <w:t>).</w:t>
      </w:r>
    </w:p>
    <w:p w:rsidR="00346FDB" w:rsidRPr="0098741C" w:rsidRDefault="00346FDB" w:rsidP="0098741C">
      <w:pPr>
        <w:spacing w:line="276" w:lineRule="auto"/>
        <w:jc w:val="both"/>
        <w:rPr>
          <w:b/>
          <w:sz w:val="22"/>
          <w:szCs w:val="22"/>
        </w:rPr>
      </w:pPr>
    </w:p>
    <w:p w:rsidR="00346FDB" w:rsidRPr="0098741C" w:rsidRDefault="00346FDB" w:rsidP="0098741C">
      <w:pPr>
        <w:spacing w:line="276" w:lineRule="auto"/>
        <w:jc w:val="both"/>
        <w:rPr>
          <w:b/>
          <w:sz w:val="22"/>
          <w:szCs w:val="22"/>
        </w:rPr>
      </w:pPr>
    </w:p>
    <w:p w:rsidR="00346FDB" w:rsidRPr="0098741C" w:rsidRDefault="00346FDB" w:rsidP="0098741C">
      <w:pPr>
        <w:spacing w:line="276" w:lineRule="auto"/>
        <w:jc w:val="both"/>
        <w:rPr>
          <w:sz w:val="22"/>
          <w:szCs w:val="22"/>
        </w:rPr>
      </w:pPr>
      <w:bookmarkStart w:id="8" w:name="art41"/>
      <w:bookmarkEnd w:id="8"/>
      <w:r w:rsidRPr="0098741C">
        <w:rPr>
          <w:b/>
          <w:sz w:val="22"/>
          <w:szCs w:val="22"/>
        </w:rPr>
        <w:t xml:space="preserve">11.3. </w:t>
      </w:r>
      <w:r w:rsidRPr="0098741C">
        <w:rPr>
          <w:sz w:val="22"/>
          <w:szCs w:val="22"/>
        </w:rPr>
        <w:t>No caso de</w:t>
      </w:r>
      <w:r w:rsidRPr="0098741C">
        <w:rPr>
          <w:b/>
          <w:sz w:val="22"/>
          <w:szCs w:val="22"/>
        </w:rPr>
        <w:t xml:space="preserve"> </w:t>
      </w:r>
      <w:r w:rsidRPr="0098741C">
        <w:rPr>
          <w:sz w:val="22"/>
          <w:szCs w:val="22"/>
        </w:rPr>
        <w:t>empresas estrangeiras na licitação, as exigências de habilitação serão atendidas mediante documentos equivalentes, inicialmente apresentados com tradução livre (Decreto Federal n. 10.024/2019, art. 41).</w:t>
      </w:r>
    </w:p>
    <w:p w:rsidR="00346FDB" w:rsidRPr="0098741C" w:rsidRDefault="00346FDB" w:rsidP="0098741C">
      <w:pPr>
        <w:spacing w:line="276" w:lineRule="auto"/>
        <w:jc w:val="both"/>
        <w:rPr>
          <w:sz w:val="22"/>
          <w:szCs w:val="22"/>
        </w:rPr>
      </w:pPr>
      <w:r w:rsidRPr="0098741C">
        <w:rPr>
          <w:b/>
          <w:sz w:val="22"/>
          <w:szCs w:val="22"/>
        </w:rPr>
        <w:t>11.3.1.</w:t>
      </w:r>
      <w:r w:rsidRPr="0098741C">
        <w:rPr>
          <w:sz w:val="22"/>
          <w:szCs w:val="22"/>
        </w:rPr>
        <w:t xml:space="preserve">  Na hipótese de o licitante vencedor ser estrangeiro, para fins de assinatura do contrato ou da ata de registro de preços, os documentos de que trata o </w:t>
      </w:r>
      <w:r w:rsidRPr="0098741C">
        <w:rPr>
          <w:bCs/>
          <w:i/>
          <w:sz w:val="22"/>
          <w:szCs w:val="22"/>
        </w:rPr>
        <w:t>caput</w:t>
      </w:r>
      <w:r w:rsidRPr="0098741C">
        <w:rPr>
          <w:i/>
          <w:sz w:val="22"/>
          <w:szCs w:val="22"/>
        </w:rPr>
        <w:t xml:space="preserve"> </w:t>
      </w:r>
      <w:r w:rsidRPr="0098741C">
        <w:rPr>
          <w:sz w:val="22"/>
          <w:szCs w:val="22"/>
        </w:rPr>
        <w:t>do art. 41 do Decreto Federal n. 10.024/2019 serão traduzidos por tradutor juramentado no País e apostilados nos termos do dispostos no </w:t>
      </w:r>
      <w:hyperlink r:id="rId20" w:history="1">
        <w:r w:rsidRPr="0098741C">
          <w:rPr>
            <w:sz w:val="22"/>
            <w:szCs w:val="22"/>
            <w:u w:val="single"/>
          </w:rPr>
          <w:t>Decreto Federal n. 8.660, de 29 de janeiro de 2016</w:t>
        </w:r>
      </w:hyperlink>
      <w:r w:rsidRPr="0098741C">
        <w:rPr>
          <w:sz w:val="22"/>
          <w:szCs w:val="22"/>
        </w:rPr>
        <w:t xml:space="preserve">, ou de outro que venha a substituí-lo, ou </w:t>
      </w:r>
      <w:proofErr w:type="spellStart"/>
      <w:r w:rsidRPr="0098741C">
        <w:rPr>
          <w:sz w:val="22"/>
          <w:szCs w:val="22"/>
        </w:rPr>
        <w:t>consularizados</w:t>
      </w:r>
      <w:proofErr w:type="spellEnd"/>
      <w:r w:rsidRPr="0098741C">
        <w:rPr>
          <w:sz w:val="22"/>
          <w:szCs w:val="22"/>
        </w:rPr>
        <w:t xml:space="preserve"> pelos respectivos consulados ou embaixadas (Decreto Federal n. 10.024/2019, art. 41, parágrafo único).</w:t>
      </w:r>
    </w:p>
    <w:p w:rsidR="00346FDB" w:rsidRPr="0098741C" w:rsidRDefault="00346FDB" w:rsidP="0098741C">
      <w:pPr>
        <w:spacing w:line="276" w:lineRule="auto"/>
        <w:jc w:val="both"/>
        <w:rPr>
          <w:sz w:val="22"/>
          <w:szCs w:val="22"/>
        </w:rPr>
      </w:pPr>
      <w:bookmarkStart w:id="9" w:name="art42"/>
      <w:bookmarkEnd w:id="9"/>
    </w:p>
    <w:p w:rsidR="00346FDB" w:rsidRPr="0098741C" w:rsidRDefault="00346FDB" w:rsidP="0098741C">
      <w:pPr>
        <w:spacing w:line="276" w:lineRule="auto"/>
        <w:jc w:val="both"/>
        <w:rPr>
          <w:sz w:val="22"/>
          <w:szCs w:val="22"/>
        </w:rPr>
      </w:pPr>
      <w:r w:rsidRPr="0098741C">
        <w:rPr>
          <w:b/>
          <w:sz w:val="22"/>
          <w:szCs w:val="22"/>
        </w:rPr>
        <w:t>11.4.</w:t>
      </w:r>
      <w:r w:rsidRPr="0098741C">
        <w:rPr>
          <w:sz w:val="22"/>
          <w:szCs w:val="22"/>
        </w:rPr>
        <w:t xml:space="preserve">  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 2º do art. 38 do Decreto Federal n. 10.024/2019 (Decreto Federal n. 10.024/2019, art. 43, § 2º).</w:t>
      </w:r>
    </w:p>
    <w:p w:rsidR="00346FDB" w:rsidRPr="0098741C" w:rsidRDefault="00346FDB" w:rsidP="0098741C">
      <w:pPr>
        <w:spacing w:line="276" w:lineRule="auto"/>
        <w:jc w:val="both"/>
        <w:rPr>
          <w:sz w:val="22"/>
          <w:szCs w:val="22"/>
        </w:rPr>
      </w:pPr>
      <w:r w:rsidRPr="0098741C">
        <w:rPr>
          <w:b/>
          <w:sz w:val="22"/>
          <w:szCs w:val="22"/>
        </w:rPr>
        <w:t>11.4.1.</w:t>
      </w:r>
      <w:r w:rsidRPr="0098741C">
        <w:rPr>
          <w:sz w:val="22"/>
          <w:szCs w:val="22"/>
        </w:rPr>
        <w:t xml:space="preserve">  A verificação pelo órgão ou entidade promotora do certame nos sítios eletrônicos oficiais de órgãos e entidades emissores de certidões constitui meio legal de prova, para fins de habilitação (Decreto Federal n. 10.024/2019, art. 43, § 3º).</w:t>
      </w:r>
    </w:p>
    <w:p w:rsidR="00346FDB" w:rsidRPr="0098741C" w:rsidRDefault="00346FDB" w:rsidP="0098741C">
      <w:pPr>
        <w:spacing w:line="276" w:lineRule="auto"/>
        <w:jc w:val="both"/>
        <w:rPr>
          <w:sz w:val="22"/>
          <w:szCs w:val="22"/>
        </w:rPr>
      </w:pPr>
      <w:r w:rsidRPr="0098741C">
        <w:rPr>
          <w:b/>
          <w:sz w:val="22"/>
          <w:szCs w:val="22"/>
        </w:rPr>
        <w:t xml:space="preserve">11.4.2. </w:t>
      </w:r>
      <w:r w:rsidRPr="0098741C">
        <w:rPr>
          <w:sz w:val="22"/>
          <w:szCs w:val="22"/>
        </w:rPr>
        <w:t>Na hipótese de a proposta vencedora não for aceitável ou o licitante não atender às exigências para habilitação, o pregoeiro examinará a proposta subsequente e assim sucessivamente, na ordem de classificação, até a apuração de uma proposta que atenda ao edital (Decreto Federal n. 10.024/2019, art. 43, § 4º).</w:t>
      </w:r>
    </w:p>
    <w:p w:rsidR="00346FDB" w:rsidRPr="0098741C" w:rsidRDefault="00346FDB" w:rsidP="0098741C">
      <w:pPr>
        <w:spacing w:line="276" w:lineRule="auto"/>
        <w:jc w:val="both"/>
        <w:rPr>
          <w:sz w:val="22"/>
          <w:szCs w:val="22"/>
        </w:rPr>
      </w:pPr>
      <w:r w:rsidRPr="0098741C">
        <w:rPr>
          <w:b/>
          <w:sz w:val="22"/>
          <w:szCs w:val="22"/>
        </w:rPr>
        <w:t>11.4.3.</w:t>
      </w:r>
      <w:r w:rsidRPr="0098741C">
        <w:rPr>
          <w:sz w:val="22"/>
          <w:szCs w:val="22"/>
        </w:rPr>
        <w:t xml:space="preserve">  Na hipótese de contratação de serviços comuns em que a legislação ou o edital exija apresentação de planilha de composição de preços, esta deverá ser encaminhada exclusivamente via sistema, no prazo fixado no edital, com os respectivos valores readequados ao lance vencedor (Decreto Federal n. 10.024/2019, art. 43, § 5º).</w:t>
      </w:r>
    </w:p>
    <w:p w:rsidR="00346FDB" w:rsidRPr="0098741C" w:rsidRDefault="00346FDB" w:rsidP="0098741C">
      <w:pPr>
        <w:spacing w:line="276" w:lineRule="auto"/>
        <w:jc w:val="both"/>
        <w:rPr>
          <w:sz w:val="22"/>
          <w:szCs w:val="22"/>
        </w:rPr>
      </w:pPr>
      <w:r w:rsidRPr="0098741C">
        <w:rPr>
          <w:b/>
          <w:sz w:val="22"/>
          <w:szCs w:val="22"/>
        </w:rPr>
        <w:t>11.4.4.</w:t>
      </w:r>
      <w:r w:rsidRPr="0098741C">
        <w:rPr>
          <w:sz w:val="22"/>
          <w:szCs w:val="22"/>
        </w:rPr>
        <w:t xml:space="preserve">  No pregão, na forma eletrônica, realizado para o sistema de registro de preços, quando a proposta do licitante vencedor não atender ao quantitativo total estimado para a contratação, poderá ser convocada </w:t>
      </w:r>
      <w:r w:rsidRPr="0098741C">
        <w:rPr>
          <w:sz w:val="22"/>
          <w:szCs w:val="22"/>
        </w:rPr>
        <w:lastRenderedPageBreak/>
        <w:t>a quantidade de licitantes necessária para alcançar o total estimado, respeitada a ordem de classificação, observado o preço da proposta vencedora, precedida de posterior habilitação, nos termos do disposto no Capítulo X do Decreto Federal n. 10.024/2019 (Decreto Federal n. 10.024/2019, art. 43, § 6º).</w:t>
      </w:r>
    </w:p>
    <w:p w:rsidR="00346FDB" w:rsidRPr="0098741C" w:rsidRDefault="00346FDB" w:rsidP="0098741C">
      <w:pPr>
        <w:spacing w:line="276" w:lineRule="auto"/>
        <w:jc w:val="both"/>
        <w:rPr>
          <w:sz w:val="22"/>
          <w:szCs w:val="22"/>
        </w:rPr>
      </w:pPr>
      <w:r w:rsidRPr="0098741C">
        <w:rPr>
          <w:b/>
          <w:sz w:val="22"/>
          <w:szCs w:val="22"/>
        </w:rPr>
        <w:t>11.4.5.</w:t>
      </w:r>
      <w:r w:rsidRPr="0098741C">
        <w:rPr>
          <w:sz w:val="22"/>
          <w:szCs w:val="22"/>
        </w:rPr>
        <w:t>  A comprovação de regularidade fiscal e trabalhista das microempresas e das empresas de pequeno porte será exigida nos termos do disposto no art. 4º do Decreto Federal n. 8.538/2015 (Decreto Federal n. 10.024/2019, art. 43, § 7º).</w:t>
      </w:r>
    </w:p>
    <w:p w:rsidR="00346FDB" w:rsidRPr="0098741C" w:rsidRDefault="00346FDB" w:rsidP="0098741C">
      <w:pPr>
        <w:spacing w:line="276" w:lineRule="auto"/>
        <w:jc w:val="both"/>
        <w:rPr>
          <w:sz w:val="22"/>
          <w:szCs w:val="22"/>
        </w:rPr>
      </w:pPr>
      <w:r w:rsidRPr="0098741C">
        <w:rPr>
          <w:b/>
          <w:sz w:val="22"/>
          <w:szCs w:val="22"/>
          <w:highlight w:val="yellow"/>
        </w:rPr>
        <w:t>11.4.6.</w:t>
      </w:r>
      <w:r w:rsidRPr="0098741C">
        <w:rPr>
          <w:sz w:val="22"/>
          <w:szCs w:val="22"/>
          <w:highlight w:val="yellow"/>
        </w:rPr>
        <w:t xml:space="preserve">  No pregão, na forma eletrônica, realizado para o sistema de registro de preços, quando a proposta do licitante vencedor não atender ao quantitativo total estimado para a contratação, poderá ser convocada a quantidade de licitantes necessária para alcançar o total estimado, respeitada a ordem de classificação, observado o preço da proposta vencedora, precedida de posterior habilitação, nos termos do disposto no Capítulo X do Decreto Federal n. 10.024/2019 (Decreto Federal n. 10.024/2019, art. 43, § 6º).</w:t>
      </w:r>
    </w:p>
    <w:p w:rsidR="00346FDB" w:rsidRPr="0098741C" w:rsidRDefault="00346FDB" w:rsidP="0098741C">
      <w:pPr>
        <w:spacing w:line="276" w:lineRule="auto"/>
        <w:jc w:val="both"/>
        <w:rPr>
          <w:sz w:val="22"/>
          <w:szCs w:val="22"/>
        </w:rPr>
      </w:pPr>
      <w:r w:rsidRPr="0098741C">
        <w:rPr>
          <w:b/>
          <w:sz w:val="22"/>
          <w:szCs w:val="22"/>
        </w:rPr>
        <w:t>11.4.7.</w:t>
      </w:r>
      <w:r w:rsidRPr="0098741C">
        <w:rPr>
          <w:sz w:val="22"/>
          <w:szCs w:val="22"/>
        </w:rPr>
        <w:t>  Constatado o atendimento às exigências estabelecidas no edital, o licitante será declarado vencedor (Decreto Federal n. 10.024/2019, art. 43, § 8º).</w:t>
      </w:r>
    </w:p>
    <w:p w:rsidR="005300D2" w:rsidRPr="0098741C" w:rsidRDefault="005300D2" w:rsidP="0098741C">
      <w:pPr>
        <w:pStyle w:val="textbody"/>
        <w:spacing w:before="0" w:beforeAutospacing="0" w:after="0" w:afterAutospacing="0" w:line="276" w:lineRule="auto"/>
        <w:jc w:val="both"/>
        <w:rPr>
          <w:color w:val="000000"/>
          <w:sz w:val="22"/>
          <w:szCs w:val="22"/>
        </w:rPr>
      </w:pPr>
    </w:p>
    <w:p w:rsidR="008F261F" w:rsidRPr="0098741C" w:rsidRDefault="008F261F" w:rsidP="0098741C">
      <w:pPr>
        <w:pStyle w:val="textbody"/>
        <w:spacing w:before="0" w:beforeAutospacing="0" w:after="0" w:afterAutospacing="0" w:line="276" w:lineRule="auto"/>
        <w:jc w:val="both"/>
        <w:rPr>
          <w:color w:val="000000"/>
          <w:sz w:val="22"/>
          <w:szCs w:val="22"/>
        </w:rPr>
      </w:pPr>
    </w:p>
    <w:p w:rsidR="00346FDB" w:rsidRPr="0098741C" w:rsidRDefault="00346FDB" w:rsidP="0098741C">
      <w:pPr>
        <w:spacing w:line="276" w:lineRule="auto"/>
        <w:jc w:val="both"/>
        <w:rPr>
          <w:b/>
          <w:sz w:val="22"/>
          <w:szCs w:val="22"/>
        </w:rPr>
      </w:pPr>
      <w:r w:rsidRPr="0098741C">
        <w:rPr>
          <w:b/>
          <w:sz w:val="22"/>
          <w:szCs w:val="22"/>
        </w:rPr>
        <w:t xml:space="preserve">12. RECURSO </w:t>
      </w:r>
    </w:p>
    <w:p w:rsidR="00346FDB" w:rsidRPr="0098741C" w:rsidRDefault="00346FDB" w:rsidP="0098741C">
      <w:pPr>
        <w:spacing w:line="276" w:lineRule="auto"/>
        <w:jc w:val="both"/>
        <w:rPr>
          <w:sz w:val="22"/>
          <w:szCs w:val="22"/>
        </w:rPr>
      </w:pPr>
    </w:p>
    <w:p w:rsidR="00346FDB" w:rsidRPr="0098741C" w:rsidRDefault="00346FDB" w:rsidP="0098741C">
      <w:pPr>
        <w:spacing w:line="276" w:lineRule="auto"/>
        <w:jc w:val="both"/>
        <w:rPr>
          <w:sz w:val="22"/>
          <w:szCs w:val="22"/>
        </w:rPr>
      </w:pPr>
      <w:r w:rsidRPr="0098741C">
        <w:rPr>
          <w:b/>
          <w:sz w:val="22"/>
          <w:szCs w:val="22"/>
        </w:rPr>
        <w:t xml:space="preserve">12.1. </w:t>
      </w:r>
      <w:r w:rsidRPr="0098741C">
        <w:rPr>
          <w:sz w:val="22"/>
          <w:szCs w:val="22"/>
        </w:rPr>
        <w:t xml:space="preserve">Declarado o vencedor, qualquer licitante poderá, durante o prazo concedido na sessão pública, de forma imediata, em campo próprio do sistema, manifestar sua intenção de recorrer (Decreto Federal n. 10.024/2019, art. 44, </w:t>
      </w:r>
      <w:r w:rsidRPr="0098741C">
        <w:rPr>
          <w:i/>
          <w:sz w:val="22"/>
          <w:szCs w:val="22"/>
        </w:rPr>
        <w:t>caput</w:t>
      </w:r>
      <w:r w:rsidRPr="0098741C">
        <w:rPr>
          <w:sz w:val="22"/>
          <w:szCs w:val="22"/>
        </w:rPr>
        <w:t>).</w:t>
      </w:r>
    </w:p>
    <w:p w:rsidR="00346FDB" w:rsidRPr="0098741C" w:rsidRDefault="00346FDB" w:rsidP="0098741C">
      <w:pPr>
        <w:spacing w:line="276" w:lineRule="auto"/>
        <w:jc w:val="both"/>
        <w:rPr>
          <w:b/>
          <w:sz w:val="22"/>
          <w:szCs w:val="22"/>
        </w:rPr>
      </w:pPr>
    </w:p>
    <w:p w:rsidR="00346FDB" w:rsidRPr="0098741C" w:rsidRDefault="00346FDB" w:rsidP="0098741C">
      <w:pPr>
        <w:spacing w:line="276" w:lineRule="auto"/>
        <w:jc w:val="both"/>
        <w:rPr>
          <w:sz w:val="22"/>
          <w:szCs w:val="22"/>
        </w:rPr>
      </w:pPr>
      <w:r w:rsidRPr="0098741C">
        <w:rPr>
          <w:b/>
          <w:sz w:val="22"/>
          <w:szCs w:val="22"/>
        </w:rPr>
        <w:t xml:space="preserve">12.2. </w:t>
      </w:r>
      <w:r w:rsidRPr="0098741C">
        <w:rPr>
          <w:sz w:val="22"/>
          <w:szCs w:val="22"/>
        </w:rPr>
        <w:t xml:space="preserve">As razões do recurso de que trata o </w:t>
      </w:r>
      <w:r w:rsidRPr="0098741C">
        <w:rPr>
          <w:i/>
          <w:sz w:val="22"/>
          <w:szCs w:val="22"/>
        </w:rPr>
        <w:t xml:space="preserve">caput </w:t>
      </w:r>
      <w:r w:rsidRPr="0098741C">
        <w:rPr>
          <w:sz w:val="22"/>
          <w:szCs w:val="22"/>
        </w:rPr>
        <w:t>do art. 44 do Decreto Federal n. 10.024/2019 deverão ser apresentadas no prazo de três dias (Decreto Federal n. 10.024/2019, art. 44, § 1º).</w:t>
      </w:r>
    </w:p>
    <w:p w:rsidR="00346FDB" w:rsidRPr="0098741C" w:rsidRDefault="00346FDB" w:rsidP="0098741C">
      <w:pPr>
        <w:spacing w:line="276" w:lineRule="auto"/>
        <w:jc w:val="both"/>
        <w:rPr>
          <w:sz w:val="22"/>
          <w:szCs w:val="22"/>
        </w:rPr>
      </w:pPr>
    </w:p>
    <w:p w:rsidR="00346FDB" w:rsidRPr="0098741C" w:rsidRDefault="00346FDB" w:rsidP="0098741C">
      <w:pPr>
        <w:spacing w:line="276" w:lineRule="auto"/>
        <w:jc w:val="both"/>
        <w:rPr>
          <w:sz w:val="22"/>
          <w:szCs w:val="22"/>
        </w:rPr>
      </w:pPr>
      <w:r w:rsidRPr="0098741C">
        <w:rPr>
          <w:b/>
          <w:sz w:val="22"/>
          <w:szCs w:val="22"/>
        </w:rPr>
        <w:t>12.3.</w:t>
      </w:r>
      <w:r w:rsidRPr="0098741C">
        <w:rPr>
          <w:sz w:val="22"/>
          <w:szCs w:val="22"/>
        </w:rPr>
        <w:t xml:space="preserve">  Os demais licitantes ficarão intimados para, se desejarem, apresentar suas contrarrazões, no prazo de três dias, contado da data final do prazo do recorrente, assegurada vista imediata dos elementos indispensáveis à defesa dos seus interesses (Decreto Federal n. 10.024/2019, art. 44, § 2º).</w:t>
      </w:r>
    </w:p>
    <w:p w:rsidR="00346FDB" w:rsidRPr="0098741C" w:rsidRDefault="00346FDB" w:rsidP="0098741C">
      <w:pPr>
        <w:spacing w:line="276" w:lineRule="auto"/>
        <w:jc w:val="both"/>
        <w:rPr>
          <w:sz w:val="22"/>
          <w:szCs w:val="22"/>
        </w:rPr>
      </w:pPr>
    </w:p>
    <w:p w:rsidR="00346FDB" w:rsidRPr="0098741C" w:rsidRDefault="00346FDB" w:rsidP="0098741C">
      <w:pPr>
        <w:spacing w:line="276" w:lineRule="auto"/>
        <w:jc w:val="both"/>
        <w:rPr>
          <w:sz w:val="22"/>
          <w:szCs w:val="22"/>
        </w:rPr>
      </w:pPr>
      <w:r w:rsidRPr="0098741C">
        <w:rPr>
          <w:b/>
          <w:sz w:val="22"/>
          <w:szCs w:val="22"/>
        </w:rPr>
        <w:t>12.4.</w:t>
      </w:r>
      <w:r w:rsidRPr="0098741C">
        <w:rPr>
          <w:sz w:val="22"/>
          <w:szCs w:val="22"/>
        </w:rPr>
        <w:t xml:space="preserve">  A ausência de manifestação imediata e motivada do licitante quanto à intenção de recorrer, nos termos do disposto no </w:t>
      </w:r>
      <w:r w:rsidRPr="0098741C">
        <w:rPr>
          <w:i/>
          <w:sz w:val="22"/>
          <w:szCs w:val="22"/>
        </w:rPr>
        <w:t xml:space="preserve">caput </w:t>
      </w:r>
      <w:r w:rsidRPr="0098741C">
        <w:rPr>
          <w:sz w:val="22"/>
          <w:szCs w:val="22"/>
        </w:rPr>
        <w:t>do art. 44 do Decreto Federal n. 10.024/2019, importará na decadência desse direito, e o pregoeiro estará autorizado a adjudicar o objeto ao licitante declarado vencedor (Decreto Federal n. 10.024/2019, art. 44, § 3º).</w:t>
      </w:r>
    </w:p>
    <w:p w:rsidR="00346FDB" w:rsidRPr="0098741C" w:rsidRDefault="00346FDB" w:rsidP="0098741C">
      <w:pPr>
        <w:spacing w:line="276" w:lineRule="auto"/>
        <w:jc w:val="both"/>
        <w:rPr>
          <w:sz w:val="22"/>
          <w:szCs w:val="22"/>
        </w:rPr>
      </w:pPr>
    </w:p>
    <w:p w:rsidR="00346FDB" w:rsidRPr="0098741C" w:rsidRDefault="00346FDB" w:rsidP="0098741C">
      <w:pPr>
        <w:spacing w:line="276" w:lineRule="auto"/>
        <w:jc w:val="both"/>
        <w:rPr>
          <w:sz w:val="22"/>
          <w:szCs w:val="22"/>
        </w:rPr>
      </w:pPr>
      <w:r w:rsidRPr="0098741C">
        <w:rPr>
          <w:b/>
          <w:sz w:val="22"/>
          <w:szCs w:val="22"/>
        </w:rPr>
        <w:t xml:space="preserve">12.5. </w:t>
      </w:r>
      <w:r w:rsidRPr="0098741C">
        <w:rPr>
          <w:sz w:val="22"/>
          <w:szCs w:val="22"/>
        </w:rPr>
        <w:t>O acolhimento do recurso importará na invalidação apenas dos atos que não podem ser aproveitados (Decreto Federal n. 10.024/2019, art. 44, § 4º).</w:t>
      </w:r>
    </w:p>
    <w:p w:rsidR="005300D2" w:rsidRPr="0098741C" w:rsidRDefault="005300D2" w:rsidP="0098741C">
      <w:pPr>
        <w:pStyle w:val="textbody"/>
        <w:spacing w:before="0" w:beforeAutospacing="0" w:after="0" w:afterAutospacing="0" w:line="276" w:lineRule="auto"/>
        <w:jc w:val="both"/>
        <w:rPr>
          <w:color w:val="000000"/>
          <w:sz w:val="22"/>
          <w:szCs w:val="22"/>
        </w:rPr>
      </w:pPr>
    </w:p>
    <w:p w:rsidR="008F261F" w:rsidRPr="0098741C" w:rsidRDefault="008F261F" w:rsidP="0098741C">
      <w:pPr>
        <w:pStyle w:val="textbody"/>
        <w:spacing w:before="0" w:beforeAutospacing="0" w:after="0" w:afterAutospacing="0" w:line="276" w:lineRule="auto"/>
        <w:jc w:val="both"/>
        <w:rPr>
          <w:color w:val="000000"/>
          <w:sz w:val="22"/>
          <w:szCs w:val="22"/>
        </w:rPr>
      </w:pPr>
    </w:p>
    <w:p w:rsidR="00346FDB" w:rsidRPr="0098741C" w:rsidRDefault="00346FDB" w:rsidP="0098741C">
      <w:pPr>
        <w:spacing w:line="276" w:lineRule="auto"/>
        <w:jc w:val="both"/>
        <w:rPr>
          <w:b/>
          <w:bCs/>
          <w:sz w:val="22"/>
          <w:szCs w:val="22"/>
        </w:rPr>
      </w:pPr>
      <w:r w:rsidRPr="0098741C">
        <w:rPr>
          <w:b/>
          <w:bCs/>
          <w:sz w:val="22"/>
          <w:szCs w:val="22"/>
        </w:rPr>
        <w:t xml:space="preserve">13. ADJUDICAÇÃO E HOMOLOGAÇÃO </w:t>
      </w:r>
    </w:p>
    <w:p w:rsidR="00346FDB" w:rsidRPr="0098741C" w:rsidRDefault="00346FDB" w:rsidP="0098741C">
      <w:pPr>
        <w:spacing w:line="276" w:lineRule="auto"/>
        <w:jc w:val="both"/>
        <w:rPr>
          <w:b/>
          <w:bCs/>
          <w:sz w:val="22"/>
          <w:szCs w:val="22"/>
        </w:rPr>
      </w:pPr>
    </w:p>
    <w:p w:rsidR="00346FDB" w:rsidRPr="0098741C" w:rsidRDefault="00346FDB" w:rsidP="0098741C">
      <w:pPr>
        <w:spacing w:line="276" w:lineRule="auto"/>
        <w:jc w:val="both"/>
        <w:rPr>
          <w:sz w:val="22"/>
          <w:szCs w:val="22"/>
        </w:rPr>
      </w:pPr>
      <w:r w:rsidRPr="0098741C">
        <w:rPr>
          <w:b/>
          <w:sz w:val="22"/>
          <w:szCs w:val="22"/>
        </w:rPr>
        <w:t xml:space="preserve">13.1. </w:t>
      </w:r>
      <w:r w:rsidRPr="0098741C">
        <w:rPr>
          <w:sz w:val="22"/>
          <w:szCs w:val="22"/>
        </w:rPr>
        <w:t>Decididos os recursos e constatada a regularidade dos atos praticados, a autoridade competente adjudicará o objeto e homologará o procedimento licitatório, nos termos do disposto no inciso V do </w:t>
      </w:r>
      <w:r w:rsidRPr="0098741C">
        <w:rPr>
          <w:bCs/>
          <w:i/>
          <w:sz w:val="22"/>
          <w:szCs w:val="22"/>
        </w:rPr>
        <w:t>caput</w:t>
      </w:r>
      <w:r w:rsidRPr="0098741C">
        <w:rPr>
          <w:sz w:val="22"/>
          <w:szCs w:val="22"/>
        </w:rPr>
        <w:t> do art. 13 do Decreto Federal n. 10.024/2019 (Decreto Federal n. 10.024/2019, art. 45).</w:t>
      </w:r>
    </w:p>
    <w:p w:rsidR="00346FDB" w:rsidRPr="0098741C" w:rsidRDefault="00346FDB" w:rsidP="0098741C">
      <w:pPr>
        <w:spacing w:line="276" w:lineRule="auto"/>
        <w:jc w:val="both"/>
        <w:rPr>
          <w:b/>
          <w:bCs/>
          <w:sz w:val="22"/>
          <w:szCs w:val="22"/>
        </w:rPr>
      </w:pPr>
      <w:bookmarkStart w:id="10" w:name="art46"/>
      <w:bookmarkEnd w:id="10"/>
    </w:p>
    <w:p w:rsidR="00346FDB" w:rsidRPr="0098741C" w:rsidRDefault="00346FDB" w:rsidP="0098741C">
      <w:pPr>
        <w:spacing w:line="276" w:lineRule="auto"/>
        <w:jc w:val="both"/>
        <w:rPr>
          <w:sz w:val="22"/>
          <w:szCs w:val="22"/>
        </w:rPr>
      </w:pPr>
      <w:r w:rsidRPr="0098741C">
        <w:rPr>
          <w:b/>
          <w:sz w:val="22"/>
          <w:szCs w:val="22"/>
        </w:rPr>
        <w:t>13.2.</w:t>
      </w:r>
      <w:r w:rsidRPr="0098741C">
        <w:rPr>
          <w:sz w:val="22"/>
          <w:szCs w:val="22"/>
        </w:rPr>
        <w:t xml:space="preserve">  Na ausência de recurso, caberá ao pregoeiro adjudicar o objeto e encaminhar o processo devidamente instruído à autoridade superior e propor a homologação, nos termos do disposto no inciso IX do </w:t>
      </w:r>
      <w:r w:rsidRPr="0098741C">
        <w:rPr>
          <w:bCs/>
          <w:i/>
          <w:sz w:val="22"/>
          <w:szCs w:val="22"/>
        </w:rPr>
        <w:t>caput</w:t>
      </w:r>
      <w:r w:rsidRPr="0098741C">
        <w:rPr>
          <w:sz w:val="22"/>
          <w:szCs w:val="22"/>
        </w:rPr>
        <w:t xml:space="preserve"> do art. 17 do Decreto Federal n. 10.024/2019 (Decreto Federal n. 10.024/2019, art. 46). </w:t>
      </w:r>
    </w:p>
    <w:p w:rsidR="005300D2" w:rsidRPr="0098741C" w:rsidRDefault="005300D2" w:rsidP="0098741C">
      <w:pPr>
        <w:pStyle w:val="textbody"/>
        <w:spacing w:before="0" w:beforeAutospacing="0" w:after="0" w:afterAutospacing="0" w:line="276" w:lineRule="auto"/>
        <w:jc w:val="both"/>
        <w:rPr>
          <w:color w:val="000000"/>
          <w:sz w:val="22"/>
          <w:szCs w:val="22"/>
        </w:rPr>
      </w:pPr>
    </w:p>
    <w:p w:rsidR="008F261F" w:rsidRPr="0098741C" w:rsidRDefault="008F261F" w:rsidP="0098741C">
      <w:pPr>
        <w:pStyle w:val="textbody"/>
        <w:spacing w:before="0" w:beforeAutospacing="0" w:after="0" w:afterAutospacing="0" w:line="276" w:lineRule="auto"/>
        <w:jc w:val="both"/>
        <w:rPr>
          <w:color w:val="000000"/>
          <w:sz w:val="22"/>
          <w:szCs w:val="22"/>
        </w:rPr>
      </w:pPr>
    </w:p>
    <w:p w:rsidR="00346FDB" w:rsidRPr="0098741C" w:rsidRDefault="00346FDB" w:rsidP="0098741C">
      <w:pPr>
        <w:spacing w:line="276" w:lineRule="auto"/>
        <w:jc w:val="both"/>
        <w:rPr>
          <w:b/>
          <w:sz w:val="22"/>
          <w:szCs w:val="22"/>
        </w:rPr>
      </w:pPr>
      <w:r w:rsidRPr="0098741C">
        <w:rPr>
          <w:b/>
          <w:sz w:val="22"/>
          <w:szCs w:val="22"/>
        </w:rPr>
        <w:lastRenderedPageBreak/>
        <w:t xml:space="preserve">14. ASSINATURA DO CONTRATO OU DA ATA DE REGISTRO DE PREÇOS </w:t>
      </w:r>
    </w:p>
    <w:p w:rsidR="00346FDB" w:rsidRPr="0098741C" w:rsidRDefault="00346FDB" w:rsidP="0098741C">
      <w:pPr>
        <w:spacing w:line="276" w:lineRule="auto"/>
        <w:jc w:val="both"/>
        <w:rPr>
          <w:sz w:val="22"/>
          <w:szCs w:val="22"/>
        </w:rPr>
      </w:pPr>
    </w:p>
    <w:p w:rsidR="00346FDB" w:rsidRPr="0098741C" w:rsidRDefault="00346FDB" w:rsidP="0098741C">
      <w:pPr>
        <w:spacing w:line="276" w:lineRule="auto"/>
        <w:jc w:val="both"/>
        <w:rPr>
          <w:snapToGrid w:val="0"/>
          <w:sz w:val="22"/>
          <w:szCs w:val="22"/>
        </w:rPr>
      </w:pPr>
      <w:r w:rsidRPr="0098741C">
        <w:rPr>
          <w:b/>
          <w:snapToGrid w:val="0"/>
          <w:sz w:val="22"/>
          <w:szCs w:val="22"/>
        </w:rPr>
        <w:t>14.1.</w:t>
      </w:r>
      <w:r w:rsidRPr="0098741C">
        <w:rPr>
          <w:snapToGrid w:val="0"/>
          <w:sz w:val="22"/>
          <w:szCs w:val="22"/>
        </w:rPr>
        <w:t xml:space="preserve"> Após a homologação, o adjudicatário será convocado para assinar o contrato ou a ata de registro de preços no prazo estabelecido no edital (Decreto Federal n. 10.024/2019, art. 48, </w:t>
      </w:r>
      <w:r w:rsidRPr="0098741C">
        <w:rPr>
          <w:i/>
          <w:snapToGrid w:val="0"/>
          <w:sz w:val="22"/>
          <w:szCs w:val="22"/>
        </w:rPr>
        <w:t>caput</w:t>
      </w:r>
      <w:r w:rsidRPr="0098741C">
        <w:rPr>
          <w:snapToGrid w:val="0"/>
          <w:sz w:val="22"/>
          <w:szCs w:val="22"/>
        </w:rPr>
        <w:t>).</w:t>
      </w:r>
    </w:p>
    <w:p w:rsidR="00346FDB" w:rsidRPr="0098741C" w:rsidRDefault="00346FDB" w:rsidP="0098741C">
      <w:pPr>
        <w:spacing w:line="276" w:lineRule="auto"/>
        <w:jc w:val="both"/>
        <w:rPr>
          <w:snapToGrid w:val="0"/>
          <w:sz w:val="22"/>
          <w:szCs w:val="22"/>
        </w:rPr>
      </w:pPr>
    </w:p>
    <w:p w:rsidR="00346FDB" w:rsidRPr="0098741C" w:rsidRDefault="00346FDB" w:rsidP="0098741C">
      <w:pPr>
        <w:spacing w:line="276" w:lineRule="auto"/>
        <w:jc w:val="both"/>
        <w:rPr>
          <w:snapToGrid w:val="0"/>
          <w:sz w:val="22"/>
          <w:szCs w:val="22"/>
        </w:rPr>
      </w:pPr>
      <w:r w:rsidRPr="0098741C">
        <w:rPr>
          <w:b/>
          <w:snapToGrid w:val="0"/>
          <w:sz w:val="22"/>
          <w:szCs w:val="22"/>
        </w:rPr>
        <w:t xml:space="preserve">14.2. </w:t>
      </w:r>
      <w:r w:rsidRPr="0098741C">
        <w:rPr>
          <w:snapToGrid w:val="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 (Decreto Federal n. 10.024/2019, art. 48, § 1º).</w:t>
      </w:r>
    </w:p>
    <w:p w:rsidR="00346FDB" w:rsidRPr="0098741C" w:rsidRDefault="00346FDB" w:rsidP="0098741C">
      <w:pPr>
        <w:spacing w:line="276" w:lineRule="auto"/>
        <w:jc w:val="both"/>
        <w:rPr>
          <w:snapToGrid w:val="0"/>
          <w:sz w:val="22"/>
          <w:szCs w:val="22"/>
        </w:rPr>
      </w:pPr>
    </w:p>
    <w:p w:rsidR="00346FDB" w:rsidRPr="0098741C" w:rsidRDefault="00346FDB" w:rsidP="0098741C">
      <w:pPr>
        <w:spacing w:line="276" w:lineRule="auto"/>
        <w:jc w:val="both"/>
        <w:rPr>
          <w:snapToGrid w:val="0"/>
          <w:sz w:val="22"/>
          <w:szCs w:val="22"/>
        </w:rPr>
      </w:pPr>
      <w:r w:rsidRPr="0098741C">
        <w:rPr>
          <w:b/>
          <w:snapToGrid w:val="0"/>
          <w:sz w:val="22"/>
          <w:szCs w:val="22"/>
        </w:rPr>
        <w:t>14.3.</w:t>
      </w:r>
      <w:r w:rsidRPr="0098741C">
        <w:rPr>
          <w:snapToGrid w:val="0"/>
          <w:sz w:val="22"/>
          <w:szCs w:val="22"/>
        </w:rPr>
        <w:t xml:space="preserve">  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complementares e, feita a negociação, assinar o contrato ou a ata de registro de preços, sem prejuízo da aplicação das sanções de que trata o art. 49 do Decreto Federal n. 10.024/2019 (Decreto Federal n. 10.024/2019, art. 48, § 2º).</w:t>
      </w:r>
    </w:p>
    <w:p w:rsidR="00346FDB" w:rsidRPr="0098741C" w:rsidRDefault="00346FDB" w:rsidP="0098741C">
      <w:pPr>
        <w:spacing w:line="276" w:lineRule="auto"/>
        <w:jc w:val="both"/>
        <w:rPr>
          <w:snapToGrid w:val="0"/>
          <w:sz w:val="22"/>
          <w:szCs w:val="22"/>
        </w:rPr>
      </w:pPr>
    </w:p>
    <w:p w:rsidR="00346FDB" w:rsidRPr="0098741C" w:rsidRDefault="00346FDB" w:rsidP="0098741C">
      <w:pPr>
        <w:spacing w:line="276" w:lineRule="auto"/>
        <w:jc w:val="both"/>
        <w:rPr>
          <w:sz w:val="22"/>
          <w:szCs w:val="22"/>
        </w:rPr>
      </w:pPr>
      <w:r w:rsidRPr="0098741C">
        <w:rPr>
          <w:b/>
          <w:snapToGrid w:val="0"/>
          <w:sz w:val="22"/>
          <w:szCs w:val="22"/>
          <w:highlight w:val="yellow"/>
        </w:rPr>
        <w:t>14.4.</w:t>
      </w:r>
      <w:r w:rsidRPr="0098741C">
        <w:rPr>
          <w:snapToGrid w:val="0"/>
          <w:sz w:val="22"/>
          <w:szCs w:val="22"/>
          <w:highlight w:val="yellow"/>
        </w:rPr>
        <w:t xml:space="preserve">  O prazo de validade das propostas será de, no mínimo, sessenta dias (Decreto Federal n. 10.024/2019, art. 48, § 3º).</w:t>
      </w:r>
    </w:p>
    <w:p w:rsidR="005300D2" w:rsidRPr="0098741C" w:rsidRDefault="005300D2" w:rsidP="0098741C">
      <w:pPr>
        <w:pStyle w:val="textbody"/>
        <w:spacing w:before="0" w:beforeAutospacing="0" w:after="0" w:afterAutospacing="0" w:line="276" w:lineRule="auto"/>
        <w:jc w:val="both"/>
        <w:rPr>
          <w:color w:val="000000"/>
          <w:sz w:val="22"/>
          <w:szCs w:val="22"/>
        </w:rPr>
      </w:pPr>
    </w:p>
    <w:p w:rsidR="008F261F" w:rsidRPr="0098741C" w:rsidRDefault="008F261F" w:rsidP="0098741C">
      <w:pPr>
        <w:pStyle w:val="textbody"/>
        <w:spacing w:before="0" w:beforeAutospacing="0" w:after="0" w:afterAutospacing="0" w:line="276" w:lineRule="auto"/>
        <w:jc w:val="both"/>
        <w:rPr>
          <w:color w:val="000000"/>
          <w:sz w:val="22"/>
          <w:szCs w:val="22"/>
        </w:rPr>
      </w:pPr>
    </w:p>
    <w:p w:rsidR="00346FDB" w:rsidRPr="0098741C" w:rsidRDefault="00346FDB" w:rsidP="0098741C">
      <w:pPr>
        <w:spacing w:line="276" w:lineRule="auto"/>
        <w:jc w:val="both"/>
        <w:rPr>
          <w:b/>
          <w:bCs/>
          <w:sz w:val="22"/>
          <w:szCs w:val="22"/>
        </w:rPr>
      </w:pPr>
      <w:r w:rsidRPr="0098741C">
        <w:rPr>
          <w:b/>
          <w:bCs/>
          <w:sz w:val="22"/>
          <w:szCs w:val="22"/>
        </w:rPr>
        <w:t>15. ENTREGA/EXECUÇÃO DO OBJETO</w:t>
      </w:r>
    </w:p>
    <w:p w:rsidR="00346FDB" w:rsidRPr="0098741C" w:rsidRDefault="00346FDB" w:rsidP="0098741C">
      <w:pPr>
        <w:spacing w:line="276" w:lineRule="auto"/>
        <w:jc w:val="both"/>
        <w:rPr>
          <w:sz w:val="22"/>
          <w:szCs w:val="22"/>
        </w:rPr>
      </w:pPr>
      <w:r w:rsidRPr="0098741C">
        <w:rPr>
          <w:sz w:val="22"/>
          <w:szCs w:val="22"/>
        </w:rPr>
        <w:t xml:space="preserve"> </w:t>
      </w:r>
    </w:p>
    <w:p w:rsidR="00346FDB" w:rsidRPr="0098741C" w:rsidRDefault="00346FDB" w:rsidP="0098741C">
      <w:pPr>
        <w:spacing w:line="276" w:lineRule="auto"/>
        <w:jc w:val="both"/>
        <w:rPr>
          <w:snapToGrid w:val="0"/>
          <w:sz w:val="22"/>
          <w:szCs w:val="22"/>
        </w:rPr>
      </w:pPr>
      <w:r w:rsidRPr="0098741C">
        <w:rPr>
          <w:b/>
          <w:sz w:val="22"/>
          <w:szCs w:val="22"/>
        </w:rPr>
        <w:t>15.1.</w:t>
      </w:r>
      <w:r w:rsidRPr="0098741C">
        <w:rPr>
          <w:sz w:val="22"/>
          <w:szCs w:val="22"/>
        </w:rPr>
        <w:t xml:space="preserve"> </w:t>
      </w:r>
      <w:r w:rsidRPr="0098741C">
        <w:rPr>
          <w:snapToGrid w:val="0"/>
          <w:sz w:val="22"/>
          <w:szCs w:val="22"/>
        </w:rPr>
        <w:t>A entrega do objeto licitado deverá ser efetivada:</w:t>
      </w:r>
    </w:p>
    <w:p w:rsidR="00346FDB" w:rsidRPr="0098741C" w:rsidRDefault="00346FDB" w:rsidP="00183EF2">
      <w:pPr>
        <w:numPr>
          <w:ilvl w:val="0"/>
          <w:numId w:val="16"/>
        </w:numPr>
        <w:spacing w:line="276" w:lineRule="auto"/>
        <w:contextualSpacing/>
        <w:jc w:val="both"/>
        <w:rPr>
          <w:sz w:val="22"/>
          <w:szCs w:val="22"/>
          <w:highlight w:val="yellow"/>
        </w:rPr>
      </w:pPr>
      <w:r w:rsidRPr="0098741C">
        <w:rPr>
          <w:sz w:val="22"/>
          <w:szCs w:val="22"/>
          <w:highlight w:val="yellow"/>
        </w:rPr>
        <w:t xml:space="preserve">Imediatamente após assinatura do contrato e/ou emissão de autorização de fornecimento, sendo </w:t>
      </w:r>
      <w:r w:rsidRPr="0098741C">
        <w:rPr>
          <w:snapToGrid w:val="0"/>
          <w:sz w:val="22"/>
          <w:szCs w:val="22"/>
          <w:highlight w:val="yellow"/>
        </w:rPr>
        <w:t xml:space="preserve">que o objeto será solicitado conforme a necessidade do </w:t>
      </w:r>
      <w:r w:rsidRPr="0098741C">
        <w:rPr>
          <w:sz w:val="22"/>
          <w:szCs w:val="22"/>
          <w:highlight w:val="yellow"/>
        </w:rPr>
        <w:t xml:space="preserve">FUNDO MUNICIPAL DE SAÚDE DE QUILOMBO, que indicará o trajeto e o horário a ser realizado pela empresa contratada; </w:t>
      </w:r>
    </w:p>
    <w:p w:rsidR="00346FDB" w:rsidRPr="0098741C" w:rsidRDefault="00346FDB" w:rsidP="00183EF2">
      <w:pPr>
        <w:numPr>
          <w:ilvl w:val="0"/>
          <w:numId w:val="16"/>
        </w:numPr>
        <w:spacing w:line="276" w:lineRule="auto"/>
        <w:contextualSpacing/>
        <w:jc w:val="both"/>
        <w:rPr>
          <w:sz w:val="22"/>
          <w:szCs w:val="22"/>
        </w:rPr>
      </w:pPr>
      <w:r w:rsidRPr="0098741C">
        <w:rPr>
          <w:sz w:val="22"/>
          <w:szCs w:val="22"/>
        </w:rPr>
        <w:t>Manutenção da regularidade e validade do art. 40 do Decreto Federal n. 10.024/2019.</w:t>
      </w:r>
    </w:p>
    <w:p w:rsidR="005300D2" w:rsidRPr="0098741C" w:rsidRDefault="005300D2" w:rsidP="0098741C">
      <w:pPr>
        <w:spacing w:line="276" w:lineRule="auto"/>
        <w:jc w:val="both"/>
        <w:rPr>
          <w:b/>
          <w:sz w:val="22"/>
          <w:szCs w:val="22"/>
        </w:rPr>
      </w:pPr>
    </w:p>
    <w:p w:rsidR="008F261F" w:rsidRPr="0098741C" w:rsidRDefault="008F261F" w:rsidP="0098741C">
      <w:pPr>
        <w:spacing w:line="276" w:lineRule="auto"/>
        <w:jc w:val="both"/>
        <w:rPr>
          <w:b/>
          <w:sz w:val="22"/>
          <w:szCs w:val="22"/>
        </w:rPr>
      </w:pPr>
    </w:p>
    <w:p w:rsidR="00224CBC" w:rsidRPr="0098741C" w:rsidRDefault="00224CBC" w:rsidP="0098741C">
      <w:pPr>
        <w:spacing w:line="276" w:lineRule="auto"/>
        <w:jc w:val="both"/>
        <w:rPr>
          <w:b/>
          <w:sz w:val="22"/>
          <w:szCs w:val="22"/>
        </w:rPr>
      </w:pPr>
      <w:r w:rsidRPr="0098741C">
        <w:rPr>
          <w:b/>
          <w:sz w:val="22"/>
          <w:szCs w:val="22"/>
        </w:rPr>
        <w:t>16. PAGAMENTO</w:t>
      </w:r>
    </w:p>
    <w:p w:rsidR="00224CBC" w:rsidRPr="0098741C" w:rsidRDefault="00224CBC" w:rsidP="0098741C">
      <w:pPr>
        <w:spacing w:line="276" w:lineRule="auto"/>
        <w:jc w:val="both"/>
        <w:rPr>
          <w:sz w:val="22"/>
          <w:szCs w:val="22"/>
        </w:rPr>
      </w:pPr>
    </w:p>
    <w:p w:rsidR="00224CBC" w:rsidRPr="0098741C" w:rsidRDefault="00224CBC" w:rsidP="0098741C">
      <w:pPr>
        <w:spacing w:line="276" w:lineRule="auto"/>
        <w:jc w:val="both"/>
        <w:rPr>
          <w:sz w:val="22"/>
          <w:szCs w:val="22"/>
          <w:u w:val="single"/>
        </w:rPr>
      </w:pPr>
      <w:r w:rsidRPr="0098741C">
        <w:rPr>
          <w:b/>
          <w:sz w:val="22"/>
          <w:szCs w:val="22"/>
        </w:rPr>
        <w:t xml:space="preserve">16.1. </w:t>
      </w:r>
      <w:r w:rsidRPr="0098741C">
        <w:rPr>
          <w:sz w:val="22"/>
          <w:szCs w:val="22"/>
        </w:rPr>
        <w:t xml:space="preserve">O pagamento será efetuado em </w:t>
      </w:r>
      <w:r w:rsidRPr="0098741C">
        <w:rPr>
          <w:b/>
          <w:sz w:val="22"/>
          <w:szCs w:val="22"/>
          <w:highlight w:val="yellow"/>
          <w:u w:val="single"/>
        </w:rPr>
        <w:t>até 30 (trinta) dias após a prestação do serviço</w:t>
      </w:r>
      <w:r w:rsidRPr="0098741C">
        <w:rPr>
          <w:sz w:val="22"/>
          <w:szCs w:val="22"/>
        </w:rPr>
        <w:t>, e através de ordem bancária e/ou depósito na conta do fornecedor, condicionado à apresentação de:</w:t>
      </w:r>
    </w:p>
    <w:p w:rsidR="00224CBC" w:rsidRPr="0098741C" w:rsidRDefault="00224CBC" w:rsidP="00183EF2">
      <w:pPr>
        <w:numPr>
          <w:ilvl w:val="0"/>
          <w:numId w:val="17"/>
        </w:numPr>
        <w:spacing w:line="276" w:lineRule="auto"/>
        <w:contextualSpacing/>
        <w:jc w:val="both"/>
        <w:rPr>
          <w:sz w:val="22"/>
          <w:szCs w:val="22"/>
        </w:rPr>
      </w:pPr>
      <w:r w:rsidRPr="0098741C">
        <w:rPr>
          <w:sz w:val="22"/>
          <w:szCs w:val="22"/>
        </w:rPr>
        <w:t xml:space="preserve">Nota fiscal eletrônica, de acordo com o Decreto Estadual n. 413/2011 de 03/08/2011, do Governo do Estado de Santa Catarina, devidamente recebida e aceita pelo </w:t>
      </w:r>
      <w:r w:rsidRPr="0098741C">
        <w:rPr>
          <w:snapToGrid w:val="0"/>
          <w:sz w:val="22"/>
          <w:szCs w:val="22"/>
          <w:highlight w:val="yellow"/>
        </w:rPr>
        <w:t>FUNDO MUNICIPAL DE SAÚDE DE QUILOMBO</w:t>
      </w:r>
      <w:r w:rsidRPr="0098741C">
        <w:rPr>
          <w:sz w:val="22"/>
          <w:szCs w:val="22"/>
        </w:rPr>
        <w:t xml:space="preserve">; </w:t>
      </w:r>
    </w:p>
    <w:p w:rsidR="00224CBC" w:rsidRPr="0098741C" w:rsidRDefault="00224CBC" w:rsidP="00183EF2">
      <w:pPr>
        <w:numPr>
          <w:ilvl w:val="0"/>
          <w:numId w:val="17"/>
        </w:numPr>
        <w:spacing w:line="276" w:lineRule="auto"/>
        <w:contextualSpacing/>
        <w:jc w:val="both"/>
        <w:rPr>
          <w:sz w:val="22"/>
          <w:szCs w:val="22"/>
        </w:rPr>
      </w:pPr>
      <w:r w:rsidRPr="0098741C">
        <w:rPr>
          <w:sz w:val="22"/>
          <w:szCs w:val="22"/>
        </w:rPr>
        <w:t>Certidões relativas à regularidade fiscal e trabalhista (Lei Federal n. 10.520/2002, art. 9º c/c Lei Federal n. 8.666/93, art. 29), válidas no momento do pagamento.</w:t>
      </w:r>
    </w:p>
    <w:p w:rsidR="00224CBC" w:rsidRPr="0098741C" w:rsidRDefault="00224CBC" w:rsidP="0098741C">
      <w:pPr>
        <w:spacing w:line="276" w:lineRule="auto"/>
        <w:jc w:val="both"/>
        <w:rPr>
          <w:sz w:val="22"/>
          <w:szCs w:val="22"/>
        </w:rPr>
      </w:pPr>
      <w:r w:rsidRPr="0098741C">
        <w:rPr>
          <w:b/>
          <w:sz w:val="22"/>
          <w:szCs w:val="22"/>
        </w:rPr>
        <w:t>16.1.1.</w:t>
      </w:r>
      <w:r w:rsidRPr="0098741C">
        <w:rPr>
          <w:sz w:val="22"/>
          <w:szCs w:val="22"/>
        </w:rPr>
        <w:t xml:space="preserve"> A nota fiscal/fatura será emitida pelo CONTRATADO constando as seguintes informações:  </w:t>
      </w:r>
    </w:p>
    <w:p w:rsidR="00224CBC" w:rsidRPr="0098741C" w:rsidRDefault="00224CBC" w:rsidP="00183EF2">
      <w:pPr>
        <w:numPr>
          <w:ilvl w:val="0"/>
          <w:numId w:val="18"/>
        </w:numPr>
        <w:spacing w:line="276" w:lineRule="auto"/>
        <w:jc w:val="both"/>
        <w:rPr>
          <w:b/>
          <w:sz w:val="22"/>
          <w:szCs w:val="22"/>
        </w:rPr>
      </w:pPr>
      <w:r w:rsidRPr="0098741C">
        <w:rPr>
          <w:b/>
          <w:sz w:val="22"/>
          <w:szCs w:val="22"/>
          <w:highlight w:val="yellow"/>
        </w:rPr>
        <w:t>Processo Licitatório n. 21/2020 – Pregão Eletrônico para Registro de Preços n. 21/2020</w:t>
      </w:r>
    </w:p>
    <w:p w:rsidR="00224CBC" w:rsidRPr="0098741C" w:rsidRDefault="00224CBC" w:rsidP="00183EF2">
      <w:pPr>
        <w:numPr>
          <w:ilvl w:val="0"/>
          <w:numId w:val="18"/>
        </w:numPr>
        <w:spacing w:line="276" w:lineRule="auto"/>
        <w:jc w:val="both"/>
        <w:rPr>
          <w:sz w:val="22"/>
          <w:szCs w:val="22"/>
        </w:rPr>
      </w:pPr>
      <w:r w:rsidRPr="0098741C">
        <w:rPr>
          <w:sz w:val="22"/>
          <w:szCs w:val="22"/>
        </w:rPr>
        <w:t>Dados bancários do CONTRATADO.</w:t>
      </w:r>
    </w:p>
    <w:p w:rsidR="00224CBC" w:rsidRPr="0098741C" w:rsidRDefault="00224CBC" w:rsidP="0098741C">
      <w:pPr>
        <w:spacing w:line="276" w:lineRule="auto"/>
        <w:jc w:val="both"/>
        <w:rPr>
          <w:b/>
          <w:sz w:val="22"/>
          <w:szCs w:val="22"/>
        </w:rPr>
      </w:pPr>
    </w:p>
    <w:p w:rsidR="00224CBC" w:rsidRPr="0098741C" w:rsidRDefault="00224CBC" w:rsidP="0098741C">
      <w:pPr>
        <w:spacing w:line="276" w:lineRule="auto"/>
        <w:jc w:val="both"/>
        <w:rPr>
          <w:sz w:val="22"/>
          <w:szCs w:val="22"/>
        </w:rPr>
      </w:pPr>
      <w:r w:rsidRPr="0098741C">
        <w:rPr>
          <w:b/>
          <w:sz w:val="22"/>
          <w:szCs w:val="22"/>
        </w:rPr>
        <w:t>16.2.</w:t>
      </w:r>
      <w:r w:rsidRPr="0098741C">
        <w:rPr>
          <w:sz w:val="22"/>
          <w:szCs w:val="22"/>
        </w:rPr>
        <w:t xml:space="preserve"> Sobre o valor pago ao ME/EPP, a título de Imposto Sobre Serviço de Qualquer Natureza – ISSQN será retido da seguinte forma: </w:t>
      </w:r>
    </w:p>
    <w:p w:rsidR="00224CBC" w:rsidRPr="0098741C" w:rsidRDefault="00224CBC" w:rsidP="00183EF2">
      <w:pPr>
        <w:numPr>
          <w:ilvl w:val="0"/>
          <w:numId w:val="40"/>
        </w:numPr>
        <w:spacing w:line="276" w:lineRule="auto"/>
        <w:jc w:val="both"/>
        <w:rPr>
          <w:sz w:val="22"/>
          <w:szCs w:val="22"/>
        </w:rPr>
      </w:pPr>
      <w:r w:rsidRPr="0098741C">
        <w:rPr>
          <w:sz w:val="22"/>
          <w:szCs w:val="22"/>
        </w:rPr>
        <w:t>Para empresas optantes pelo Simples Nacional, conforme Lei Federal n. 123/2003;</w:t>
      </w:r>
    </w:p>
    <w:p w:rsidR="00224CBC" w:rsidRPr="0098741C" w:rsidRDefault="00224CBC" w:rsidP="00183EF2">
      <w:pPr>
        <w:numPr>
          <w:ilvl w:val="0"/>
          <w:numId w:val="40"/>
        </w:numPr>
        <w:spacing w:line="276" w:lineRule="auto"/>
        <w:jc w:val="both"/>
        <w:rPr>
          <w:sz w:val="22"/>
          <w:szCs w:val="22"/>
        </w:rPr>
      </w:pPr>
      <w:r w:rsidRPr="0098741C">
        <w:rPr>
          <w:sz w:val="22"/>
          <w:szCs w:val="22"/>
        </w:rPr>
        <w:t>Para empresas não optante pelo Simples Nacional, conforme Lei Municipal n. 125/ 2017.</w:t>
      </w:r>
    </w:p>
    <w:p w:rsidR="005300D2" w:rsidRPr="0098741C" w:rsidRDefault="005300D2" w:rsidP="0098741C">
      <w:pPr>
        <w:pStyle w:val="textbody"/>
        <w:spacing w:before="0" w:beforeAutospacing="0" w:after="0" w:afterAutospacing="0" w:line="276" w:lineRule="auto"/>
        <w:jc w:val="both"/>
        <w:rPr>
          <w:color w:val="000000"/>
          <w:sz w:val="22"/>
          <w:szCs w:val="22"/>
        </w:rPr>
      </w:pPr>
    </w:p>
    <w:p w:rsidR="008F261F" w:rsidRPr="0098741C" w:rsidRDefault="008F261F" w:rsidP="0098741C">
      <w:pPr>
        <w:pStyle w:val="textbody"/>
        <w:spacing w:before="0" w:beforeAutospacing="0" w:after="0" w:afterAutospacing="0" w:line="276" w:lineRule="auto"/>
        <w:jc w:val="both"/>
        <w:rPr>
          <w:color w:val="000000"/>
          <w:sz w:val="22"/>
          <w:szCs w:val="22"/>
        </w:rPr>
      </w:pPr>
    </w:p>
    <w:p w:rsidR="00224CBC" w:rsidRPr="0098741C" w:rsidRDefault="00224CBC" w:rsidP="0098741C">
      <w:pPr>
        <w:spacing w:line="276" w:lineRule="auto"/>
        <w:jc w:val="both"/>
        <w:rPr>
          <w:rFonts w:eastAsia="MS Mincho"/>
          <w:b/>
          <w:sz w:val="22"/>
          <w:szCs w:val="22"/>
        </w:rPr>
      </w:pPr>
      <w:r w:rsidRPr="0098741C">
        <w:rPr>
          <w:rFonts w:eastAsia="MS Mincho"/>
          <w:b/>
          <w:sz w:val="22"/>
          <w:szCs w:val="22"/>
        </w:rPr>
        <w:lastRenderedPageBreak/>
        <w:t>17. SANÇÃO</w:t>
      </w:r>
    </w:p>
    <w:p w:rsidR="00224CBC" w:rsidRPr="0098741C" w:rsidRDefault="00224CBC" w:rsidP="0098741C">
      <w:pPr>
        <w:spacing w:line="276" w:lineRule="auto"/>
        <w:jc w:val="both"/>
        <w:rPr>
          <w:snapToGrid w:val="0"/>
          <w:sz w:val="22"/>
          <w:szCs w:val="22"/>
        </w:rPr>
      </w:pPr>
    </w:p>
    <w:p w:rsidR="00224CBC" w:rsidRPr="0098741C" w:rsidRDefault="00224CBC" w:rsidP="0098741C">
      <w:pPr>
        <w:spacing w:line="276" w:lineRule="auto"/>
        <w:jc w:val="both"/>
        <w:rPr>
          <w:snapToGrid w:val="0"/>
          <w:sz w:val="22"/>
          <w:szCs w:val="22"/>
        </w:rPr>
      </w:pPr>
      <w:r w:rsidRPr="0098741C">
        <w:rPr>
          <w:b/>
          <w:snapToGrid w:val="0"/>
          <w:sz w:val="22"/>
          <w:szCs w:val="22"/>
        </w:rPr>
        <w:t>17.1.</w:t>
      </w:r>
      <w:r w:rsidRPr="0098741C">
        <w:rPr>
          <w:snapToGrid w:val="0"/>
          <w:sz w:val="22"/>
          <w:szCs w:val="22"/>
        </w:rPr>
        <w:t xml:space="preserve"> Ficará impedido de licitar e de contratar com o </w:t>
      </w:r>
      <w:r w:rsidRPr="0098741C">
        <w:rPr>
          <w:snapToGrid w:val="0"/>
          <w:sz w:val="22"/>
          <w:szCs w:val="22"/>
          <w:highlight w:val="yellow"/>
        </w:rPr>
        <w:t>FUNDO MUNICIPAL DE SAÚDE DE QUILOMBO</w:t>
      </w:r>
      <w:r w:rsidRPr="0098741C">
        <w:rPr>
          <w:snapToGrid w:val="0"/>
          <w:sz w:val="22"/>
          <w:szCs w:val="22"/>
        </w:rPr>
        <w:t xml:space="preserve"> e será descredenciado no </w:t>
      </w:r>
      <w:proofErr w:type="spellStart"/>
      <w:r w:rsidRPr="0098741C">
        <w:rPr>
          <w:snapToGrid w:val="0"/>
          <w:sz w:val="22"/>
          <w:szCs w:val="22"/>
        </w:rPr>
        <w:t>Sicaf</w:t>
      </w:r>
      <w:proofErr w:type="spellEnd"/>
      <w:r w:rsidRPr="0098741C">
        <w:rPr>
          <w:snapToGrid w:val="0"/>
          <w:sz w:val="22"/>
          <w:szCs w:val="22"/>
        </w:rPr>
        <w:t xml:space="preserve">, pelo prazo de até cinco anos, sem prejuízo das multas previstas em edital e no contrato e das demais cominações legais, garantido o direito à ampla defesa, o licitante que, convocado dentro do prazo de validade de sua proposta (Decreto Federal n. 10.024/2019, art. 49, </w:t>
      </w:r>
      <w:r w:rsidRPr="0098741C">
        <w:rPr>
          <w:i/>
          <w:snapToGrid w:val="0"/>
          <w:sz w:val="22"/>
          <w:szCs w:val="22"/>
        </w:rPr>
        <w:t>caput</w:t>
      </w:r>
      <w:r w:rsidRPr="0098741C">
        <w:rPr>
          <w:snapToGrid w:val="0"/>
          <w:sz w:val="22"/>
          <w:szCs w:val="22"/>
        </w:rPr>
        <w:t>):</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Não assinar o contrato ou a ata de registro de preços;</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Não entregar a documentação exigida no edital;</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Apresentar documentação falsa;</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Causar o atraso na execução do objeto;</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Não mantiver a proposta;</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Falhar na execução do contrato;</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Fraudar a execução do contrato;</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Comportar-se de modo inidôneo;</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Declarar informações falsas; e</w:t>
      </w:r>
    </w:p>
    <w:p w:rsidR="00224CBC" w:rsidRPr="0098741C" w:rsidRDefault="00224CBC" w:rsidP="00183EF2">
      <w:pPr>
        <w:pStyle w:val="PargrafodaLista"/>
        <w:numPr>
          <w:ilvl w:val="0"/>
          <w:numId w:val="19"/>
        </w:numPr>
        <w:spacing w:line="276" w:lineRule="auto"/>
        <w:jc w:val="both"/>
        <w:rPr>
          <w:snapToGrid w:val="0"/>
          <w:sz w:val="22"/>
          <w:szCs w:val="22"/>
        </w:rPr>
      </w:pPr>
      <w:r w:rsidRPr="0098741C">
        <w:rPr>
          <w:snapToGrid w:val="0"/>
          <w:sz w:val="22"/>
          <w:szCs w:val="22"/>
        </w:rPr>
        <w:t>Cometer fraude fiscal.</w:t>
      </w:r>
    </w:p>
    <w:p w:rsidR="00224CBC" w:rsidRPr="0098741C" w:rsidRDefault="00224CBC" w:rsidP="0098741C">
      <w:pPr>
        <w:spacing w:line="276" w:lineRule="auto"/>
        <w:jc w:val="both"/>
        <w:rPr>
          <w:snapToGrid w:val="0"/>
          <w:sz w:val="22"/>
          <w:szCs w:val="22"/>
        </w:rPr>
      </w:pPr>
    </w:p>
    <w:p w:rsidR="00224CBC" w:rsidRPr="0098741C" w:rsidRDefault="00224CBC" w:rsidP="0098741C">
      <w:pPr>
        <w:spacing w:line="276" w:lineRule="auto"/>
        <w:jc w:val="both"/>
        <w:rPr>
          <w:snapToGrid w:val="0"/>
          <w:sz w:val="22"/>
          <w:szCs w:val="22"/>
        </w:rPr>
      </w:pPr>
      <w:r w:rsidRPr="0098741C">
        <w:rPr>
          <w:b/>
          <w:snapToGrid w:val="0"/>
          <w:sz w:val="22"/>
          <w:szCs w:val="22"/>
        </w:rPr>
        <w:t xml:space="preserve">17.2. </w:t>
      </w:r>
      <w:r w:rsidRPr="0098741C">
        <w:rPr>
          <w:snapToGrid w:val="0"/>
          <w:sz w:val="22"/>
          <w:szCs w:val="22"/>
        </w:rPr>
        <w:t>As sanções descritas no </w:t>
      </w:r>
      <w:r w:rsidRPr="0098741C">
        <w:rPr>
          <w:bCs/>
          <w:i/>
          <w:snapToGrid w:val="0"/>
          <w:sz w:val="22"/>
          <w:szCs w:val="22"/>
        </w:rPr>
        <w:t>caput</w:t>
      </w:r>
      <w:r w:rsidRPr="0098741C">
        <w:rPr>
          <w:i/>
          <w:snapToGrid w:val="0"/>
          <w:sz w:val="22"/>
          <w:szCs w:val="22"/>
        </w:rPr>
        <w:t xml:space="preserve"> </w:t>
      </w:r>
      <w:r w:rsidRPr="0098741C">
        <w:rPr>
          <w:snapToGrid w:val="0"/>
          <w:sz w:val="22"/>
          <w:szCs w:val="22"/>
        </w:rPr>
        <w:t>do art. 49 do Decreto Federal n. 10.024/2019 também se aplicam aos integrantes do cadastro de reserva, em pregão para registro de preços que, convocados, não honrarem o compromisso assumido sem justificativa ou com justificativa recusada pela administração pública (Decreto Federal n. 10.024/2019, art. 49, § 1º).</w:t>
      </w:r>
    </w:p>
    <w:p w:rsidR="00224CBC" w:rsidRPr="0098741C" w:rsidRDefault="00224CBC" w:rsidP="0098741C">
      <w:pPr>
        <w:spacing w:line="276" w:lineRule="auto"/>
        <w:jc w:val="both"/>
        <w:rPr>
          <w:snapToGrid w:val="0"/>
          <w:sz w:val="22"/>
          <w:szCs w:val="22"/>
        </w:rPr>
      </w:pPr>
    </w:p>
    <w:p w:rsidR="00224CBC" w:rsidRPr="0098741C" w:rsidRDefault="00224CBC" w:rsidP="0098741C">
      <w:pPr>
        <w:spacing w:line="276" w:lineRule="auto"/>
        <w:jc w:val="both"/>
        <w:rPr>
          <w:snapToGrid w:val="0"/>
          <w:sz w:val="22"/>
          <w:szCs w:val="22"/>
        </w:rPr>
      </w:pPr>
      <w:r w:rsidRPr="0098741C">
        <w:rPr>
          <w:b/>
          <w:snapToGrid w:val="0"/>
          <w:sz w:val="22"/>
          <w:szCs w:val="22"/>
        </w:rPr>
        <w:t xml:space="preserve">17.3. </w:t>
      </w:r>
      <w:r w:rsidRPr="0098741C">
        <w:rPr>
          <w:snapToGrid w:val="0"/>
          <w:sz w:val="22"/>
          <w:szCs w:val="22"/>
        </w:rPr>
        <w:t xml:space="preserve">As sanções serão registradas e publicadas no </w:t>
      </w:r>
      <w:proofErr w:type="spellStart"/>
      <w:r w:rsidRPr="0098741C">
        <w:rPr>
          <w:snapToGrid w:val="0"/>
          <w:sz w:val="22"/>
          <w:szCs w:val="22"/>
        </w:rPr>
        <w:t>Sicaf</w:t>
      </w:r>
      <w:proofErr w:type="spellEnd"/>
      <w:r w:rsidRPr="0098741C">
        <w:rPr>
          <w:snapToGrid w:val="0"/>
          <w:sz w:val="22"/>
          <w:szCs w:val="22"/>
        </w:rPr>
        <w:t xml:space="preserve"> (Decreto Federal n. 10.024/2019, art. 49, § 2º).</w:t>
      </w:r>
    </w:p>
    <w:p w:rsidR="005300D2" w:rsidRPr="0098741C" w:rsidRDefault="005300D2" w:rsidP="0098741C">
      <w:pPr>
        <w:pStyle w:val="textbody"/>
        <w:spacing w:before="0" w:beforeAutospacing="0" w:after="0" w:afterAutospacing="0" w:line="276" w:lineRule="auto"/>
        <w:jc w:val="both"/>
        <w:rPr>
          <w:color w:val="000000"/>
          <w:sz w:val="22"/>
          <w:szCs w:val="22"/>
        </w:rPr>
      </w:pPr>
    </w:p>
    <w:p w:rsidR="008F261F" w:rsidRPr="0098741C" w:rsidRDefault="008F261F" w:rsidP="0098741C">
      <w:pPr>
        <w:pStyle w:val="textbody"/>
        <w:spacing w:before="0" w:beforeAutospacing="0" w:after="0" w:afterAutospacing="0" w:line="276" w:lineRule="auto"/>
        <w:jc w:val="both"/>
        <w:rPr>
          <w:color w:val="000000"/>
          <w:sz w:val="22"/>
          <w:szCs w:val="22"/>
        </w:rPr>
      </w:pPr>
    </w:p>
    <w:p w:rsidR="00224CBC" w:rsidRPr="0098741C" w:rsidRDefault="00224CBC" w:rsidP="0098741C">
      <w:pPr>
        <w:spacing w:line="276" w:lineRule="auto"/>
        <w:jc w:val="both"/>
        <w:rPr>
          <w:b/>
          <w:sz w:val="22"/>
          <w:szCs w:val="22"/>
        </w:rPr>
      </w:pPr>
      <w:r w:rsidRPr="0098741C">
        <w:rPr>
          <w:b/>
          <w:sz w:val="22"/>
          <w:szCs w:val="22"/>
        </w:rPr>
        <w:t>18. REVOGAÇÃO E ANULAÇÃO</w:t>
      </w:r>
    </w:p>
    <w:p w:rsidR="00224CBC" w:rsidRPr="0098741C" w:rsidRDefault="00224CBC" w:rsidP="0098741C">
      <w:pPr>
        <w:spacing w:line="276" w:lineRule="auto"/>
        <w:jc w:val="both"/>
        <w:rPr>
          <w:b/>
          <w:sz w:val="22"/>
          <w:szCs w:val="22"/>
        </w:rPr>
      </w:pPr>
    </w:p>
    <w:p w:rsidR="00224CBC" w:rsidRPr="0098741C" w:rsidRDefault="00224CBC" w:rsidP="0098741C">
      <w:pPr>
        <w:spacing w:line="276" w:lineRule="auto"/>
        <w:jc w:val="both"/>
        <w:rPr>
          <w:sz w:val="22"/>
          <w:szCs w:val="22"/>
        </w:rPr>
      </w:pPr>
      <w:r w:rsidRPr="0098741C">
        <w:rPr>
          <w:b/>
          <w:sz w:val="22"/>
          <w:szCs w:val="22"/>
        </w:rPr>
        <w:t>18.1.</w:t>
      </w:r>
      <w:r w:rsidRPr="0098741C">
        <w:rPr>
          <w:sz w:val="22"/>
          <w:szCs w:val="22"/>
        </w:rPr>
        <w:t xml:space="preserve">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 (Decreto Federal n. 10.024/2019, art. 50, </w:t>
      </w:r>
      <w:r w:rsidRPr="0098741C">
        <w:rPr>
          <w:i/>
          <w:sz w:val="22"/>
          <w:szCs w:val="22"/>
        </w:rPr>
        <w:t>caput</w:t>
      </w:r>
      <w:r w:rsidRPr="0098741C">
        <w:rPr>
          <w:sz w:val="22"/>
          <w:szCs w:val="22"/>
        </w:rPr>
        <w:t>).</w:t>
      </w:r>
    </w:p>
    <w:p w:rsidR="00224CBC" w:rsidRPr="0098741C" w:rsidRDefault="00224CBC" w:rsidP="0098741C">
      <w:pPr>
        <w:spacing w:line="276" w:lineRule="auto"/>
        <w:jc w:val="both"/>
        <w:rPr>
          <w:sz w:val="22"/>
          <w:szCs w:val="22"/>
        </w:rPr>
      </w:pPr>
    </w:p>
    <w:p w:rsidR="00224CBC" w:rsidRPr="0098741C" w:rsidRDefault="00224CBC" w:rsidP="0098741C">
      <w:pPr>
        <w:spacing w:line="276" w:lineRule="auto"/>
        <w:jc w:val="both"/>
        <w:rPr>
          <w:sz w:val="22"/>
          <w:szCs w:val="22"/>
        </w:rPr>
      </w:pPr>
      <w:r w:rsidRPr="0098741C">
        <w:rPr>
          <w:b/>
          <w:sz w:val="22"/>
          <w:szCs w:val="22"/>
        </w:rPr>
        <w:t>18.2.</w:t>
      </w:r>
      <w:r w:rsidRPr="0098741C">
        <w:rPr>
          <w:sz w:val="22"/>
          <w:szCs w:val="22"/>
        </w:rPr>
        <w:t xml:space="preserve">  Os licitantes não terão direito à indenização em decorrência da anulação do procedimento licitatório, ressalvado o direito do contratado de boa-fé ao ressarcimento dos encargos que tiver suportado no cumprimento do contrato (Decreto Federal n. 10.024/2019, art. 50, parágrafo único).</w:t>
      </w:r>
    </w:p>
    <w:p w:rsidR="005300D2" w:rsidRPr="0098741C" w:rsidRDefault="005300D2" w:rsidP="0098741C">
      <w:pPr>
        <w:pStyle w:val="textbody"/>
        <w:spacing w:before="0" w:beforeAutospacing="0" w:after="0" w:afterAutospacing="0" w:line="276" w:lineRule="auto"/>
        <w:jc w:val="both"/>
        <w:rPr>
          <w:color w:val="000000"/>
          <w:sz w:val="22"/>
          <w:szCs w:val="22"/>
        </w:rPr>
      </w:pPr>
    </w:p>
    <w:p w:rsidR="008F261F" w:rsidRPr="0098741C" w:rsidRDefault="008F261F" w:rsidP="0098741C">
      <w:pPr>
        <w:pStyle w:val="textbody"/>
        <w:spacing w:before="0" w:beforeAutospacing="0" w:after="0" w:afterAutospacing="0" w:line="276" w:lineRule="auto"/>
        <w:jc w:val="both"/>
        <w:rPr>
          <w:color w:val="000000"/>
          <w:sz w:val="22"/>
          <w:szCs w:val="22"/>
        </w:rPr>
      </w:pPr>
    </w:p>
    <w:p w:rsidR="00224CBC" w:rsidRPr="0098741C" w:rsidRDefault="00224CBC" w:rsidP="0098741C">
      <w:pPr>
        <w:suppressAutoHyphens/>
        <w:spacing w:line="276" w:lineRule="auto"/>
        <w:jc w:val="both"/>
        <w:rPr>
          <w:b/>
          <w:sz w:val="22"/>
          <w:szCs w:val="22"/>
        </w:rPr>
      </w:pPr>
      <w:r w:rsidRPr="0098741C">
        <w:rPr>
          <w:b/>
          <w:sz w:val="22"/>
          <w:szCs w:val="22"/>
        </w:rPr>
        <w:t>19. ESCLARECIMENTOS E IMPUGNAÇÃO DO EDITAL</w:t>
      </w:r>
    </w:p>
    <w:p w:rsidR="00224CBC" w:rsidRPr="0098741C" w:rsidRDefault="00224CBC" w:rsidP="0098741C">
      <w:pPr>
        <w:suppressAutoHyphens/>
        <w:spacing w:line="276" w:lineRule="auto"/>
        <w:jc w:val="both"/>
        <w:rPr>
          <w:b/>
          <w:sz w:val="22"/>
          <w:szCs w:val="22"/>
        </w:rPr>
      </w:pPr>
    </w:p>
    <w:p w:rsidR="00224CBC" w:rsidRPr="0098741C" w:rsidRDefault="00224CBC" w:rsidP="0098741C">
      <w:pPr>
        <w:spacing w:line="276" w:lineRule="auto"/>
        <w:jc w:val="both"/>
        <w:rPr>
          <w:sz w:val="22"/>
          <w:szCs w:val="22"/>
        </w:rPr>
      </w:pPr>
      <w:r w:rsidRPr="0098741C">
        <w:rPr>
          <w:b/>
          <w:sz w:val="22"/>
          <w:szCs w:val="22"/>
        </w:rPr>
        <w:t xml:space="preserve">19.1. </w:t>
      </w:r>
      <w:r w:rsidRPr="0098741C">
        <w:rPr>
          <w:sz w:val="22"/>
          <w:szCs w:val="22"/>
        </w:rPr>
        <w:t xml:space="preserve">Os pedidos de esclarecimentos referentes ao processo licitatório serão enviados ao pregoeiro, até três dias úteis anteriores à data fixada para abertura da sessão pública, por meio eletrônico, na forma do edital (Decreto Federal n. 10.024/2019, art. 23, </w:t>
      </w:r>
      <w:r w:rsidRPr="0098741C">
        <w:rPr>
          <w:i/>
          <w:sz w:val="22"/>
          <w:szCs w:val="22"/>
        </w:rPr>
        <w:t>caput</w:t>
      </w:r>
      <w:r w:rsidRPr="0098741C">
        <w:rPr>
          <w:sz w:val="22"/>
          <w:szCs w:val="22"/>
        </w:rPr>
        <w:t>).</w:t>
      </w:r>
    </w:p>
    <w:p w:rsidR="00224CBC" w:rsidRPr="0098741C" w:rsidRDefault="00224CBC" w:rsidP="0098741C">
      <w:pPr>
        <w:spacing w:line="276" w:lineRule="auto"/>
        <w:jc w:val="both"/>
        <w:rPr>
          <w:sz w:val="22"/>
          <w:szCs w:val="22"/>
        </w:rPr>
      </w:pPr>
      <w:r w:rsidRPr="0098741C">
        <w:rPr>
          <w:b/>
          <w:sz w:val="22"/>
          <w:szCs w:val="22"/>
        </w:rPr>
        <w:t xml:space="preserve">19.1.1. </w:t>
      </w:r>
      <w:r w:rsidRPr="0098741C">
        <w:rPr>
          <w:sz w:val="22"/>
          <w:szCs w:val="22"/>
        </w:rPr>
        <w:t>O pregoeiro responderá aos pedidos de esclarecimentos no prazo de dois dias úteis, contado da data de recebimento do pedido, e poderá requisitar subsídios formais aos responsáveis pela elaboração do edital e dos anexos (Decreto Federal n. 10.024/2019, art. 23, § 1º).</w:t>
      </w:r>
    </w:p>
    <w:p w:rsidR="00224CBC" w:rsidRPr="0098741C" w:rsidRDefault="00224CBC" w:rsidP="0098741C">
      <w:pPr>
        <w:spacing w:line="276" w:lineRule="auto"/>
        <w:jc w:val="both"/>
        <w:rPr>
          <w:sz w:val="22"/>
          <w:szCs w:val="22"/>
        </w:rPr>
      </w:pPr>
      <w:r w:rsidRPr="0098741C">
        <w:rPr>
          <w:b/>
          <w:sz w:val="22"/>
          <w:szCs w:val="22"/>
        </w:rPr>
        <w:lastRenderedPageBreak/>
        <w:t xml:space="preserve">19.1.2. </w:t>
      </w:r>
      <w:r w:rsidRPr="0098741C">
        <w:rPr>
          <w:sz w:val="22"/>
          <w:szCs w:val="22"/>
        </w:rPr>
        <w:t>As respostas aos pedidos de esclarecimentos serão divulgadas pelo sistema e vincularão os participantes e a administração (Decreto Federal n. 10.024/2019, art. 23, § 2º).</w:t>
      </w:r>
    </w:p>
    <w:p w:rsidR="00224CBC" w:rsidRPr="0098741C" w:rsidRDefault="00224CBC" w:rsidP="0098741C">
      <w:pPr>
        <w:spacing w:line="276" w:lineRule="auto"/>
        <w:jc w:val="both"/>
        <w:rPr>
          <w:sz w:val="22"/>
          <w:szCs w:val="22"/>
        </w:rPr>
      </w:pPr>
    </w:p>
    <w:p w:rsidR="00224CBC" w:rsidRPr="0098741C" w:rsidRDefault="00224CBC" w:rsidP="0098741C">
      <w:pPr>
        <w:spacing w:line="276" w:lineRule="auto"/>
        <w:jc w:val="both"/>
        <w:rPr>
          <w:sz w:val="22"/>
          <w:szCs w:val="22"/>
        </w:rPr>
      </w:pPr>
      <w:r w:rsidRPr="0098741C">
        <w:rPr>
          <w:b/>
          <w:sz w:val="22"/>
          <w:szCs w:val="22"/>
        </w:rPr>
        <w:t xml:space="preserve">19.2. </w:t>
      </w:r>
      <w:r w:rsidRPr="0098741C">
        <w:rPr>
          <w:sz w:val="22"/>
          <w:szCs w:val="22"/>
        </w:rPr>
        <w:t xml:space="preserve">Qualquer pessoa poderá impugnar os termos do edital do pregão, por meio eletrônico, na forma prevista no edital, até três dias úteis anteriores à data fixada para abertura da sessão pública (Decreto Federal n. 10.024/2019, art. 24, </w:t>
      </w:r>
      <w:r w:rsidRPr="0098741C">
        <w:rPr>
          <w:i/>
          <w:sz w:val="22"/>
          <w:szCs w:val="22"/>
        </w:rPr>
        <w:t>caput</w:t>
      </w:r>
      <w:r w:rsidRPr="0098741C">
        <w:rPr>
          <w:sz w:val="22"/>
          <w:szCs w:val="22"/>
        </w:rPr>
        <w:t>).</w:t>
      </w:r>
    </w:p>
    <w:p w:rsidR="00224CBC" w:rsidRPr="0098741C" w:rsidRDefault="00224CBC" w:rsidP="0098741C">
      <w:pPr>
        <w:spacing w:line="276" w:lineRule="auto"/>
        <w:jc w:val="both"/>
        <w:rPr>
          <w:sz w:val="22"/>
          <w:szCs w:val="22"/>
        </w:rPr>
      </w:pPr>
      <w:r w:rsidRPr="0098741C">
        <w:rPr>
          <w:b/>
          <w:sz w:val="22"/>
          <w:szCs w:val="22"/>
        </w:rPr>
        <w:t xml:space="preserve">19.2.1. </w:t>
      </w:r>
      <w:r w:rsidRPr="0098741C">
        <w:rPr>
          <w:sz w:val="22"/>
          <w:szCs w:val="22"/>
        </w:rPr>
        <w:t>A impugnação não possui efeito suspensivo e caberá ao pregoeiro, auxiliado pelos responsáveis pela elaboração do edital e dos anexos, decidir sobre a impugnação no prazo de dois dias úteis, contado do data de recebimento da impugnação (Decreto Federal n. 10.024/2019, art. 24, § 1º).</w:t>
      </w:r>
    </w:p>
    <w:p w:rsidR="00224CBC" w:rsidRPr="0098741C" w:rsidRDefault="00224CBC" w:rsidP="0098741C">
      <w:pPr>
        <w:spacing w:line="276" w:lineRule="auto"/>
        <w:jc w:val="both"/>
        <w:rPr>
          <w:sz w:val="22"/>
          <w:szCs w:val="22"/>
        </w:rPr>
      </w:pPr>
      <w:r w:rsidRPr="0098741C">
        <w:rPr>
          <w:b/>
          <w:sz w:val="22"/>
          <w:szCs w:val="22"/>
        </w:rPr>
        <w:t xml:space="preserve">19.2.2. </w:t>
      </w:r>
      <w:r w:rsidRPr="0098741C">
        <w:rPr>
          <w:sz w:val="22"/>
          <w:szCs w:val="22"/>
        </w:rPr>
        <w:t>A concessão de efeito suspensivo à impugnação é medida excepcional e deverá ser motivada pelo pregoeiro, nos autos do processo de licitação (Decreto Federal n. 10.024/2019, art. 23, § 2º).</w:t>
      </w:r>
    </w:p>
    <w:p w:rsidR="00224CBC" w:rsidRPr="0098741C" w:rsidRDefault="00224CBC" w:rsidP="0098741C">
      <w:pPr>
        <w:spacing w:line="276" w:lineRule="auto"/>
        <w:jc w:val="both"/>
        <w:rPr>
          <w:sz w:val="22"/>
          <w:szCs w:val="22"/>
        </w:rPr>
      </w:pPr>
      <w:r w:rsidRPr="0098741C">
        <w:rPr>
          <w:b/>
          <w:sz w:val="22"/>
          <w:szCs w:val="22"/>
        </w:rPr>
        <w:t xml:space="preserve">19.2.3. </w:t>
      </w:r>
      <w:r w:rsidRPr="0098741C">
        <w:rPr>
          <w:sz w:val="22"/>
          <w:szCs w:val="22"/>
        </w:rPr>
        <w:t>Acolhida a impugnação contra o edital, será definida e publicada nova data para realização do certame (Decreto Federal n. 10.024/2019, art. 23, § 3º).</w:t>
      </w:r>
    </w:p>
    <w:p w:rsidR="005300D2" w:rsidRPr="0098741C" w:rsidRDefault="005300D2" w:rsidP="0098741C">
      <w:pPr>
        <w:pStyle w:val="textbody"/>
        <w:spacing w:before="0" w:beforeAutospacing="0" w:after="0" w:afterAutospacing="0" w:line="276" w:lineRule="auto"/>
        <w:jc w:val="both"/>
        <w:rPr>
          <w:color w:val="000000"/>
          <w:sz w:val="22"/>
          <w:szCs w:val="22"/>
        </w:rPr>
      </w:pPr>
    </w:p>
    <w:p w:rsidR="00224CBC" w:rsidRPr="0098741C" w:rsidRDefault="00224CBC" w:rsidP="0098741C">
      <w:pPr>
        <w:pStyle w:val="textbody"/>
        <w:spacing w:before="0" w:beforeAutospacing="0" w:after="0" w:afterAutospacing="0" w:line="276" w:lineRule="auto"/>
        <w:jc w:val="both"/>
        <w:rPr>
          <w:color w:val="000000"/>
          <w:sz w:val="22"/>
          <w:szCs w:val="22"/>
        </w:rPr>
      </w:pPr>
    </w:p>
    <w:p w:rsidR="00224CBC" w:rsidRPr="0098741C" w:rsidRDefault="00224CBC" w:rsidP="0098741C">
      <w:pPr>
        <w:spacing w:line="276" w:lineRule="auto"/>
        <w:jc w:val="both"/>
        <w:rPr>
          <w:b/>
          <w:sz w:val="22"/>
          <w:szCs w:val="22"/>
        </w:rPr>
      </w:pPr>
      <w:r w:rsidRPr="0098741C">
        <w:rPr>
          <w:b/>
          <w:sz w:val="22"/>
          <w:szCs w:val="22"/>
        </w:rPr>
        <w:t>20. DISPOSIÇÕES FINAIS</w:t>
      </w:r>
    </w:p>
    <w:p w:rsidR="00224CBC" w:rsidRPr="0098741C" w:rsidRDefault="00224CBC" w:rsidP="0098741C">
      <w:pPr>
        <w:spacing w:line="276" w:lineRule="auto"/>
        <w:jc w:val="both"/>
        <w:rPr>
          <w:b/>
          <w:sz w:val="22"/>
          <w:szCs w:val="22"/>
        </w:rPr>
      </w:pPr>
    </w:p>
    <w:p w:rsidR="00224CBC" w:rsidRPr="0098741C" w:rsidRDefault="00224CBC" w:rsidP="0098741C">
      <w:pPr>
        <w:autoSpaceDE w:val="0"/>
        <w:autoSpaceDN w:val="0"/>
        <w:adjustRightInd w:val="0"/>
        <w:spacing w:line="276" w:lineRule="auto"/>
        <w:jc w:val="both"/>
        <w:rPr>
          <w:sz w:val="22"/>
          <w:szCs w:val="22"/>
        </w:rPr>
      </w:pPr>
      <w:r w:rsidRPr="0098741C">
        <w:rPr>
          <w:b/>
          <w:sz w:val="22"/>
          <w:szCs w:val="22"/>
        </w:rPr>
        <w:t>20.1.</w:t>
      </w:r>
      <w:r w:rsidRPr="0098741C">
        <w:rPr>
          <w:sz w:val="22"/>
          <w:szCs w:val="22"/>
        </w:rPr>
        <w:t xml:space="preserve"> Para agilização dos trabalhos, não interferindo no julgamento das propostas, os licitantes farão constar em sua documentação endereço eletrônico (e-mail) e número de telefone, bem como o nome da pessoa indicada para contatos. </w:t>
      </w:r>
    </w:p>
    <w:p w:rsidR="00224CBC" w:rsidRPr="0098741C" w:rsidRDefault="00224CBC" w:rsidP="0098741C">
      <w:pPr>
        <w:autoSpaceDE w:val="0"/>
        <w:autoSpaceDN w:val="0"/>
        <w:adjustRightInd w:val="0"/>
        <w:spacing w:line="276" w:lineRule="auto"/>
        <w:jc w:val="both"/>
        <w:rPr>
          <w:sz w:val="22"/>
          <w:szCs w:val="22"/>
        </w:rPr>
      </w:pPr>
      <w:r w:rsidRPr="0098741C">
        <w:rPr>
          <w:b/>
          <w:sz w:val="22"/>
          <w:szCs w:val="22"/>
        </w:rPr>
        <w:t xml:space="preserve">20.1.1. </w:t>
      </w:r>
      <w:r w:rsidRPr="0098741C">
        <w:rPr>
          <w:sz w:val="22"/>
          <w:szCs w:val="22"/>
        </w:rPr>
        <w:t>O fornecimento e a veracidade destes dados são de inteira responsabilidade das licitantes.</w:t>
      </w:r>
    </w:p>
    <w:p w:rsidR="00224CBC" w:rsidRPr="0098741C" w:rsidRDefault="00224CBC" w:rsidP="0098741C">
      <w:pPr>
        <w:autoSpaceDE w:val="0"/>
        <w:autoSpaceDN w:val="0"/>
        <w:adjustRightInd w:val="0"/>
        <w:spacing w:line="276" w:lineRule="auto"/>
        <w:jc w:val="both"/>
        <w:rPr>
          <w:sz w:val="22"/>
          <w:szCs w:val="22"/>
        </w:rPr>
      </w:pPr>
    </w:p>
    <w:p w:rsidR="00224CBC" w:rsidRPr="0098741C" w:rsidRDefault="00224CBC" w:rsidP="0098741C">
      <w:pPr>
        <w:spacing w:line="276" w:lineRule="auto"/>
        <w:ind w:right="8"/>
        <w:jc w:val="both"/>
        <w:rPr>
          <w:sz w:val="22"/>
          <w:szCs w:val="22"/>
        </w:rPr>
      </w:pPr>
      <w:r w:rsidRPr="0098741C">
        <w:rPr>
          <w:b/>
          <w:sz w:val="22"/>
          <w:szCs w:val="22"/>
        </w:rPr>
        <w:t>20.2.</w:t>
      </w:r>
      <w:r w:rsidRPr="0098741C">
        <w:rPr>
          <w:sz w:val="22"/>
          <w:szCs w:val="22"/>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224CBC" w:rsidRPr="0098741C" w:rsidRDefault="00224CBC" w:rsidP="0098741C">
      <w:pPr>
        <w:autoSpaceDE w:val="0"/>
        <w:autoSpaceDN w:val="0"/>
        <w:adjustRightInd w:val="0"/>
        <w:spacing w:line="276" w:lineRule="auto"/>
        <w:jc w:val="both"/>
        <w:rPr>
          <w:sz w:val="22"/>
          <w:szCs w:val="22"/>
        </w:rPr>
      </w:pPr>
    </w:p>
    <w:p w:rsidR="00224CBC" w:rsidRPr="0098741C" w:rsidRDefault="00224CBC" w:rsidP="0098741C">
      <w:pPr>
        <w:autoSpaceDE w:val="0"/>
        <w:autoSpaceDN w:val="0"/>
        <w:adjustRightInd w:val="0"/>
        <w:spacing w:line="276" w:lineRule="auto"/>
        <w:jc w:val="both"/>
        <w:rPr>
          <w:sz w:val="22"/>
          <w:szCs w:val="22"/>
        </w:rPr>
      </w:pPr>
      <w:r w:rsidRPr="0098741C">
        <w:rPr>
          <w:b/>
          <w:sz w:val="22"/>
          <w:szCs w:val="22"/>
        </w:rPr>
        <w:t>20.3.</w:t>
      </w:r>
      <w:r w:rsidRPr="0098741C">
        <w:rPr>
          <w:sz w:val="22"/>
          <w:szCs w:val="22"/>
        </w:rPr>
        <w:t xml:space="preserve"> Os casos omissos serão dirimidos com observância da legislação regedora, em especial </w:t>
      </w:r>
      <w:r w:rsidRPr="0098741C">
        <w:rPr>
          <w:sz w:val="22"/>
          <w:szCs w:val="22"/>
          <w:u w:val="single"/>
        </w:rPr>
        <w:t>Lei Federal n. 8.666/1993, Lei Federal n. 10.520/2002 (Pregão), Decreto Municipal n. 305/2005 (Pregão), Lei Complementar Federal n. 123/2006 (ME EPP), Decreto Municipal n. 210/2009 (SRP), Decreto Federal n. 7.892/2013 (SRP), Lei Complementar Municipal n. 131/2017 (ME EPP) e Decreto Federal n. 10.024/2019 (Pregão Eletrônico)</w:t>
      </w:r>
      <w:r w:rsidRPr="0098741C">
        <w:rPr>
          <w:sz w:val="22"/>
          <w:szCs w:val="22"/>
        </w:rPr>
        <w:t>.</w:t>
      </w:r>
    </w:p>
    <w:p w:rsidR="00224CBC" w:rsidRPr="0098741C" w:rsidRDefault="00224CBC" w:rsidP="0098741C">
      <w:pPr>
        <w:widowControl w:val="0"/>
        <w:tabs>
          <w:tab w:val="left" w:pos="536"/>
          <w:tab w:val="left" w:pos="2270"/>
          <w:tab w:val="left" w:pos="4294"/>
        </w:tabs>
        <w:spacing w:line="276" w:lineRule="auto"/>
        <w:jc w:val="both"/>
        <w:rPr>
          <w:sz w:val="22"/>
          <w:szCs w:val="22"/>
        </w:rPr>
      </w:pPr>
    </w:p>
    <w:p w:rsidR="00224CBC" w:rsidRPr="0098741C" w:rsidRDefault="00224CBC" w:rsidP="0098741C">
      <w:pPr>
        <w:widowControl w:val="0"/>
        <w:tabs>
          <w:tab w:val="left" w:pos="536"/>
          <w:tab w:val="left" w:pos="2270"/>
          <w:tab w:val="left" w:pos="4294"/>
        </w:tabs>
        <w:spacing w:line="276" w:lineRule="auto"/>
        <w:jc w:val="both"/>
        <w:rPr>
          <w:sz w:val="22"/>
          <w:szCs w:val="22"/>
        </w:rPr>
      </w:pPr>
      <w:r w:rsidRPr="0098741C">
        <w:rPr>
          <w:b/>
          <w:sz w:val="22"/>
          <w:szCs w:val="22"/>
        </w:rPr>
        <w:t>20.4.</w:t>
      </w:r>
      <w:r w:rsidRPr="0098741C">
        <w:rPr>
          <w:sz w:val="22"/>
          <w:szCs w:val="22"/>
        </w:rPr>
        <w:t xml:space="preserve"> Faz parte integrante deste edital:</w:t>
      </w:r>
    </w:p>
    <w:p w:rsidR="00224CBC" w:rsidRPr="0098741C" w:rsidRDefault="00224CBC" w:rsidP="00183EF2">
      <w:pPr>
        <w:numPr>
          <w:ilvl w:val="0"/>
          <w:numId w:val="20"/>
        </w:numPr>
        <w:tabs>
          <w:tab w:val="left" w:pos="709"/>
        </w:tabs>
        <w:spacing w:line="276" w:lineRule="auto"/>
        <w:jc w:val="both"/>
        <w:rPr>
          <w:sz w:val="22"/>
          <w:szCs w:val="22"/>
        </w:rPr>
      </w:pPr>
      <w:r w:rsidRPr="0098741C">
        <w:rPr>
          <w:sz w:val="22"/>
          <w:szCs w:val="22"/>
        </w:rPr>
        <w:t>Anexo I – TERMO DE REFERÊNCIA</w:t>
      </w:r>
    </w:p>
    <w:p w:rsidR="00224CBC" w:rsidRPr="0098741C" w:rsidRDefault="00224CBC" w:rsidP="00183EF2">
      <w:pPr>
        <w:numPr>
          <w:ilvl w:val="0"/>
          <w:numId w:val="20"/>
        </w:numPr>
        <w:tabs>
          <w:tab w:val="left" w:pos="709"/>
        </w:tabs>
        <w:spacing w:line="276" w:lineRule="auto"/>
        <w:jc w:val="both"/>
        <w:rPr>
          <w:sz w:val="22"/>
          <w:szCs w:val="22"/>
        </w:rPr>
      </w:pPr>
      <w:r w:rsidRPr="0098741C">
        <w:rPr>
          <w:sz w:val="22"/>
          <w:szCs w:val="22"/>
        </w:rPr>
        <w:t>Anexo II – MINUTA PROPOSTA</w:t>
      </w:r>
    </w:p>
    <w:p w:rsidR="00224CBC" w:rsidRPr="0098741C" w:rsidRDefault="00224CBC" w:rsidP="00183EF2">
      <w:pPr>
        <w:numPr>
          <w:ilvl w:val="0"/>
          <w:numId w:val="20"/>
        </w:numPr>
        <w:tabs>
          <w:tab w:val="left" w:pos="709"/>
        </w:tabs>
        <w:spacing w:line="276" w:lineRule="auto"/>
        <w:jc w:val="both"/>
        <w:rPr>
          <w:sz w:val="22"/>
          <w:szCs w:val="22"/>
        </w:rPr>
      </w:pPr>
      <w:r w:rsidRPr="0098741C">
        <w:rPr>
          <w:sz w:val="22"/>
          <w:szCs w:val="22"/>
        </w:rPr>
        <w:t xml:space="preserve">Anexo III - MINUTA DECLARAÇÃO </w:t>
      </w:r>
      <w:r w:rsidR="00CC59B6" w:rsidRPr="0098741C">
        <w:rPr>
          <w:sz w:val="22"/>
          <w:szCs w:val="22"/>
        </w:rPr>
        <w:t>UNIFICADA</w:t>
      </w:r>
      <w:r w:rsidRPr="0098741C">
        <w:rPr>
          <w:sz w:val="22"/>
          <w:szCs w:val="22"/>
        </w:rPr>
        <w:t>;</w:t>
      </w:r>
    </w:p>
    <w:p w:rsidR="00224CBC" w:rsidRPr="0098741C" w:rsidRDefault="00224CBC" w:rsidP="00183EF2">
      <w:pPr>
        <w:numPr>
          <w:ilvl w:val="0"/>
          <w:numId w:val="20"/>
        </w:numPr>
        <w:tabs>
          <w:tab w:val="left" w:pos="709"/>
        </w:tabs>
        <w:spacing w:line="276" w:lineRule="auto"/>
        <w:jc w:val="both"/>
        <w:rPr>
          <w:sz w:val="22"/>
          <w:szCs w:val="22"/>
        </w:rPr>
      </w:pPr>
      <w:r w:rsidRPr="0098741C">
        <w:rPr>
          <w:sz w:val="22"/>
          <w:szCs w:val="22"/>
        </w:rPr>
        <w:t xml:space="preserve">Anexo </w:t>
      </w:r>
      <w:r w:rsidR="00CC59B6" w:rsidRPr="0098741C">
        <w:rPr>
          <w:sz w:val="22"/>
          <w:szCs w:val="22"/>
        </w:rPr>
        <w:t>I</w:t>
      </w:r>
      <w:r w:rsidRPr="0098741C">
        <w:rPr>
          <w:sz w:val="22"/>
          <w:szCs w:val="22"/>
        </w:rPr>
        <w:t>V – MINUTA ATA DE REGISTRO DE PREÇOS;</w:t>
      </w:r>
    </w:p>
    <w:p w:rsidR="00224CBC" w:rsidRPr="0098741C" w:rsidRDefault="00224CBC" w:rsidP="00183EF2">
      <w:pPr>
        <w:numPr>
          <w:ilvl w:val="0"/>
          <w:numId w:val="20"/>
        </w:numPr>
        <w:tabs>
          <w:tab w:val="left" w:pos="709"/>
        </w:tabs>
        <w:spacing w:line="276" w:lineRule="auto"/>
        <w:jc w:val="both"/>
        <w:rPr>
          <w:sz w:val="22"/>
          <w:szCs w:val="22"/>
        </w:rPr>
      </w:pPr>
      <w:r w:rsidRPr="0098741C">
        <w:rPr>
          <w:sz w:val="22"/>
          <w:szCs w:val="22"/>
        </w:rPr>
        <w:t>Anexo V – MINUTA CONTRATO ADMINISTRATIVO.</w:t>
      </w:r>
    </w:p>
    <w:p w:rsidR="00224CBC" w:rsidRPr="0098741C" w:rsidRDefault="00224CBC" w:rsidP="0098741C">
      <w:pPr>
        <w:widowControl w:val="0"/>
        <w:tabs>
          <w:tab w:val="left" w:pos="536"/>
          <w:tab w:val="left" w:pos="2270"/>
          <w:tab w:val="left" w:pos="4294"/>
        </w:tabs>
        <w:spacing w:line="276" w:lineRule="auto"/>
        <w:jc w:val="both"/>
        <w:rPr>
          <w:sz w:val="22"/>
          <w:szCs w:val="22"/>
        </w:rPr>
      </w:pPr>
    </w:p>
    <w:p w:rsidR="00224CBC" w:rsidRPr="0098741C" w:rsidRDefault="00224CBC" w:rsidP="0098741C">
      <w:pPr>
        <w:spacing w:line="276" w:lineRule="auto"/>
        <w:jc w:val="both"/>
        <w:rPr>
          <w:sz w:val="22"/>
          <w:szCs w:val="22"/>
        </w:rPr>
      </w:pPr>
      <w:r w:rsidRPr="0098741C">
        <w:rPr>
          <w:b/>
          <w:sz w:val="22"/>
          <w:szCs w:val="22"/>
        </w:rPr>
        <w:t>20.5.</w:t>
      </w:r>
      <w:r w:rsidRPr="0098741C">
        <w:rPr>
          <w:sz w:val="22"/>
          <w:szCs w:val="22"/>
        </w:rPr>
        <w:t xml:space="preserve"> É competente o Foro da Comarca de Quilombo/SC para dirimir quaisquer litígios oriundos da presente licitação.</w:t>
      </w:r>
    </w:p>
    <w:p w:rsidR="005300D2" w:rsidRPr="0098741C" w:rsidRDefault="005300D2" w:rsidP="0098741C">
      <w:pPr>
        <w:spacing w:line="276" w:lineRule="auto"/>
        <w:jc w:val="both"/>
        <w:rPr>
          <w:sz w:val="22"/>
          <w:szCs w:val="22"/>
        </w:rPr>
      </w:pPr>
    </w:p>
    <w:p w:rsidR="005300D2" w:rsidRPr="0098741C" w:rsidRDefault="005300D2" w:rsidP="0098741C">
      <w:pPr>
        <w:overflowPunct w:val="0"/>
        <w:autoSpaceDE w:val="0"/>
        <w:autoSpaceDN w:val="0"/>
        <w:adjustRightInd w:val="0"/>
        <w:spacing w:line="276" w:lineRule="auto"/>
        <w:jc w:val="center"/>
        <w:textAlignment w:val="baseline"/>
        <w:rPr>
          <w:sz w:val="22"/>
          <w:szCs w:val="22"/>
        </w:rPr>
      </w:pPr>
      <w:r w:rsidRPr="0098741C">
        <w:rPr>
          <w:sz w:val="22"/>
          <w:szCs w:val="22"/>
        </w:rPr>
        <w:t xml:space="preserve">Quilombo/SC, em </w:t>
      </w:r>
      <w:r w:rsidRPr="0098741C">
        <w:rPr>
          <w:sz w:val="22"/>
          <w:szCs w:val="22"/>
        </w:rPr>
        <w:fldChar w:fldCharType="begin"/>
      </w:r>
      <w:r w:rsidRPr="0098741C">
        <w:rPr>
          <w:sz w:val="22"/>
          <w:szCs w:val="22"/>
        </w:rPr>
        <w:instrText xml:space="preserve"> TIME \@ "d' de 'MMMM' de 'yyyy" </w:instrText>
      </w:r>
      <w:r w:rsidRPr="0098741C">
        <w:rPr>
          <w:sz w:val="22"/>
          <w:szCs w:val="22"/>
        </w:rPr>
        <w:fldChar w:fldCharType="separate"/>
      </w:r>
      <w:r w:rsidR="00B1124E">
        <w:rPr>
          <w:noProof/>
          <w:sz w:val="22"/>
          <w:szCs w:val="22"/>
        </w:rPr>
        <w:t>1</w:t>
      </w:r>
      <w:r w:rsidR="00B1124E">
        <w:rPr>
          <w:noProof/>
          <w:sz w:val="22"/>
          <w:szCs w:val="22"/>
        </w:rPr>
        <w:t>4</w:t>
      </w:r>
      <w:r w:rsidR="00B1124E">
        <w:rPr>
          <w:noProof/>
          <w:sz w:val="22"/>
          <w:szCs w:val="22"/>
        </w:rPr>
        <w:t xml:space="preserve"> de setembro de 2020</w:t>
      </w:r>
      <w:r w:rsidRPr="0098741C">
        <w:rPr>
          <w:sz w:val="22"/>
          <w:szCs w:val="22"/>
        </w:rPr>
        <w:fldChar w:fldCharType="end"/>
      </w:r>
      <w:r w:rsidRPr="0098741C">
        <w:rPr>
          <w:sz w:val="22"/>
          <w:szCs w:val="22"/>
        </w:rPr>
        <w:t>.</w:t>
      </w:r>
    </w:p>
    <w:p w:rsidR="005300D2" w:rsidRPr="0098741C" w:rsidRDefault="005300D2" w:rsidP="0098741C">
      <w:pPr>
        <w:overflowPunct w:val="0"/>
        <w:autoSpaceDE w:val="0"/>
        <w:autoSpaceDN w:val="0"/>
        <w:adjustRightInd w:val="0"/>
        <w:spacing w:line="276" w:lineRule="auto"/>
        <w:textAlignment w:val="baseline"/>
        <w:rPr>
          <w:sz w:val="22"/>
          <w:szCs w:val="22"/>
        </w:rPr>
      </w:pPr>
    </w:p>
    <w:p w:rsidR="005300D2" w:rsidRPr="0098741C" w:rsidRDefault="005300D2" w:rsidP="0098741C">
      <w:pPr>
        <w:overflowPunct w:val="0"/>
        <w:autoSpaceDE w:val="0"/>
        <w:autoSpaceDN w:val="0"/>
        <w:adjustRightInd w:val="0"/>
        <w:spacing w:line="276" w:lineRule="auto"/>
        <w:textAlignment w:val="baseline"/>
        <w:rPr>
          <w:sz w:val="22"/>
          <w:szCs w:val="22"/>
        </w:rPr>
      </w:pPr>
    </w:p>
    <w:p w:rsidR="005300D2" w:rsidRPr="0098741C" w:rsidRDefault="005300D2" w:rsidP="0098741C">
      <w:pPr>
        <w:overflowPunct w:val="0"/>
        <w:autoSpaceDE w:val="0"/>
        <w:autoSpaceDN w:val="0"/>
        <w:adjustRightInd w:val="0"/>
        <w:spacing w:line="276" w:lineRule="auto"/>
        <w:jc w:val="center"/>
        <w:textAlignment w:val="baseline"/>
        <w:rPr>
          <w:b/>
          <w:sz w:val="22"/>
          <w:szCs w:val="22"/>
        </w:rPr>
      </w:pPr>
      <w:r w:rsidRPr="0098741C">
        <w:rPr>
          <w:b/>
          <w:sz w:val="22"/>
          <w:szCs w:val="22"/>
        </w:rPr>
        <w:t>NÉDIO LUIZ CONCI</w:t>
      </w:r>
    </w:p>
    <w:p w:rsidR="005300D2" w:rsidRPr="0098741C" w:rsidRDefault="00AA5A64" w:rsidP="0098741C">
      <w:pPr>
        <w:overflowPunct w:val="0"/>
        <w:autoSpaceDE w:val="0"/>
        <w:autoSpaceDN w:val="0"/>
        <w:adjustRightInd w:val="0"/>
        <w:spacing w:line="276" w:lineRule="auto"/>
        <w:jc w:val="center"/>
        <w:textAlignment w:val="baseline"/>
        <w:rPr>
          <w:sz w:val="22"/>
          <w:szCs w:val="22"/>
        </w:rPr>
      </w:pPr>
      <w:r w:rsidRPr="0098741C">
        <w:rPr>
          <w:sz w:val="22"/>
          <w:szCs w:val="22"/>
        </w:rPr>
        <w:t>Secretário</w:t>
      </w:r>
      <w:r w:rsidR="005300D2" w:rsidRPr="0098741C">
        <w:rPr>
          <w:sz w:val="22"/>
          <w:szCs w:val="22"/>
        </w:rPr>
        <w:t xml:space="preserve"> Municipal de Saúde</w:t>
      </w:r>
    </w:p>
    <w:p w:rsidR="00D170D0" w:rsidRPr="0098741C" w:rsidRDefault="00D170D0" w:rsidP="0098741C">
      <w:pPr>
        <w:spacing w:line="276" w:lineRule="auto"/>
        <w:jc w:val="center"/>
        <w:rPr>
          <w:b/>
          <w:bCs/>
          <w:sz w:val="22"/>
          <w:szCs w:val="22"/>
          <w:u w:val="single"/>
        </w:rPr>
      </w:pPr>
      <w:r w:rsidRPr="0098741C">
        <w:rPr>
          <w:b/>
          <w:bCs/>
          <w:sz w:val="22"/>
          <w:szCs w:val="22"/>
          <w:u w:val="single"/>
        </w:rPr>
        <w:lastRenderedPageBreak/>
        <w:t>ANEXO I</w:t>
      </w:r>
    </w:p>
    <w:p w:rsidR="00D170D0" w:rsidRPr="0098741C" w:rsidRDefault="00D170D0" w:rsidP="0098741C">
      <w:pPr>
        <w:spacing w:line="276" w:lineRule="auto"/>
        <w:jc w:val="center"/>
        <w:rPr>
          <w:b/>
          <w:bCs/>
          <w:sz w:val="22"/>
          <w:szCs w:val="22"/>
        </w:rPr>
      </w:pPr>
    </w:p>
    <w:p w:rsidR="00D170D0" w:rsidRPr="0098741C" w:rsidRDefault="00D170D0" w:rsidP="0098741C">
      <w:pPr>
        <w:spacing w:line="276" w:lineRule="auto"/>
        <w:jc w:val="center"/>
        <w:rPr>
          <w:b/>
          <w:bCs/>
          <w:sz w:val="22"/>
          <w:szCs w:val="22"/>
        </w:rPr>
      </w:pPr>
    </w:p>
    <w:p w:rsidR="00D170D0" w:rsidRPr="0098741C" w:rsidRDefault="00D170D0" w:rsidP="0098741C">
      <w:pPr>
        <w:spacing w:line="276" w:lineRule="auto"/>
        <w:jc w:val="center"/>
        <w:rPr>
          <w:b/>
          <w:sz w:val="22"/>
          <w:szCs w:val="22"/>
        </w:rPr>
      </w:pPr>
      <w:r w:rsidRPr="0098741C">
        <w:rPr>
          <w:b/>
          <w:noProof/>
          <w:sz w:val="22"/>
          <w:szCs w:val="22"/>
        </w:rPr>
        <w:t xml:space="preserve">PREGÃO ELETRÔNICO PARA REGISTRO DE PREÇOS N. </w:t>
      </w:r>
      <w:r w:rsidRPr="0098741C">
        <w:rPr>
          <w:b/>
          <w:noProof/>
          <w:sz w:val="22"/>
          <w:szCs w:val="22"/>
          <w:highlight w:val="yellow"/>
        </w:rPr>
        <w:t>21/2020</w:t>
      </w:r>
    </w:p>
    <w:p w:rsidR="00D170D0" w:rsidRPr="0098741C" w:rsidRDefault="00D170D0" w:rsidP="0098741C">
      <w:pPr>
        <w:spacing w:line="276" w:lineRule="auto"/>
        <w:jc w:val="center"/>
        <w:rPr>
          <w:b/>
          <w:bCs/>
          <w:sz w:val="22"/>
          <w:szCs w:val="22"/>
        </w:rPr>
      </w:pPr>
    </w:p>
    <w:p w:rsidR="00D170D0" w:rsidRPr="0098741C" w:rsidRDefault="00D170D0" w:rsidP="0098741C">
      <w:pPr>
        <w:spacing w:line="276" w:lineRule="auto"/>
        <w:jc w:val="center"/>
        <w:rPr>
          <w:b/>
          <w:bCs/>
          <w:sz w:val="22"/>
          <w:szCs w:val="22"/>
        </w:rPr>
      </w:pPr>
    </w:p>
    <w:p w:rsidR="00D170D0" w:rsidRPr="0098741C" w:rsidRDefault="00D170D0" w:rsidP="0098741C">
      <w:pPr>
        <w:spacing w:line="276" w:lineRule="auto"/>
        <w:jc w:val="center"/>
        <w:rPr>
          <w:b/>
          <w:sz w:val="22"/>
          <w:szCs w:val="22"/>
        </w:rPr>
      </w:pPr>
      <w:r w:rsidRPr="0098741C">
        <w:rPr>
          <w:b/>
          <w:sz w:val="22"/>
          <w:szCs w:val="22"/>
        </w:rPr>
        <w:t>TERMO DE REFERÊNCIA</w:t>
      </w:r>
    </w:p>
    <w:p w:rsidR="00D170D0" w:rsidRPr="0098741C" w:rsidRDefault="00D170D0" w:rsidP="0098741C">
      <w:pPr>
        <w:spacing w:line="276" w:lineRule="auto"/>
        <w:jc w:val="center"/>
        <w:rPr>
          <w:b/>
          <w:sz w:val="22"/>
          <w:szCs w:val="22"/>
        </w:rPr>
      </w:pPr>
      <w:r w:rsidRPr="0098741C">
        <w:rPr>
          <w:b/>
          <w:sz w:val="22"/>
          <w:szCs w:val="22"/>
        </w:rPr>
        <w:t>(</w:t>
      </w:r>
      <w:proofErr w:type="gramStart"/>
      <w:r w:rsidRPr="0098741C">
        <w:rPr>
          <w:b/>
          <w:sz w:val="22"/>
          <w:szCs w:val="22"/>
        </w:rPr>
        <w:t>conforme</w:t>
      </w:r>
      <w:proofErr w:type="gramEnd"/>
      <w:r w:rsidRPr="0098741C">
        <w:rPr>
          <w:b/>
          <w:sz w:val="22"/>
          <w:szCs w:val="22"/>
        </w:rPr>
        <w:t xml:space="preserve"> inciso XI do art. 3 do Decreto Federal n. 10.024/2019)</w:t>
      </w:r>
    </w:p>
    <w:p w:rsidR="00D170D0" w:rsidRPr="0098741C" w:rsidRDefault="00D170D0" w:rsidP="0098741C">
      <w:pPr>
        <w:spacing w:line="276" w:lineRule="auto"/>
        <w:jc w:val="center"/>
        <w:rPr>
          <w:b/>
          <w:sz w:val="22"/>
          <w:szCs w:val="22"/>
        </w:rPr>
      </w:pPr>
    </w:p>
    <w:p w:rsidR="00D170D0" w:rsidRPr="0098741C" w:rsidRDefault="00D170D0" w:rsidP="0098741C">
      <w:pPr>
        <w:spacing w:line="276" w:lineRule="auto"/>
        <w:jc w:val="center"/>
        <w:rPr>
          <w:b/>
          <w:sz w:val="22"/>
          <w:szCs w:val="22"/>
        </w:rPr>
      </w:pPr>
    </w:p>
    <w:p w:rsidR="00D170D0" w:rsidRPr="0098741C" w:rsidRDefault="00D170D0" w:rsidP="00183EF2">
      <w:pPr>
        <w:pStyle w:val="PargrafodaLista"/>
        <w:numPr>
          <w:ilvl w:val="0"/>
          <w:numId w:val="41"/>
        </w:numPr>
        <w:spacing w:line="276" w:lineRule="auto"/>
        <w:jc w:val="both"/>
        <w:rPr>
          <w:b/>
          <w:sz w:val="22"/>
          <w:szCs w:val="22"/>
        </w:rPr>
      </w:pPr>
      <w:r w:rsidRPr="0098741C">
        <w:rPr>
          <w:b/>
          <w:sz w:val="22"/>
          <w:szCs w:val="22"/>
        </w:rPr>
        <w:t>ELEMENTOS QUE EMBASAM A AVALIAÇÃO DO CUSTO PELA ADMINISTRAÇÃO PÚBLICA, A PARTIR DOS PADRÕES DE DESEMPENHO E QUALIDADE ESTABELECIDOS E DAS CONDIÇÕES DE ENTREGA DO OBJETO, COM AS SEGUINTES INFORMAÇÕES:</w:t>
      </w:r>
    </w:p>
    <w:p w:rsidR="00D170D0" w:rsidRPr="0098741C" w:rsidRDefault="00D170D0" w:rsidP="0098741C">
      <w:pPr>
        <w:spacing w:line="276" w:lineRule="auto"/>
        <w:jc w:val="both"/>
        <w:rPr>
          <w:b/>
          <w:sz w:val="22"/>
          <w:szCs w:val="22"/>
        </w:rPr>
      </w:pPr>
    </w:p>
    <w:p w:rsidR="00D170D0" w:rsidRPr="0098741C" w:rsidRDefault="00D170D0" w:rsidP="00183EF2">
      <w:pPr>
        <w:pStyle w:val="PargrafodaLista"/>
        <w:numPr>
          <w:ilvl w:val="1"/>
          <w:numId w:val="43"/>
        </w:numPr>
        <w:spacing w:line="276" w:lineRule="auto"/>
        <w:jc w:val="both"/>
        <w:rPr>
          <w:b/>
          <w:sz w:val="22"/>
          <w:szCs w:val="22"/>
        </w:rPr>
      </w:pPr>
      <w:r w:rsidRPr="0098741C">
        <w:rPr>
          <w:b/>
          <w:sz w:val="22"/>
          <w:szCs w:val="22"/>
        </w:rPr>
        <w:t xml:space="preserve">DEFINIÇÃO DO OBJETO CONTRATUAL E DOS MÉTODOS PARA A SUA EXECUÇÃO:  </w:t>
      </w:r>
    </w:p>
    <w:p w:rsidR="00D170D0" w:rsidRPr="0098741C" w:rsidRDefault="00D170D0" w:rsidP="0098741C">
      <w:pPr>
        <w:pStyle w:val="PargrafodaLista"/>
        <w:spacing w:line="276" w:lineRule="auto"/>
        <w:ind w:left="1440"/>
        <w:jc w:val="both"/>
        <w:rPr>
          <w:b/>
          <w:sz w:val="22"/>
          <w:szCs w:val="22"/>
        </w:rPr>
      </w:pPr>
    </w:p>
    <w:p w:rsidR="00D170D0" w:rsidRPr="0098741C" w:rsidRDefault="00D170D0" w:rsidP="00183EF2">
      <w:pPr>
        <w:pStyle w:val="PargrafodaLista"/>
        <w:numPr>
          <w:ilvl w:val="2"/>
          <w:numId w:val="43"/>
        </w:numPr>
        <w:spacing w:line="276" w:lineRule="auto"/>
        <w:jc w:val="both"/>
        <w:rPr>
          <w:b/>
          <w:sz w:val="22"/>
          <w:szCs w:val="22"/>
        </w:rPr>
      </w:pPr>
      <w:r w:rsidRPr="0098741C">
        <w:rPr>
          <w:b/>
          <w:sz w:val="22"/>
          <w:szCs w:val="22"/>
        </w:rPr>
        <w:t xml:space="preserve">OBJETO CONTRATUAL: </w:t>
      </w:r>
      <w:r w:rsidRPr="0098741C">
        <w:rPr>
          <w:sz w:val="22"/>
          <w:szCs w:val="22"/>
          <w:highlight w:val="yellow"/>
        </w:rPr>
        <w:t>REGISTRO DE PREÇOS PARA FUTURA E EVENTUAL CONTRATAÇÃO DE EMPRESA PARA PRESTAÇÃO DE SERVIÇO DE TRANSPORTE RODOVIÁRIO DE PESSOAS, DESTINADO À PACIENTES USUÁRIOS DO SUS QUANDO EM VIAGENS PARA TRATAMENTO DE SAÚDE, DE RESPONSABILIDADE DO FUNDO MUNICIPAL DE SAÚDE - FMS DE QUILOMBO.</w:t>
      </w:r>
    </w:p>
    <w:p w:rsidR="00D170D0" w:rsidRPr="0098741C" w:rsidRDefault="00D170D0" w:rsidP="0098741C">
      <w:pPr>
        <w:pStyle w:val="PargrafodaLista"/>
        <w:spacing w:line="276" w:lineRule="auto"/>
        <w:ind w:left="2160"/>
        <w:jc w:val="both"/>
        <w:rPr>
          <w:b/>
          <w:sz w:val="22"/>
          <w:szCs w:val="22"/>
        </w:rPr>
      </w:pPr>
    </w:p>
    <w:p w:rsidR="00D170D0" w:rsidRPr="0098741C" w:rsidRDefault="00D170D0" w:rsidP="00183EF2">
      <w:pPr>
        <w:pStyle w:val="PargrafodaLista"/>
        <w:numPr>
          <w:ilvl w:val="2"/>
          <w:numId w:val="43"/>
        </w:numPr>
        <w:spacing w:line="276" w:lineRule="auto"/>
        <w:jc w:val="both"/>
        <w:rPr>
          <w:sz w:val="22"/>
          <w:szCs w:val="22"/>
        </w:rPr>
      </w:pPr>
      <w:r w:rsidRPr="0098741C">
        <w:rPr>
          <w:sz w:val="22"/>
          <w:szCs w:val="22"/>
        </w:rPr>
        <w:t xml:space="preserve"> </w:t>
      </w:r>
      <w:r w:rsidRPr="0098741C">
        <w:rPr>
          <w:b/>
          <w:sz w:val="22"/>
          <w:szCs w:val="22"/>
        </w:rPr>
        <w:t>MÉTODOS PARA A SUA EXECUÇÃO:</w:t>
      </w:r>
      <w:r w:rsidRPr="0098741C">
        <w:rPr>
          <w:sz w:val="22"/>
          <w:szCs w:val="22"/>
        </w:rPr>
        <w:t xml:space="preserve"> </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3"/>
          <w:numId w:val="44"/>
        </w:numPr>
        <w:spacing w:line="276" w:lineRule="auto"/>
        <w:jc w:val="both"/>
        <w:rPr>
          <w:sz w:val="22"/>
          <w:szCs w:val="22"/>
        </w:rPr>
      </w:pPr>
      <w:r w:rsidRPr="0098741C">
        <w:rPr>
          <w:sz w:val="22"/>
          <w:szCs w:val="22"/>
        </w:rPr>
        <w:t xml:space="preserve">Imediatamente após assinatura do contrato e/ou emissão de autorização de fornecimento, sendo que o objeto será solicitado conforme a necessidade do </w:t>
      </w:r>
      <w:r w:rsidRPr="0098741C">
        <w:rPr>
          <w:sz w:val="22"/>
          <w:szCs w:val="22"/>
          <w:highlight w:val="yellow"/>
        </w:rPr>
        <w:t>FUNDO MUNICIPAL DE SAÚDE</w:t>
      </w:r>
      <w:r w:rsidRPr="0098741C">
        <w:rPr>
          <w:sz w:val="22"/>
          <w:szCs w:val="22"/>
        </w:rPr>
        <w:t>, que indicará o trajeto e o horário a ser realizado pela empresa contratada;</w:t>
      </w:r>
    </w:p>
    <w:p w:rsidR="00D170D0" w:rsidRPr="0098741C" w:rsidRDefault="00D170D0" w:rsidP="0098741C">
      <w:pPr>
        <w:pStyle w:val="PargrafodaLista"/>
        <w:spacing w:line="276" w:lineRule="auto"/>
        <w:ind w:left="2880"/>
        <w:jc w:val="both"/>
        <w:rPr>
          <w:sz w:val="22"/>
          <w:szCs w:val="22"/>
        </w:rPr>
      </w:pPr>
    </w:p>
    <w:p w:rsidR="00D170D0" w:rsidRPr="0098741C" w:rsidRDefault="00D170D0" w:rsidP="00183EF2">
      <w:pPr>
        <w:pStyle w:val="PargrafodaLista"/>
        <w:numPr>
          <w:ilvl w:val="3"/>
          <w:numId w:val="44"/>
        </w:numPr>
        <w:spacing w:line="276" w:lineRule="auto"/>
        <w:jc w:val="both"/>
        <w:rPr>
          <w:sz w:val="22"/>
          <w:szCs w:val="22"/>
        </w:rPr>
      </w:pPr>
      <w:r w:rsidRPr="0098741C">
        <w:rPr>
          <w:sz w:val="22"/>
          <w:szCs w:val="22"/>
        </w:rPr>
        <w:t>Manutenção da regularidade e validade do art. 40 do Decreto Federal n. 10.024/2019.</w:t>
      </w:r>
    </w:p>
    <w:p w:rsidR="00D170D0" w:rsidRPr="0098741C" w:rsidRDefault="00D170D0" w:rsidP="0098741C">
      <w:pPr>
        <w:pStyle w:val="PargrafodaLista"/>
        <w:spacing w:line="276" w:lineRule="auto"/>
        <w:ind w:left="1440"/>
        <w:jc w:val="both"/>
        <w:rPr>
          <w:b/>
          <w:sz w:val="22"/>
          <w:szCs w:val="22"/>
        </w:rPr>
      </w:pPr>
    </w:p>
    <w:p w:rsidR="00D170D0" w:rsidRPr="0098741C" w:rsidRDefault="00D170D0" w:rsidP="00183EF2">
      <w:pPr>
        <w:pStyle w:val="PargrafodaLista"/>
        <w:numPr>
          <w:ilvl w:val="1"/>
          <w:numId w:val="43"/>
        </w:numPr>
        <w:spacing w:line="276" w:lineRule="auto"/>
        <w:jc w:val="both"/>
        <w:rPr>
          <w:b/>
          <w:sz w:val="22"/>
          <w:szCs w:val="22"/>
        </w:rPr>
      </w:pPr>
      <w:r w:rsidRPr="0098741C">
        <w:rPr>
          <w:b/>
          <w:sz w:val="22"/>
          <w:szCs w:val="22"/>
        </w:rPr>
        <w:t xml:space="preserve">VALOR MÁXIMO ACEITÁVEL, DE ACORDO COM O PREÇO DE MERCADO: </w:t>
      </w:r>
      <w:r w:rsidRPr="0098741C">
        <w:rPr>
          <w:sz w:val="22"/>
          <w:szCs w:val="22"/>
        </w:rPr>
        <w:t>menor valor obtido nas pesquisas de preços realizadas nos dias 09 e 10/09/2020 com empresas de Quilombo/SC, São Lourenço do Oeste/SC e Formosa do Sul/SC:</w:t>
      </w:r>
    </w:p>
    <w:p w:rsidR="00D170D0" w:rsidRPr="0098741C" w:rsidRDefault="00D170D0" w:rsidP="00183EF2">
      <w:pPr>
        <w:numPr>
          <w:ilvl w:val="0"/>
          <w:numId w:val="21"/>
        </w:numPr>
        <w:spacing w:line="276" w:lineRule="auto"/>
        <w:ind w:left="2268" w:hanging="283"/>
        <w:jc w:val="both"/>
        <w:rPr>
          <w:sz w:val="22"/>
          <w:szCs w:val="22"/>
        </w:rPr>
      </w:pPr>
      <w:r w:rsidRPr="0098741C">
        <w:rPr>
          <w:sz w:val="22"/>
          <w:szCs w:val="22"/>
          <w:highlight w:val="yellow"/>
        </w:rPr>
        <w:t xml:space="preserve">ITEM 01: R$ 6,10/km </w:t>
      </w:r>
    </w:p>
    <w:p w:rsidR="00D170D0" w:rsidRPr="0098741C" w:rsidRDefault="00D170D0" w:rsidP="0098741C">
      <w:pPr>
        <w:spacing w:line="276" w:lineRule="auto"/>
        <w:ind w:left="2268"/>
        <w:jc w:val="both"/>
        <w:rPr>
          <w:sz w:val="22"/>
          <w:szCs w:val="22"/>
        </w:rPr>
      </w:pPr>
    </w:p>
    <w:p w:rsidR="00D170D0" w:rsidRPr="0098741C" w:rsidRDefault="00D170D0" w:rsidP="00183EF2">
      <w:pPr>
        <w:numPr>
          <w:ilvl w:val="0"/>
          <w:numId w:val="21"/>
        </w:numPr>
        <w:spacing w:line="276" w:lineRule="auto"/>
        <w:ind w:left="2268" w:hanging="283"/>
        <w:jc w:val="both"/>
        <w:rPr>
          <w:sz w:val="22"/>
          <w:szCs w:val="22"/>
        </w:rPr>
      </w:pPr>
      <w:r w:rsidRPr="0098741C">
        <w:rPr>
          <w:sz w:val="22"/>
          <w:szCs w:val="22"/>
          <w:highlight w:val="yellow"/>
        </w:rPr>
        <w:t>ITEM 02: R$ 5,30/km</w:t>
      </w:r>
    </w:p>
    <w:p w:rsidR="00D170D0" w:rsidRPr="0098741C" w:rsidRDefault="00D170D0" w:rsidP="0098741C">
      <w:pPr>
        <w:spacing w:line="276" w:lineRule="auto"/>
        <w:jc w:val="both"/>
        <w:rPr>
          <w:sz w:val="22"/>
          <w:szCs w:val="22"/>
        </w:rPr>
      </w:pPr>
    </w:p>
    <w:p w:rsidR="00D170D0" w:rsidRPr="0098741C" w:rsidRDefault="00D170D0" w:rsidP="00183EF2">
      <w:pPr>
        <w:numPr>
          <w:ilvl w:val="0"/>
          <w:numId w:val="21"/>
        </w:numPr>
        <w:spacing w:line="276" w:lineRule="auto"/>
        <w:ind w:left="2268" w:hanging="283"/>
        <w:jc w:val="both"/>
        <w:rPr>
          <w:sz w:val="22"/>
          <w:szCs w:val="22"/>
        </w:rPr>
      </w:pPr>
      <w:r w:rsidRPr="0098741C">
        <w:rPr>
          <w:sz w:val="22"/>
          <w:szCs w:val="22"/>
          <w:highlight w:val="yellow"/>
        </w:rPr>
        <w:t>ITEM 03: R$ 3,40/km</w:t>
      </w:r>
    </w:p>
    <w:p w:rsidR="00D170D0" w:rsidRPr="0098741C" w:rsidRDefault="00D170D0" w:rsidP="0098741C">
      <w:pPr>
        <w:spacing w:line="276" w:lineRule="auto"/>
        <w:jc w:val="both"/>
        <w:rPr>
          <w:b/>
          <w:sz w:val="22"/>
          <w:szCs w:val="22"/>
        </w:rPr>
      </w:pPr>
    </w:p>
    <w:p w:rsidR="00D170D0" w:rsidRPr="0098741C" w:rsidRDefault="00D170D0" w:rsidP="0098741C">
      <w:pPr>
        <w:spacing w:line="276" w:lineRule="auto"/>
        <w:jc w:val="both"/>
        <w:rPr>
          <w:b/>
          <w:sz w:val="22"/>
          <w:szCs w:val="22"/>
        </w:rPr>
      </w:pPr>
    </w:p>
    <w:p w:rsidR="00D170D0" w:rsidRPr="0098741C" w:rsidRDefault="00D170D0" w:rsidP="00183EF2">
      <w:pPr>
        <w:pStyle w:val="PargrafodaLista"/>
        <w:numPr>
          <w:ilvl w:val="0"/>
          <w:numId w:val="41"/>
        </w:numPr>
        <w:spacing w:line="276" w:lineRule="auto"/>
        <w:jc w:val="both"/>
        <w:rPr>
          <w:sz w:val="22"/>
          <w:szCs w:val="22"/>
        </w:rPr>
      </w:pPr>
      <w:r w:rsidRPr="0098741C">
        <w:rPr>
          <w:b/>
          <w:sz w:val="22"/>
          <w:szCs w:val="22"/>
        </w:rPr>
        <w:t>CRITÉRIO DE ACEITAÇÃO DO OBJETO:</w:t>
      </w:r>
      <w:r w:rsidRPr="0098741C">
        <w:rPr>
          <w:sz w:val="22"/>
          <w:szCs w:val="22"/>
        </w:rPr>
        <w:t xml:space="preserve"> O objeto será recebido pela Administração:</w:t>
      </w:r>
    </w:p>
    <w:p w:rsidR="00E93739" w:rsidRPr="0098741C" w:rsidRDefault="00D170D0" w:rsidP="00183EF2">
      <w:pPr>
        <w:pStyle w:val="PargrafodaLista"/>
        <w:numPr>
          <w:ilvl w:val="1"/>
          <w:numId w:val="41"/>
        </w:numPr>
        <w:spacing w:line="276" w:lineRule="auto"/>
        <w:rPr>
          <w:sz w:val="22"/>
          <w:szCs w:val="22"/>
        </w:rPr>
      </w:pPr>
      <w:r w:rsidRPr="0098741C">
        <w:rPr>
          <w:sz w:val="22"/>
          <w:szCs w:val="22"/>
          <w:highlight w:val="yellow"/>
          <w:u w:val="single"/>
        </w:rPr>
        <w:lastRenderedPageBreak/>
        <w:t>Provisoriamente</w:t>
      </w:r>
      <w:r w:rsidRPr="0098741C">
        <w:rPr>
          <w:sz w:val="22"/>
          <w:szCs w:val="22"/>
          <w:u w:val="single"/>
        </w:rPr>
        <w:t xml:space="preserve"> (Lei Federal n. 8.666/93, art. 73, I, “a”):</w:t>
      </w:r>
      <w:r w:rsidRPr="0098741C">
        <w:rPr>
          <w:sz w:val="22"/>
          <w:szCs w:val="22"/>
        </w:rPr>
        <w:t xml:space="preserve"> </w:t>
      </w:r>
      <w:r w:rsidR="00E93739" w:rsidRPr="0098741C">
        <w:rPr>
          <w:sz w:val="22"/>
          <w:szCs w:val="22"/>
        </w:rPr>
        <w:t>pelo responsável por seu acompanhamento e fiscalização, mediante termo circunstanciado, assinado pelas partes em até 15 (quinze) dias da comunicação escrita do contratado.</w:t>
      </w:r>
    </w:p>
    <w:p w:rsidR="00D170D0" w:rsidRPr="0098741C" w:rsidRDefault="00D170D0" w:rsidP="0098741C">
      <w:pPr>
        <w:pStyle w:val="PargrafodaLista"/>
        <w:spacing w:line="276" w:lineRule="auto"/>
        <w:ind w:left="144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highlight w:val="yellow"/>
          <w:u w:val="single"/>
        </w:rPr>
        <w:t>Definitivamente</w:t>
      </w:r>
      <w:r w:rsidRPr="0098741C">
        <w:rPr>
          <w:sz w:val="22"/>
          <w:szCs w:val="22"/>
          <w:u w:val="single"/>
        </w:rPr>
        <w:t xml:space="preserve"> (Lei Federal n. 8.666/93, art. 73, I, “b”):</w:t>
      </w:r>
      <w:r w:rsidRPr="0098741C">
        <w:rPr>
          <w:sz w:val="22"/>
          <w:szCs w:val="22"/>
        </w:rPr>
        <w:t xml:space="preserve"> </w:t>
      </w:r>
      <w:r w:rsidR="00E93739" w:rsidRPr="0098741C">
        <w:rPr>
          <w:sz w:val="22"/>
          <w:szCs w:val="22"/>
        </w:rPr>
        <w:t>por servidor ou comissão designada pela autoridade competente, mediante termo circunstanciado, assinado pelas partes, após o decurso do prazo de observação, ou vistoria que comprove a adequação do objeto aos termos contratuais, observado o disposto no art. 69 da Lei Federal n. 8.666/93.</w:t>
      </w:r>
    </w:p>
    <w:p w:rsidR="00D170D0" w:rsidRPr="0098741C" w:rsidRDefault="00D170D0" w:rsidP="0098741C">
      <w:pPr>
        <w:pStyle w:val="PargrafodaLista"/>
        <w:spacing w:line="276" w:lineRule="auto"/>
        <w:jc w:val="both"/>
        <w:rPr>
          <w:sz w:val="22"/>
          <w:szCs w:val="22"/>
        </w:rPr>
      </w:pPr>
    </w:p>
    <w:p w:rsidR="00D170D0" w:rsidRPr="0098741C" w:rsidRDefault="00D170D0" w:rsidP="0098741C">
      <w:pPr>
        <w:overflowPunct w:val="0"/>
        <w:autoSpaceDE w:val="0"/>
        <w:autoSpaceDN w:val="0"/>
        <w:adjustRightInd w:val="0"/>
        <w:spacing w:line="276" w:lineRule="auto"/>
        <w:ind w:left="1134"/>
        <w:jc w:val="both"/>
        <w:textAlignment w:val="baseline"/>
        <w:rPr>
          <w:sz w:val="22"/>
          <w:szCs w:val="22"/>
        </w:rPr>
      </w:pPr>
      <w:r w:rsidRPr="0098741C">
        <w:rPr>
          <w:sz w:val="22"/>
          <w:szCs w:val="22"/>
        </w:rPr>
        <w:t>O recebimento provisório ou definitivo não exclui a responsabilidade civil pela solidez e segurança da obra ou do serviço, nem ético-profissional pela perfeita execução do contrato, dentro dos limites estabelecidos pela lei ou pelo contrato (Lei Federal n. 8.666/93, art. 73, § 2º).</w:t>
      </w:r>
    </w:p>
    <w:p w:rsidR="00D170D0" w:rsidRPr="0098741C" w:rsidRDefault="00D170D0" w:rsidP="0098741C">
      <w:pPr>
        <w:overflowPunct w:val="0"/>
        <w:autoSpaceDE w:val="0"/>
        <w:autoSpaceDN w:val="0"/>
        <w:adjustRightInd w:val="0"/>
        <w:spacing w:line="276" w:lineRule="auto"/>
        <w:ind w:left="1134"/>
        <w:jc w:val="both"/>
        <w:textAlignment w:val="baseline"/>
        <w:rPr>
          <w:sz w:val="22"/>
          <w:szCs w:val="22"/>
        </w:rPr>
      </w:pPr>
    </w:p>
    <w:p w:rsidR="00D170D0" w:rsidRPr="0098741C" w:rsidRDefault="00E93739" w:rsidP="0098741C">
      <w:pPr>
        <w:overflowPunct w:val="0"/>
        <w:autoSpaceDE w:val="0"/>
        <w:autoSpaceDN w:val="0"/>
        <w:adjustRightInd w:val="0"/>
        <w:spacing w:line="276" w:lineRule="auto"/>
        <w:ind w:left="1134"/>
        <w:jc w:val="both"/>
        <w:textAlignment w:val="baseline"/>
        <w:rPr>
          <w:sz w:val="22"/>
          <w:szCs w:val="22"/>
        </w:rPr>
      </w:pPr>
      <w:r w:rsidRPr="0098741C">
        <w:rPr>
          <w:sz w:val="22"/>
          <w:szCs w:val="22"/>
        </w:rPr>
        <w:t>O prazo a que se refere a alínea "b" não poderá ser superior a 90 (noventa) dias (Lei Federal n. 8.666/93, art. 73, § 3º).</w:t>
      </w:r>
    </w:p>
    <w:p w:rsidR="00E93739" w:rsidRPr="0098741C" w:rsidRDefault="00E93739" w:rsidP="0098741C">
      <w:pPr>
        <w:overflowPunct w:val="0"/>
        <w:autoSpaceDE w:val="0"/>
        <w:autoSpaceDN w:val="0"/>
        <w:adjustRightInd w:val="0"/>
        <w:spacing w:line="276" w:lineRule="auto"/>
        <w:ind w:left="1134"/>
        <w:jc w:val="both"/>
        <w:textAlignment w:val="baseline"/>
        <w:rPr>
          <w:sz w:val="22"/>
          <w:szCs w:val="22"/>
        </w:rPr>
      </w:pPr>
    </w:p>
    <w:p w:rsidR="00E93739" w:rsidRPr="0098741C" w:rsidRDefault="00E93739" w:rsidP="0098741C">
      <w:pPr>
        <w:overflowPunct w:val="0"/>
        <w:autoSpaceDE w:val="0"/>
        <w:autoSpaceDN w:val="0"/>
        <w:adjustRightInd w:val="0"/>
        <w:spacing w:line="276" w:lineRule="auto"/>
        <w:ind w:left="1134"/>
        <w:jc w:val="both"/>
        <w:textAlignment w:val="baseline"/>
        <w:rPr>
          <w:sz w:val="22"/>
          <w:szCs w:val="22"/>
        </w:rPr>
      </w:pPr>
      <w:r w:rsidRPr="0098741C">
        <w:rPr>
          <w:sz w:val="22"/>
          <w:szCs w:val="22"/>
        </w:rPr>
        <w:t>Na hipótese de o termo circunstanciado ou a verificação acima informado não serem, respectivamente, lavrado ou procedida dentro dos prazos fixados, reputar-se-ão como realizados, desde que comunicados à Administração nos 15 (quinze) dias anteriores à exaustão dos mesmos (Lei Federal n. 8.666/93, art. 73, § 3º).</w:t>
      </w:r>
    </w:p>
    <w:p w:rsidR="00E93739" w:rsidRPr="0098741C" w:rsidRDefault="00E93739" w:rsidP="0098741C">
      <w:pPr>
        <w:overflowPunct w:val="0"/>
        <w:autoSpaceDE w:val="0"/>
        <w:autoSpaceDN w:val="0"/>
        <w:adjustRightInd w:val="0"/>
        <w:spacing w:line="276" w:lineRule="auto"/>
        <w:ind w:left="1134"/>
        <w:jc w:val="both"/>
        <w:textAlignment w:val="baseline"/>
        <w:rPr>
          <w:sz w:val="22"/>
          <w:szCs w:val="22"/>
        </w:rPr>
      </w:pPr>
    </w:p>
    <w:p w:rsidR="00E93739" w:rsidRPr="0098741C" w:rsidRDefault="00E93739" w:rsidP="0098741C">
      <w:pPr>
        <w:overflowPunct w:val="0"/>
        <w:autoSpaceDE w:val="0"/>
        <w:autoSpaceDN w:val="0"/>
        <w:adjustRightInd w:val="0"/>
        <w:spacing w:line="276" w:lineRule="auto"/>
        <w:ind w:left="1134"/>
        <w:jc w:val="both"/>
        <w:textAlignment w:val="baseline"/>
        <w:rPr>
          <w:sz w:val="22"/>
          <w:szCs w:val="22"/>
        </w:rPr>
      </w:pPr>
      <w:r w:rsidRPr="0098741C">
        <w:rPr>
          <w:sz w:val="22"/>
          <w:szCs w:val="22"/>
        </w:rPr>
        <w:t xml:space="preserve">Poderá ser dispensado o recebimento provisório quando se tratar de obras e serviços de valor até o previsto no art. 23, inciso II, alínea "a", da Lei Federal n. 8.666/93, desde que não se componham de aparelhos, equipamentos e instalações sujeitos à verificação de funcionamento e produtividade, sendo o recebimento feito mediante recibo (Lei Federal n. 8.666/93, art. 74, </w:t>
      </w:r>
      <w:r w:rsidRPr="0098741C">
        <w:rPr>
          <w:i/>
          <w:sz w:val="22"/>
          <w:szCs w:val="22"/>
        </w:rPr>
        <w:t>caput</w:t>
      </w:r>
      <w:r w:rsidRPr="0098741C">
        <w:rPr>
          <w:sz w:val="22"/>
          <w:szCs w:val="22"/>
        </w:rPr>
        <w:t>, inciso I e parágrafo único).</w:t>
      </w:r>
    </w:p>
    <w:p w:rsidR="00E93739" w:rsidRPr="0098741C" w:rsidRDefault="00E93739" w:rsidP="0098741C">
      <w:pPr>
        <w:overflowPunct w:val="0"/>
        <w:autoSpaceDE w:val="0"/>
        <w:autoSpaceDN w:val="0"/>
        <w:adjustRightInd w:val="0"/>
        <w:spacing w:line="276" w:lineRule="auto"/>
        <w:ind w:left="1134"/>
        <w:jc w:val="both"/>
        <w:textAlignment w:val="baseline"/>
        <w:rPr>
          <w:b/>
          <w:sz w:val="22"/>
          <w:szCs w:val="22"/>
        </w:rPr>
      </w:pPr>
    </w:p>
    <w:p w:rsidR="00D170D0" w:rsidRPr="0098741C" w:rsidRDefault="00D170D0" w:rsidP="0098741C">
      <w:pPr>
        <w:overflowPunct w:val="0"/>
        <w:autoSpaceDE w:val="0"/>
        <w:autoSpaceDN w:val="0"/>
        <w:adjustRightInd w:val="0"/>
        <w:spacing w:line="276" w:lineRule="auto"/>
        <w:ind w:left="1134"/>
        <w:jc w:val="both"/>
        <w:textAlignment w:val="baseline"/>
        <w:rPr>
          <w:sz w:val="22"/>
          <w:szCs w:val="22"/>
        </w:rPr>
      </w:pPr>
      <w:r w:rsidRPr="0098741C">
        <w:rPr>
          <w:sz w:val="22"/>
          <w:szCs w:val="22"/>
        </w:rPr>
        <w:t xml:space="preserve">A Administração rejeitará, no todo ou em parte, obra, serviço ou fornecimento executado em desacordo com o contrato (Lei Federal n. 8.666/93, art. 76). </w:t>
      </w:r>
    </w:p>
    <w:p w:rsidR="00D170D0" w:rsidRPr="0098741C" w:rsidRDefault="00D170D0" w:rsidP="0098741C">
      <w:pPr>
        <w:pStyle w:val="PargrafodaLista"/>
        <w:spacing w:line="276" w:lineRule="auto"/>
        <w:ind w:left="851"/>
        <w:jc w:val="both"/>
        <w:rPr>
          <w:sz w:val="22"/>
          <w:szCs w:val="22"/>
        </w:rPr>
      </w:pPr>
    </w:p>
    <w:p w:rsidR="00D170D0" w:rsidRPr="0098741C" w:rsidRDefault="00D170D0" w:rsidP="0098741C">
      <w:pPr>
        <w:spacing w:line="276" w:lineRule="auto"/>
        <w:jc w:val="both"/>
        <w:rPr>
          <w:b/>
          <w:sz w:val="22"/>
          <w:szCs w:val="22"/>
        </w:rPr>
      </w:pPr>
    </w:p>
    <w:p w:rsidR="00D170D0" w:rsidRPr="0098741C" w:rsidRDefault="00D170D0" w:rsidP="00183EF2">
      <w:pPr>
        <w:pStyle w:val="PargrafodaLista"/>
        <w:numPr>
          <w:ilvl w:val="0"/>
          <w:numId w:val="41"/>
        </w:numPr>
        <w:spacing w:line="276" w:lineRule="auto"/>
        <w:jc w:val="both"/>
        <w:rPr>
          <w:b/>
          <w:sz w:val="22"/>
          <w:szCs w:val="22"/>
        </w:rPr>
      </w:pPr>
      <w:r w:rsidRPr="0098741C">
        <w:rPr>
          <w:b/>
          <w:sz w:val="22"/>
          <w:szCs w:val="22"/>
        </w:rPr>
        <w:t>DEVERES DO CONTRATADO E DO CONTRATANTE:</w:t>
      </w:r>
    </w:p>
    <w:p w:rsidR="00D170D0" w:rsidRPr="0098741C" w:rsidRDefault="00D170D0" w:rsidP="0098741C">
      <w:pPr>
        <w:pStyle w:val="PargrafodaLista"/>
        <w:spacing w:line="276" w:lineRule="auto"/>
        <w:jc w:val="both"/>
        <w:rPr>
          <w:b/>
          <w:sz w:val="22"/>
          <w:szCs w:val="22"/>
        </w:rPr>
      </w:pPr>
    </w:p>
    <w:p w:rsidR="00D170D0" w:rsidRPr="0098741C" w:rsidRDefault="00D170D0" w:rsidP="00183EF2">
      <w:pPr>
        <w:pStyle w:val="PargrafodaLista"/>
        <w:numPr>
          <w:ilvl w:val="1"/>
          <w:numId w:val="41"/>
        </w:numPr>
        <w:spacing w:line="276" w:lineRule="auto"/>
        <w:jc w:val="both"/>
        <w:rPr>
          <w:b/>
          <w:sz w:val="22"/>
          <w:szCs w:val="22"/>
        </w:rPr>
      </w:pPr>
      <w:r w:rsidRPr="0098741C">
        <w:rPr>
          <w:b/>
          <w:sz w:val="22"/>
          <w:szCs w:val="22"/>
        </w:rPr>
        <w:t>CONTRATANTE:</w:t>
      </w:r>
    </w:p>
    <w:p w:rsidR="00D170D0" w:rsidRPr="0098741C" w:rsidRDefault="00D170D0" w:rsidP="0098741C">
      <w:pPr>
        <w:pStyle w:val="PargrafodaLista"/>
        <w:spacing w:line="276" w:lineRule="auto"/>
        <w:ind w:left="1440"/>
        <w:jc w:val="both"/>
        <w:rPr>
          <w:b/>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Fiscalizar permanentemente o objeto contratado;</w:t>
      </w:r>
    </w:p>
    <w:p w:rsidR="00D170D0" w:rsidRPr="0098741C" w:rsidRDefault="00D170D0" w:rsidP="0098741C">
      <w:pPr>
        <w:pStyle w:val="PargrafodaLista"/>
        <w:spacing w:line="276" w:lineRule="auto"/>
        <w:ind w:left="216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Aplicar as penalidades regulamentares e contratuais;</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Intervir na execução do objeto, nos casos e condições previstos em lei;</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Zelar pela boa qualidade do objeto;</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Incentivar a competitividade.</w:t>
      </w:r>
    </w:p>
    <w:p w:rsidR="00D170D0" w:rsidRDefault="00D170D0" w:rsidP="0098741C">
      <w:pPr>
        <w:pStyle w:val="PargrafodaLista"/>
        <w:spacing w:line="276" w:lineRule="auto"/>
        <w:ind w:left="2160"/>
        <w:jc w:val="both"/>
        <w:rPr>
          <w:sz w:val="22"/>
          <w:szCs w:val="22"/>
        </w:rPr>
      </w:pPr>
    </w:p>
    <w:p w:rsidR="0089775E" w:rsidRPr="0098741C" w:rsidRDefault="0089775E" w:rsidP="0098741C">
      <w:pPr>
        <w:pStyle w:val="PargrafodaLista"/>
        <w:spacing w:line="276" w:lineRule="auto"/>
        <w:ind w:left="2160"/>
        <w:jc w:val="both"/>
        <w:rPr>
          <w:sz w:val="22"/>
          <w:szCs w:val="22"/>
        </w:rPr>
      </w:pPr>
    </w:p>
    <w:p w:rsidR="00D170D0" w:rsidRPr="0098741C" w:rsidRDefault="00D170D0" w:rsidP="00183EF2">
      <w:pPr>
        <w:pStyle w:val="PargrafodaLista"/>
        <w:numPr>
          <w:ilvl w:val="1"/>
          <w:numId w:val="41"/>
        </w:numPr>
        <w:spacing w:line="276" w:lineRule="auto"/>
        <w:jc w:val="both"/>
        <w:rPr>
          <w:b/>
          <w:sz w:val="22"/>
          <w:szCs w:val="22"/>
        </w:rPr>
      </w:pPr>
      <w:r w:rsidRPr="0098741C">
        <w:rPr>
          <w:b/>
          <w:sz w:val="22"/>
          <w:szCs w:val="22"/>
        </w:rPr>
        <w:t>CONTRATADO:</w:t>
      </w:r>
    </w:p>
    <w:p w:rsidR="00D170D0" w:rsidRPr="0098741C" w:rsidRDefault="00D170D0" w:rsidP="0098741C">
      <w:pPr>
        <w:pStyle w:val="PargrafodaLista"/>
        <w:spacing w:line="276" w:lineRule="auto"/>
        <w:ind w:left="1440"/>
        <w:jc w:val="both"/>
        <w:rPr>
          <w:b/>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Reparar, corrigir, remover, reconstruir ou substituir, às suas expensas, no total ou em parte, o objeto do contrato em que se verificarem vícios, defeitos ou incorreções resultantes da execução ou de materiais empregados (Lei Federal n. 10.520/2002 c/c Lei Federal n. 8.666/93, art. 69);</w:t>
      </w:r>
    </w:p>
    <w:p w:rsidR="00D170D0" w:rsidRPr="0098741C" w:rsidRDefault="00D170D0" w:rsidP="0098741C">
      <w:pPr>
        <w:pStyle w:val="PargrafodaLista"/>
        <w:spacing w:line="276" w:lineRule="auto"/>
        <w:ind w:left="216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Responder pelos danos causados diretamente à Administração ou a terceiros, decorrentes de sua culpa ou dolo na execução do contrato (Lei Federal n. 10.520/2002 c/c Lei Federal n. 8.666/93, art. 70);</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Responsável pelos encargos trabalhistas, previdenciários, fiscais e comerciais resultantes da execução do contrato (Lei Federal n. 10.520/2002 c/c Lei Federal n. 8.666/93, art. 71, caput);</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Manter, durante toda a execução do contrato, todas as condições de habilitação exigidas no edital.</w:t>
      </w:r>
    </w:p>
    <w:p w:rsidR="00D170D0" w:rsidRPr="0098741C" w:rsidRDefault="00D170D0" w:rsidP="0098741C">
      <w:pPr>
        <w:spacing w:line="276" w:lineRule="auto"/>
        <w:jc w:val="both"/>
        <w:rPr>
          <w:b/>
          <w:sz w:val="22"/>
          <w:szCs w:val="22"/>
        </w:rPr>
      </w:pPr>
    </w:p>
    <w:p w:rsidR="00D170D0" w:rsidRPr="0098741C" w:rsidRDefault="00D170D0" w:rsidP="0098741C">
      <w:pPr>
        <w:spacing w:line="276" w:lineRule="auto"/>
        <w:jc w:val="both"/>
        <w:rPr>
          <w:b/>
          <w:sz w:val="22"/>
          <w:szCs w:val="22"/>
        </w:rPr>
      </w:pPr>
    </w:p>
    <w:p w:rsidR="00D170D0" w:rsidRPr="0098741C" w:rsidRDefault="00D170D0" w:rsidP="00183EF2">
      <w:pPr>
        <w:pStyle w:val="PargrafodaLista"/>
        <w:numPr>
          <w:ilvl w:val="0"/>
          <w:numId w:val="41"/>
        </w:numPr>
        <w:spacing w:line="276" w:lineRule="auto"/>
        <w:jc w:val="both"/>
        <w:rPr>
          <w:b/>
          <w:sz w:val="22"/>
          <w:szCs w:val="22"/>
        </w:rPr>
      </w:pPr>
      <w:r w:rsidRPr="0098741C">
        <w:rPr>
          <w:b/>
          <w:sz w:val="22"/>
          <w:szCs w:val="22"/>
        </w:rPr>
        <w:t>DOCUMENTOS ESSENCIAIS À VERIFICAÇÃO DA QUALIFICAÇÃO TÉCNICA E ECONÔMICO-FINANCEIRA:</w:t>
      </w:r>
    </w:p>
    <w:p w:rsidR="00D170D0" w:rsidRPr="0098741C" w:rsidRDefault="00D170D0" w:rsidP="0098741C">
      <w:pPr>
        <w:pStyle w:val="PargrafodaLista"/>
        <w:spacing w:line="276" w:lineRule="auto"/>
        <w:jc w:val="both"/>
        <w:rPr>
          <w:b/>
          <w:sz w:val="22"/>
          <w:szCs w:val="22"/>
        </w:rPr>
      </w:pPr>
    </w:p>
    <w:p w:rsidR="00D170D0" w:rsidRPr="0098741C" w:rsidRDefault="00D170D0" w:rsidP="00183EF2">
      <w:pPr>
        <w:pStyle w:val="PargrafodaLista"/>
        <w:numPr>
          <w:ilvl w:val="1"/>
          <w:numId w:val="41"/>
        </w:numPr>
        <w:spacing w:line="276" w:lineRule="auto"/>
        <w:jc w:val="both"/>
        <w:rPr>
          <w:b/>
          <w:sz w:val="22"/>
          <w:szCs w:val="22"/>
          <w:highlight w:val="yellow"/>
        </w:rPr>
      </w:pPr>
      <w:r w:rsidRPr="0098741C">
        <w:rPr>
          <w:b/>
          <w:sz w:val="22"/>
          <w:szCs w:val="22"/>
          <w:highlight w:val="yellow"/>
        </w:rPr>
        <w:t>QUALIFICAÇÃO TÉCNICA</w:t>
      </w:r>
    </w:p>
    <w:p w:rsidR="00D170D0" w:rsidRPr="0098741C" w:rsidRDefault="00D170D0" w:rsidP="0098741C">
      <w:pPr>
        <w:pStyle w:val="PargrafodaLista"/>
        <w:spacing w:line="276" w:lineRule="auto"/>
        <w:ind w:left="1440"/>
        <w:jc w:val="both"/>
        <w:rPr>
          <w:b/>
          <w:sz w:val="22"/>
          <w:szCs w:val="22"/>
        </w:rPr>
      </w:pPr>
    </w:p>
    <w:p w:rsidR="00D170D0" w:rsidRPr="0098741C" w:rsidRDefault="00D170D0" w:rsidP="00183EF2">
      <w:pPr>
        <w:numPr>
          <w:ilvl w:val="1"/>
          <w:numId w:val="15"/>
        </w:numPr>
        <w:tabs>
          <w:tab w:val="left" w:pos="1985"/>
        </w:tabs>
        <w:spacing w:line="276" w:lineRule="auto"/>
        <w:ind w:left="1701" w:firstLine="0"/>
        <w:jc w:val="both"/>
        <w:rPr>
          <w:sz w:val="22"/>
          <w:szCs w:val="22"/>
        </w:rPr>
      </w:pPr>
      <w:r w:rsidRPr="0098741C">
        <w:rPr>
          <w:sz w:val="22"/>
          <w:szCs w:val="22"/>
        </w:rPr>
        <w:t>Indicação do aparelhamento e do pessoal técnico adequados e disponíveis para a realização do objeto da licitação, bem como da qualificação de cada um dos membros da equipe técnica que se responsabilizará pelos trabalhos</w:t>
      </w:r>
      <w:r w:rsidRPr="0098741C">
        <w:rPr>
          <w:rStyle w:val="Refdenotaderodap"/>
          <w:sz w:val="22"/>
          <w:szCs w:val="22"/>
        </w:rPr>
        <w:footnoteReference w:id="6"/>
      </w:r>
      <w:r w:rsidRPr="0098741C">
        <w:rPr>
          <w:sz w:val="22"/>
          <w:szCs w:val="22"/>
        </w:rPr>
        <w:t>:</w:t>
      </w:r>
    </w:p>
    <w:p w:rsidR="00D170D0" w:rsidRPr="0098741C" w:rsidRDefault="00D170D0" w:rsidP="0098741C">
      <w:pPr>
        <w:tabs>
          <w:tab w:val="left" w:pos="1985"/>
        </w:tabs>
        <w:spacing w:line="276" w:lineRule="auto"/>
        <w:ind w:left="1701"/>
        <w:jc w:val="both"/>
        <w:rPr>
          <w:sz w:val="22"/>
          <w:szCs w:val="22"/>
        </w:rPr>
      </w:pPr>
    </w:p>
    <w:p w:rsidR="00D170D0" w:rsidRPr="0098741C" w:rsidRDefault="00D170D0" w:rsidP="00183EF2">
      <w:pPr>
        <w:numPr>
          <w:ilvl w:val="2"/>
          <w:numId w:val="15"/>
        </w:numPr>
        <w:spacing w:line="276" w:lineRule="auto"/>
        <w:jc w:val="both"/>
        <w:rPr>
          <w:sz w:val="22"/>
          <w:szCs w:val="22"/>
        </w:rPr>
      </w:pPr>
      <w:r w:rsidRPr="0098741C">
        <w:rPr>
          <w:sz w:val="22"/>
          <w:szCs w:val="22"/>
        </w:rPr>
        <w:t>Por meio de documento formal/oficial que demonstre que a empresa tem direito de dispor de veículos durante o período de vigência da Ata de Registro de Preços e do contrato (por exemplo: contrato de locação e/ou de outra forma legal):</w:t>
      </w:r>
    </w:p>
    <w:p w:rsidR="00D170D0" w:rsidRPr="0098741C" w:rsidRDefault="00D170D0" w:rsidP="0098741C">
      <w:pPr>
        <w:spacing w:line="276" w:lineRule="auto"/>
        <w:ind w:left="2160"/>
        <w:jc w:val="both"/>
        <w:rPr>
          <w:sz w:val="22"/>
          <w:szCs w:val="22"/>
        </w:rPr>
      </w:pPr>
    </w:p>
    <w:p w:rsidR="00D170D0" w:rsidRPr="0098741C" w:rsidRDefault="00D170D0" w:rsidP="00183EF2">
      <w:pPr>
        <w:numPr>
          <w:ilvl w:val="3"/>
          <w:numId w:val="15"/>
        </w:numPr>
        <w:spacing w:line="276" w:lineRule="auto"/>
        <w:jc w:val="both"/>
        <w:rPr>
          <w:sz w:val="22"/>
          <w:szCs w:val="22"/>
        </w:rPr>
      </w:pPr>
      <w:r w:rsidRPr="0098741C">
        <w:rPr>
          <w:sz w:val="22"/>
          <w:szCs w:val="22"/>
        </w:rPr>
        <w:t xml:space="preserve">No mínimo, 01 (um) veículo apto a executar as exigências desta licitação (apropriado para o transporte de pacientes e compatível com a quantidade de passageiros), sendo que o veículo </w:t>
      </w:r>
      <w:r w:rsidRPr="0098741C">
        <w:rPr>
          <w:sz w:val="22"/>
          <w:szCs w:val="22"/>
          <w:u w:val="single"/>
        </w:rPr>
        <w:t>não poderá ter idade inferior a 2003</w:t>
      </w:r>
      <w:r w:rsidRPr="0098741C">
        <w:rPr>
          <w:sz w:val="22"/>
          <w:szCs w:val="22"/>
        </w:rPr>
        <w:t>;</w:t>
      </w:r>
    </w:p>
    <w:p w:rsidR="00D170D0" w:rsidRPr="0098741C" w:rsidRDefault="00D170D0" w:rsidP="0098741C">
      <w:pPr>
        <w:pStyle w:val="PargrafodaLista"/>
        <w:spacing w:line="276" w:lineRule="auto"/>
        <w:ind w:left="2160"/>
        <w:jc w:val="both"/>
        <w:rPr>
          <w:sz w:val="22"/>
          <w:szCs w:val="22"/>
        </w:rPr>
      </w:pPr>
    </w:p>
    <w:p w:rsidR="00D170D0" w:rsidRPr="0098741C" w:rsidRDefault="00D170D0" w:rsidP="00183EF2">
      <w:pPr>
        <w:pStyle w:val="PargrafodaLista"/>
        <w:numPr>
          <w:ilvl w:val="2"/>
          <w:numId w:val="15"/>
        </w:numPr>
        <w:spacing w:line="276" w:lineRule="auto"/>
        <w:jc w:val="both"/>
        <w:rPr>
          <w:sz w:val="22"/>
          <w:szCs w:val="22"/>
        </w:rPr>
      </w:pPr>
      <w:r w:rsidRPr="0098741C">
        <w:rPr>
          <w:sz w:val="22"/>
          <w:szCs w:val="22"/>
        </w:rPr>
        <w:t>Certificado de Registro do Veículo – CRV indicado no item anterior;</w:t>
      </w:r>
    </w:p>
    <w:p w:rsidR="00D170D0" w:rsidRPr="0098741C" w:rsidRDefault="00D170D0" w:rsidP="0098741C">
      <w:pPr>
        <w:spacing w:line="276" w:lineRule="auto"/>
        <w:ind w:left="1980"/>
        <w:jc w:val="both"/>
        <w:rPr>
          <w:sz w:val="22"/>
          <w:szCs w:val="22"/>
        </w:rPr>
      </w:pPr>
    </w:p>
    <w:p w:rsidR="00D170D0" w:rsidRPr="0098741C" w:rsidRDefault="00D170D0" w:rsidP="00183EF2">
      <w:pPr>
        <w:pStyle w:val="PargrafodaLista"/>
        <w:numPr>
          <w:ilvl w:val="2"/>
          <w:numId w:val="15"/>
        </w:numPr>
        <w:spacing w:line="276" w:lineRule="auto"/>
        <w:jc w:val="both"/>
        <w:rPr>
          <w:sz w:val="22"/>
          <w:szCs w:val="22"/>
        </w:rPr>
      </w:pPr>
      <w:r w:rsidRPr="0098741C">
        <w:rPr>
          <w:sz w:val="22"/>
          <w:szCs w:val="22"/>
        </w:rPr>
        <w:t>Apólice de Seguro de Responsabilidade Civil Obrigatório, de acordo com a Resolução nº 001/2016 do DETER</w:t>
      </w:r>
      <w:r w:rsidRPr="0098741C">
        <w:rPr>
          <w:rStyle w:val="Refdenotaderodap"/>
          <w:sz w:val="22"/>
          <w:szCs w:val="22"/>
        </w:rPr>
        <w:footnoteReference w:id="7"/>
      </w:r>
      <w:r w:rsidRPr="0098741C">
        <w:rPr>
          <w:sz w:val="22"/>
          <w:szCs w:val="22"/>
        </w:rPr>
        <w:t>, referente ao(s) veículo(s) indicado(s) nos itens acima;</w:t>
      </w:r>
    </w:p>
    <w:p w:rsidR="00D170D0" w:rsidRPr="0098741C" w:rsidRDefault="00D170D0" w:rsidP="0098741C">
      <w:pPr>
        <w:spacing w:line="276" w:lineRule="auto"/>
        <w:rPr>
          <w:sz w:val="22"/>
          <w:szCs w:val="22"/>
        </w:rPr>
      </w:pPr>
    </w:p>
    <w:p w:rsidR="00D170D0" w:rsidRPr="0098741C" w:rsidRDefault="00D170D0" w:rsidP="00183EF2">
      <w:pPr>
        <w:numPr>
          <w:ilvl w:val="2"/>
          <w:numId w:val="15"/>
        </w:numPr>
        <w:spacing w:line="276" w:lineRule="auto"/>
        <w:jc w:val="both"/>
        <w:rPr>
          <w:sz w:val="22"/>
          <w:szCs w:val="22"/>
        </w:rPr>
      </w:pPr>
      <w:r w:rsidRPr="0098741C">
        <w:rPr>
          <w:sz w:val="22"/>
          <w:szCs w:val="22"/>
        </w:rPr>
        <w:t xml:space="preserve">Por meio de documento formal/oficial que demonstre, no mínimo, </w:t>
      </w:r>
      <w:r w:rsidRPr="0098741C">
        <w:rPr>
          <w:color w:val="000000"/>
          <w:sz w:val="22"/>
          <w:szCs w:val="22"/>
        </w:rPr>
        <w:t>01 (um) motorista</w:t>
      </w:r>
      <w:r w:rsidRPr="0098741C">
        <w:rPr>
          <w:sz w:val="22"/>
          <w:szCs w:val="22"/>
        </w:rPr>
        <w:t xml:space="preserve">, devidamente registrado no quadro de funcionários da empresa, com </w:t>
      </w:r>
      <w:r w:rsidRPr="0098741C">
        <w:rPr>
          <w:sz w:val="22"/>
          <w:szCs w:val="22"/>
        </w:rPr>
        <w:lastRenderedPageBreak/>
        <w:t>apresentação da comprovação de seus registros na mesma, que possua qualificação técnica exigida pela legislação que o habilite como motorista de veículo apto a executar as exigências desta licitação</w:t>
      </w:r>
      <w:r w:rsidRPr="0098741C">
        <w:rPr>
          <w:color w:val="000000"/>
          <w:sz w:val="22"/>
          <w:szCs w:val="22"/>
        </w:rPr>
        <w:t>;</w:t>
      </w:r>
    </w:p>
    <w:p w:rsidR="00D170D0" w:rsidRPr="0098741C" w:rsidRDefault="00D170D0" w:rsidP="0098741C">
      <w:pPr>
        <w:spacing w:line="276" w:lineRule="auto"/>
        <w:jc w:val="both"/>
        <w:rPr>
          <w:sz w:val="22"/>
          <w:szCs w:val="22"/>
        </w:rPr>
      </w:pPr>
    </w:p>
    <w:p w:rsidR="00D170D0" w:rsidRPr="0098741C" w:rsidRDefault="00D170D0" w:rsidP="00183EF2">
      <w:pPr>
        <w:numPr>
          <w:ilvl w:val="3"/>
          <w:numId w:val="15"/>
        </w:numPr>
        <w:spacing w:line="276" w:lineRule="auto"/>
        <w:jc w:val="both"/>
        <w:rPr>
          <w:sz w:val="22"/>
          <w:szCs w:val="22"/>
        </w:rPr>
      </w:pPr>
      <w:r w:rsidRPr="0098741C">
        <w:rPr>
          <w:sz w:val="22"/>
          <w:szCs w:val="22"/>
        </w:rPr>
        <w:t>Idade a partir de 18 anos;</w:t>
      </w:r>
    </w:p>
    <w:p w:rsidR="00D170D0" w:rsidRPr="0098741C" w:rsidRDefault="00D170D0" w:rsidP="0098741C">
      <w:pPr>
        <w:spacing w:line="276" w:lineRule="auto"/>
        <w:ind w:left="2880"/>
        <w:jc w:val="both"/>
        <w:rPr>
          <w:sz w:val="22"/>
          <w:szCs w:val="22"/>
        </w:rPr>
      </w:pPr>
    </w:p>
    <w:p w:rsidR="00D170D0" w:rsidRPr="0098741C" w:rsidRDefault="00D170D0" w:rsidP="00183EF2">
      <w:pPr>
        <w:numPr>
          <w:ilvl w:val="3"/>
          <w:numId w:val="15"/>
        </w:numPr>
        <w:spacing w:line="276" w:lineRule="auto"/>
        <w:jc w:val="both"/>
        <w:rPr>
          <w:sz w:val="22"/>
          <w:szCs w:val="22"/>
        </w:rPr>
      </w:pPr>
      <w:r w:rsidRPr="0098741C">
        <w:rPr>
          <w:sz w:val="22"/>
          <w:szCs w:val="22"/>
        </w:rPr>
        <w:t>CNH válida, com categoria D.</w:t>
      </w:r>
    </w:p>
    <w:p w:rsidR="00D170D0" w:rsidRPr="0098741C" w:rsidRDefault="00D170D0" w:rsidP="0098741C">
      <w:pPr>
        <w:tabs>
          <w:tab w:val="left" w:pos="1134"/>
        </w:tabs>
        <w:spacing w:line="276" w:lineRule="auto"/>
        <w:ind w:left="2127"/>
        <w:jc w:val="both"/>
        <w:rPr>
          <w:b/>
          <w:sz w:val="22"/>
          <w:szCs w:val="22"/>
        </w:rPr>
      </w:pPr>
    </w:p>
    <w:p w:rsidR="00D170D0" w:rsidRPr="0098741C" w:rsidRDefault="00D170D0" w:rsidP="0098741C">
      <w:pPr>
        <w:tabs>
          <w:tab w:val="left" w:pos="1134"/>
        </w:tabs>
        <w:spacing w:line="276" w:lineRule="auto"/>
        <w:ind w:left="2127"/>
        <w:jc w:val="both"/>
        <w:rPr>
          <w:b/>
          <w:sz w:val="22"/>
          <w:szCs w:val="22"/>
        </w:rPr>
      </w:pPr>
      <w:r w:rsidRPr="0098741C">
        <w:rPr>
          <w:b/>
          <w:sz w:val="22"/>
          <w:szCs w:val="22"/>
        </w:rPr>
        <w:t>NOTA 1:</w:t>
      </w:r>
    </w:p>
    <w:p w:rsidR="00D170D0" w:rsidRPr="0098741C" w:rsidRDefault="00D170D0" w:rsidP="0098741C">
      <w:pPr>
        <w:tabs>
          <w:tab w:val="left" w:pos="1134"/>
        </w:tabs>
        <w:spacing w:line="276" w:lineRule="auto"/>
        <w:ind w:left="2127"/>
        <w:jc w:val="both"/>
        <w:rPr>
          <w:sz w:val="22"/>
          <w:szCs w:val="22"/>
        </w:rPr>
      </w:pPr>
      <w:r w:rsidRPr="0098741C">
        <w:rPr>
          <w:sz w:val="22"/>
          <w:szCs w:val="22"/>
        </w:rPr>
        <w:t>- De acordo com o entendimento do Tribunal de Contas da União, exarado em 30/10/2019 no Acórdão Nº 2652/2019 – TCU – Plenário, além do pessoal com vínculo trabalhista ou societário, é possível permitir a comprovação do vínculo com a empresa também com a cópia do contrato de prestação de serviço ou outro documento com o mesmo valor probatório.</w:t>
      </w:r>
    </w:p>
    <w:p w:rsidR="00D170D0" w:rsidRPr="0098741C" w:rsidRDefault="00D170D0" w:rsidP="0098741C">
      <w:pPr>
        <w:spacing w:line="276" w:lineRule="auto"/>
        <w:jc w:val="both"/>
        <w:rPr>
          <w:sz w:val="22"/>
          <w:szCs w:val="22"/>
        </w:rPr>
      </w:pPr>
    </w:p>
    <w:p w:rsidR="00D170D0" w:rsidRPr="0098741C" w:rsidRDefault="00D170D0" w:rsidP="00183EF2">
      <w:pPr>
        <w:pStyle w:val="PargrafodaLista"/>
        <w:numPr>
          <w:ilvl w:val="1"/>
          <w:numId w:val="15"/>
        </w:numPr>
        <w:spacing w:line="276" w:lineRule="auto"/>
        <w:ind w:left="1701" w:firstLine="0"/>
        <w:jc w:val="both"/>
        <w:rPr>
          <w:sz w:val="22"/>
          <w:szCs w:val="22"/>
        </w:rPr>
      </w:pPr>
      <w:r w:rsidRPr="0098741C">
        <w:rPr>
          <w:sz w:val="22"/>
          <w:szCs w:val="22"/>
        </w:rPr>
        <w:t>Declaração de que (i) tomou conhecimento de todas as informações, (</w:t>
      </w:r>
      <w:proofErr w:type="spellStart"/>
      <w:r w:rsidRPr="0098741C">
        <w:rPr>
          <w:sz w:val="22"/>
          <w:szCs w:val="22"/>
        </w:rPr>
        <w:t>ii</w:t>
      </w:r>
      <w:proofErr w:type="spellEnd"/>
      <w:r w:rsidRPr="0098741C">
        <w:rPr>
          <w:sz w:val="22"/>
          <w:szCs w:val="22"/>
        </w:rPr>
        <w:t>) das condições locais para o cumprimento das obrigações objeto da licitação e (</w:t>
      </w:r>
      <w:proofErr w:type="spellStart"/>
      <w:r w:rsidRPr="0098741C">
        <w:rPr>
          <w:sz w:val="22"/>
          <w:szCs w:val="22"/>
        </w:rPr>
        <w:t>iii</w:t>
      </w:r>
      <w:proofErr w:type="spellEnd"/>
      <w:r w:rsidRPr="0098741C">
        <w:rPr>
          <w:sz w:val="22"/>
          <w:szCs w:val="22"/>
        </w:rPr>
        <w:t>) possui condições de fornecer todos os materiais cotados na proposta (ANEXO III).</w:t>
      </w:r>
    </w:p>
    <w:p w:rsidR="00D170D0" w:rsidRPr="0098741C" w:rsidRDefault="00D170D0" w:rsidP="0098741C">
      <w:pPr>
        <w:spacing w:line="276" w:lineRule="auto"/>
        <w:jc w:val="both"/>
        <w:rPr>
          <w:sz w:val="22"/>
          <w:szCs w:val="22"/>
        </w:rPr>
      </w:pPr>
    </w:p>
    <w:p w:rsidR="00D170D0" w:rsidRPr="0098741C" w:rsidRDefault="00D170D0" w:rsidP="0098741C">
      <w:pPr>
        <w:spacing w:line="276" w:lineRule="auto"/>
        <w:jc w:val="both"/>
        <w:rPr>
          <w:sz w:val="22"/>
          <w:szCs w:val="22"/>
        </w:rPr>
      </w:pPr>
    </w:p>
    <w:p w:rsidR="00D170D0" w:rsidRPr="0098741C" w:rsidRDefault="00D170D0" w:rsidP="00183EF2">
      <w:pPr>
        <w:pStyle w:val="PargrafodaLista"/>
        <w:numPr>
          <w:ilvl w:val="1"/>
          <w:numId w:val="41"/>
        </w:numPr>
        <w:spacing w:line="276" w:lineRule="auto"/>
        <w:jc w:val="both"/>
        <w:rPr>
          <w:b/>
          <w:sz w:val="22"/>
          <w:szCs w:val="22"/>
          <w:highlight w:val="yellow"/>
        </w:rPr>
      </w:pPr>
      <w:r w:rsidRPr="0098741C">
        <w:rPr>
          <w:b/>
          <w:sz w:val="22"/>
          <w:szCs w:val="22"/>
          <w:highlight w:val="yellow"/>
        </w:rPr>
        <w:t>QUALIFICAÇÃO ECONÔMICO-FINANCEIRA</w:t>
      </w:r>
    </w:p>
    <w:p w:rsidR="00D170D0" w:rsidRPr="0098741C" w:rsidRDefault="00D170D0" w:rsidP="0098741C">
      <w:pPr>
        <w:pStyle w:val="PargrafodaLista"/>
        <w:spacing w:line="276" w:lineRule="auto"/>
        <w:ind w:left="1440"/>
        <w:jc w:val="both"/>
        <w:rPr>
          <w:b/>
          <w:sz w:val="22"/>
          <w:szCs w:val="22"/>
        </w:rPr>
      </w:pPr>
    </w:p>
    <w:p w:rsidR="00D170D0" w:rsidRPr="0098741C" w:rsidRDefault="00D170D0" w:rsidP="00183EF2">
      <w:pPr>
        <w:pStyle w:val="PargrafodaLista"/>
        <w:numPr>
          <w:ilvl w:val="0"/>
          <w:numId w:val="45"/>
        </w:numPr>
        <w:spacing w:line="276" w:lineRule="auto"/>
        <w:ind w:left="1701" w:hanging="22"/>
        <w:jc w:val="both"/>
        <w:rPr>
          <w:sz w:val="22"/>
          <w:szCs w:val="22"/>
        </w:rPr>
      </w:pPr>
      <w:r w:rsidRPr="0098741C">
        <w:rPr>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170D0" w:rsidRPr="0098741C" w:rsidRDefault="00D170D0" w:rsidP="0098741C">
      <w:pPr>
        <w:pStyle w:val="PargrafodaLista"/>
        <w:spacing w:line="276" w:lineRule="auto"/>
        <w:jc w:val="both"/>
        <w:rPr>
          <w:sz w:val="22"/>
          <w:szCs w:val="22"/>
        </w:rPr>
      </w:pPr>
    </w:p>
    <w:p w:rsidR="00D170D0" w:rsidRPr="0098741C" w:rsidRDefault="00D170D0" w:rsidP="0098741C">
      <w:pPr>
        <w:pStyle w:val="PargrafodaLista"/>
        <w:spacing w:line="276" w:lineRule="auto"/>
        <w:ind w:left="1985"/>
        <w:jc w:val="both"/>
        <w:rPr>
          <w:b/>
          <w:sz w:val="22"/>
          <w:szCs w:val="22"/>
        </w:rPr>
      </w:pPr>
      <w:r w:rsidRPr="0098741C">
        <w:rPr>
          <w:b/>
          <w:sz w:val="22"/>
          <w:szCs w:val="22"/>
        </w:rPr>
        <w:t>NOTA 1:</w:t>
      </w:r>
    </w:p>
    <w:p w:rsidR="00D170D0" w:rsidRPr="0098741C" w:rsidRDefault="00D170D0" w:rsidP="0098741C">
      <w:pPr>
        <w:pStyle w:val="PargrafodaLista"/>
        <w:spacing w:line="276" w:lineRule="auto"/>
        <w:ind w:left="1985"/>
        <w:jc w:val="both"/>
        <w:rPr>
          <w:sz w:val="22"/>
          <w:szCs w:val="22"/>
        </w:rPr>
      </w:pPr>
      <w:r w:rsidRPr="0098741C">
        <w:rPr>
          <w:sz w:val="22"/>
          <w:szCs w:val="22"/>
        </w:rPr>
        <w:t>- Não é obrigatória para MEI.</w:t>
      </w:r>
    </w:p>
    <w:p w:rsidR="00D170D0" w:rsidRPr="0098741C" w:rsidRDefault="00D170D0" w:rsidP="0098741C">
      <w:pPr>
        <w:pStyle w:val="PargrafodaLista"/>
        <w:spacing w:line="276" w:lineRule="auto"/>
        <w:ind w:left="1985"/>
        <w:jc w:val="both"/>
        <w:rPr>
          <w:sz w:val="22"/>
          <w:szCs w:val="22"/>
        </w:rPr>
      </w:pPr>
    </w:p>
    <w:p w:rsidR="00D170D0" w:rsidRPr="0098741C" w:rsidRDefault="00D170D0" w:rsidP="0098741C">
      <w:pPr>
        <w:pStyle w:val="PargrafodaLista"/>
        <w:spacing w:line="276" w:lineRule="auto"/>
        <w:ind w:left="1985"/>
        <w:jc w:val="both"/>
        <w:rPr>
          <w:b/>
          <w:sz w:val="22"/>
          <w:szCs w:val="22"/>
        </w:rPr>
      </w:pPr>
      <w:r w:rsidRPr="0098741C">
        <w:rPr>
          <w:b/>
          <w:sz w:val="22"/>
          <w:szCs w:val="22"/>
        </w:rPr>
        <w:t>NOTA 2:</w:t>
      </w:r>
    </w:p>
    <w:p w:rsidR="00D170D0" w:rsidRPr="0098741C" w:rsidRDefault="00D170D0" w:rsidP="0098741C">
      <w:pPr>
        <w:pStyle w:val="PargrafodaLista"/>
        <w:spacing w:line="276" w:lineRule="auto"/>
        <w:ind w:left="1985"/>
        <w:jc w:val="both"/>
        <w:rPr>
          <w:sz w:val="22"/>
          <w:szCs w:val="22"/>
        </w:rPr>
      </w:pPr>
      <w:r w:rsidRPr="0098741C">
        <w:rPr>
          <w:sz w:val="22"/>
          <w:szCs w:val="22"/>
        </w:rPr>
        <w:t>- No caso de ME EPP, será observada a resolução CFC n. 1.418, de 05 de dezembro de 2012, que Aprova a ITG 1000 - Modelo Contábil para Microempresa e Empresa de Pequeno Porte, em especial os artigos 26 a 39.</w:t>
      </w:r>
    </w:p>
    <w:p w:rsidR="00D170D0" w:rsidRPr="0098741C" w:rsidRDefault="00D170D0" w:rsidP="0098741C">
      <w:pPr>
        <w:pStyle w:val="PargrafodaLista"/>
        <w:spacing w:line="276" w:lineRule="auto"/>
        <w:jc w:val="both"/>
        <w:rPr>
          <w:sz w:val="22"/>
          <w:szCs w:val="22"/>
        </w:rPr>
      </w:pPr>
    </w:p>
    <w:p w:rsidR="00D170D0" w:rsidRPr="0098741C" w:rsidRDefault="00D170D0" w:rsidP="00183EF2">
      <w:pPr>
        <w:pStyle w:val="PargrafodaLista"/>
        <w:numPr>
          <w:ilvl w:val="0"/>
          <w:numId w:val="45"/>
        </w:numPr>
        <w:spacing w:line="276" w:lineRule="auto"/>
        <w:ind w:left="1701" w:hanging="22"/>
        <w:jc w:val="both"/>
        <w:rPr>
          <w:sz w:val="22"/>
          <w:szCs w:val="22"/>
        </w:rPr>
      </w:pPr>
      <w:r w:rsidRPr="0098741C">
        <w:rPr>
          <w:sz w:val="22"/>
          <w:szCs w:val="22"/>
        </w:rPr>
        <w:t xml:space="preserve">Certidão negativa de falência ou concordata expedida pelo distribuidor da sede da pessoa jurídica, ou de execução patrimonial, expedida no domicílio da pessoa física. </w:t>
      </w:r>
    </w:p>
    <w:p w:rsidR="00D170D0" w:rsidRPr="0098741C" w:rsidRDefault="00D170D0" w:rsidP="0098741C">
      <w:pPr>
        <w:pStyle w:val="PargrafodaLista"/>
        <w:spacing w:line="276" w:lineRule="auto"/>
        <w:jc w:val="both"/>
        <w:rPr>
          <w:sz w:val="22"/>
          <w:szCs w:val="22"/>
        </w:rPr>
      </w:pPr>
    </w:p>
    <w:p w:rsidR="00D170D0" w:rsidRPr="0098741C" w:rsidRDefault="00D170D0" w:rsidP="0098741C">
      <w:pPr>
        <w:pStyle w:val="PargrafodaLista"/>
        <w:spacing w:line="276" w:lineRule="auto"/>
        <w:ind w:left="1985"/>
        <w:jc w:val="both"/>
        <w:rPr>
          <w:b/>
          <w:sz w:val="22"/>
          <w:szCs w:val="22"/>
        </w:rPr>
      </w:pPr>
      <w:r w:rsidRPr="0098741C">
        <w:rPr>
          <w:b/>
          <w:sz w:val="22"/>
          <w:szCs w:val="22"/>
        </w:rPr>
        <w:t xml:space="preserve">NOTA: </w:t>
      </w:r>
    </w:p>
    <w:p w:rsidR="00D170D0" w:rsidRPr="0098741C" w:rsidRDefault="00D170D0" w:rsidP="0098741C">
      <w:pPr>
        <w:pStyle w:val="PargrafodaLista"/>
        <w:spacing w:line="276" w:lineRule="auto"/>
        <w:ind w:left="1985"/>
        <w:jc w:val="both"/>
        <w:rPr>
          <w:sz w:val="22"/>
          <w:szCs w:val="22"/>
        </w:rPr>
      </w:pPr>
      <w:r w:rsidRPr="0098741C">
        <w:rPr>
          <w:sz w:val="22"/>
          <w:szCs w:val="22"/>
        </w:rPr>
        <w:t>- Considerando a implantação do sistema EPROC no Poder Judiciário de Santa Catarina, a partir de 1º/4/2019, a certidão no Primeiro Grau deverá ser solicitada tanto no sistema EPROC quanto no SAJ. As duas certidões deverão ser apresentadas conjuntamente, caso contrário não terão validade.</w:t>
      </w:r>
    </w:p>
    <w:p w:rsidR="00D170D0" w:rsidRPr="0098741C" w:rsidRDefault="00D170D0" w:rsidP="0098741C">
      <w:pPr>
        <w:spacing w:line="276" w:lineRule="auto"/>
        <w:jc w:val="both"/>
        <w:rPr>
          <w:b/>
          <w:sz w:val="22"/>
          <w:szCs w:val="22"/>
        </w:rPr>
      </w:pPr>
    </w:p>
    <w:p w:rsidR="00D170D0" w:rsidRPr="0098741C" w:rsidRDefault="00D170D0" w:rsidP="0098741C">
      <w:pPr>
        <w:spacing w:line="276" w:lineRule="auto"/>
        <w:jc w:val="both"/>
        <w:rPr>
          <w:b/>
          <w:sz w:val="22"/>
          <w:szCs w:val="22"/>
        </w:rPr>
      </w:pPr>
    </w:p>
    <w:p w:rsidR="00D170D0" w:rsidRPr="0098741C" w:rsidRDefault="00D170D0" w:rsidP="00183EF2">
      <w:pPr>
        <w:pStyle w:val="PargrafodaLista"/>
        <w:numPr>
          <w:ilvl w:val="0"/>
          <w:numId w:val="41"/>
        </w:numPr>
        <w:spacing w:line="276" w:lineRule="auto"/>
        <w:jc w:val="both"/>
        <w:rPr>
          <w:b/>
          <w:sz w:val="22"/>
          <w:szCs w:val="22"/>
        </w:rPr>
      </w:pPr>
      <w:r w:rsidRPr="0098741C">
        <w:rPr>
          <w:b/>
          <w:sz w:val="22"/>
          <w:szCs w:val="22"/>
        </w:rPr>
        <w:t xml:space="preserve">PROCEDIMENTOS DE FISCALIZAÇÃO E GERENCIAMENTO DO CONTRATO OU DA ATA DE REGISTRO DE PREÇOS: </w:t>
      </w:r>
    </w:p>
    <w:p w:rsidR="00D170D0" w:rsidRPr="0098741C" w:rsidRDefault="00D170D0" w:rsidP="0098741C">
      <w:pPr>
        <w:pStyle w:val="PargrafodaLista"/>
        <w:spacing w:line="276" w:lineRule="auto"/>
        <w:jc w:val="both"/>
        <w:rPr>
          <w:b/>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A execução do contrato deverá ser acompanhada e fiscalizada por um representante por um representante da Administração especialmente designado, permitida a contratação de terceiros para assisti-lo e subsidiá-lo de informações pertinentes a essa atribuição (Lei Federal n. 8.666/93, art. 58, III c/c art. 67);</w:t>
      </w:r>
    </w:p>
    <w:p w:rsidR="00D170D0" w:rsidRPr="0098741C" w:rsidRDefault="00D170D0" w:rsidP="0098741C">
      <w:pPr>
        <w:pStyle w:val="PargrafodaLista"/>
        <w:spacing w:line="276" w:lineRule="auto"/>
        <w:ind w:left="144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Federal n. 8.666/93 (Decreto Federal n. 7.892/2011, art. 17);</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 xml:space="preserve">Quando o preço registrado tornar-se superior ao preço praticado no mercado por motivo superveniente, o órgão gerenciador convocará os fornecedores para negociarem a redução dos preços aos valores praticados pelo mercado (Decreto Federal n. 7.892/2011, art. 18, </w:t>
      </w:r>
      <w:r w:rsidRPr="0098741C">
        <w:rPr>
          <w:i/>
          <w:sz w:val="22"/>
          <w:szCs w:val="22"/>
        </w:rPr>
        <w:t>caput</w:t>
      </w:r>
      <w:r w:rsidRPr="0098741C">
        <w:rPr>
          <w:sz w:val="22"/>
          <w:szCs w:val="22"/>
        </w:rPr>
        <w:t>);</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Os fornecedores que não aceitarem reduzir seus preços aos valores praticados pelo mercado serão liberados do compromisso assumido, sem aplicação de penalidade (Decreto Federal n. 7.892/2011, art. 18, § 1º);</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A ordem de classificação dos fornecedores que aceitarem reduzir seus preços aos valores de mercado observará a classificação original (Decreto Federal n. 7.892/2011, art. 18, § 2º);</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Quando o preço de mercado tornar-se superior aos preços registrados e o fornecedor não puder cumprir o compromisso, o órgão gerenciador poderá (Decreto Federal n. 7.892/2011, art. 19):</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Liberar o fornecedor do compromisso assumido, caso a comunicação ocorra antes do pedido de fornecimento, e sem aplicação da penalidade se confirmada a veracidade dos motivos e comprovantes apresentados; e</w:t>
      </w:r>
    </w:p>
    <w:p w:rsidR="00D170D0" w:rsidRPr="0098741C" w:rsidRDefault="00D170D0" w:rsidP="0098741C">
      <w:pPr>
        <w:pStyle w:val="PargrafodaLista"/>
        <w:spacing w:line="276" w:lineRule="auto"/>
        <w:ind w:left="216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Convocar os demais fornecedores para assegurar igual oportunidade de negociação.</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Não havendo êxito nas negociações, o órgão gerenciador deverá proceder à revogação da ata de registro de preços, adotando as medidas cabíveis para obtenção da contratação mais vantajosa (Decreto Federal n. 7.892/2011, art. 19, parágrafo único).</w:t>
      </w:r>
    </w:p>
    <w:p w:rsidR="00D170D0" w:rsidRPr="0098741C" w:rsidRDefault="00D170D0" w:rsidP="0098741C">
      <w:pPr>
        <w:pStyle w:val="PargrafodaLista"/>
        <w:spacing w:line="276" w:lineRule="auto"/>
        <w:jc w:val="both"/>
        <w:rPr>
          <w:b/>
          <w:sz w:val="22"/>
          <w:szCs w:val="22"/>
        </w:rPr>
      </w:pPr>
    </w:p>
    <w:p w:rsidR="00D170D0" w:rsidRPr="0098741C" w:rsidRDefault="00D170D0" w:rsidP="0098741C">
      <w:pPr>
        <w:spacing w:line="276" w:lineRule="auto"/>
        <w:jc w:val="both"/>
        <w:rPr>
          <w:b/>
          <w:sz w:val="22"/>
          <w:szCs w:val="22"/>
        </w:rPr>
      </w:pPr>
    </w:p>
    <w:p w:rsidR="00D170D0" w:rsidRPr="0098741C" w:rsidRDefault="00D170D0" w:rsidP="00183EF2">
      <w:pPr>
        <w:pStyle w:val="PargrafodaLista"/>
        <w:numPr>
          <w:ilvl w:val="0"/>
          <w:numId w:val="41"/>
        </w:numPr>
        <w:spacing w:line="276" w:lineRule="auto"/>
        <w:jc w:val="both"/>
        <w:rPr>
          <w:b/>
          <w:sz w:val="22"/>
          <w:szCs w:val="22"/>
        </w:rPr>
      </w:pPr>
      <w:r w:rsidRPr="0098741C">
        <w:rPr>
          <w:b/>
          <w:sz w:val="22"/>
          <w:szCs w:val="22"/>
        </w:rPr>
        <w:t xml:space="preserve">PRAZO PARA EXECUÇÃO DO CONTRATO: </w:t>
      </w:r>
    </w:p>
    <w:p w:rsidR="00D170D0" w:rsidRPr="0098741C" w:rsidRDefault="00D170D0" w:rsidP="0098741C">
      <w:pPr>
        <w:pStyle w:val="PargrafodaLista"/>
        <w:spacing w:line="276" w:lineRule="auto"/>
        <w:jc w:val="both"/>
        <w:rPr>
          <w:b/>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O contrato administrativo terá sua vigência definida pela Administração Municipal/Requisitante da licitação, podendo ser prorrogado de acordo com o interesse da administração e dentro do limite fixado no art. 57 da Lei Federal n. 8.666/93.</w:t>
      </w:r>
    </w:p>
    <w:p w:rsidR="00D170D0" w:rsidRPr="0098741C" w:rsidRDefault="00D170D0" w:rsidP="0098741C">
      <w:pPr>
        <w:pStyle w:val="PargrafodaLista"/>
        <w:spacing w:line="276" w:lineRule="auto"/>
        <w:ind w:left="144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lastRenderedPageBreak/>
        <w:t>Na contagem dos prazos, excluir-se-á o dia do início e incluir-se-á o do vencimento (Lei Federal n. 8.666/93, art. 110, caput).</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 xml:space="preserve">Só se iniciam e vencem os prazos referidos em dia de expediente na Administração Municipal (Lei Federal n. 8.666/93, art. 110, </w:t>
      </w:r>
      <w:proofErr w:type="spellStart"/>
      <w:r w:rsidRPr="0098741C">
        <w:rPr>
          <w:sz w:val="22"/>
          <w:szCs w:val="22"/>
        </w:rPr>
        <w:t>p.ú</w:t>
      </w:r>
      <w:proofErr w:type="spellEnd"/>
      <w:r w:rsidRPr="0098741C">
        <w:rPr>
          <w:sz w:val="22"/>
          <w:szCs w:val="22"/>
        </w:rPr>
        <w:t>.).</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Os prazos poderão ser alterados de acordo com a Administração Municipal, com estrita observância ao estabelecido na Lei Federal n. 8.666/93.</w:t>
      </w:r>
    </w:p>
    <w:p w:rsidR="00D170D0" w:rsidRPr="0098741C" w:rsidRDefault="00D170D0" w:rsidP="0098741C">
      <w:pPr>
        <w:spacing w:line="276" w:lineRule="auto"/>
        <w:jc w:val="both"/>
        <w:rPr>
          <w:b/>
          <w:sz w:val="22"/>
          <w:szCs w:val="22"/>
        </w:rPr>
      </w:pPr>
    </w:p>
    <w:p w:rsidR="00D170D0" w:rsidRPr="0098741C" w:rsidRDefault="00D170D0" w:rsidP="0098741C">
      <w:pPr>
        <w:spacing w:line="276" w:lineRule="auto"/>
        <w:jc w:val="both"/>
        <w:rPr>
          <w:b/>
          <w:sz w:val="22"/>
          <w:szCs w:val="22"/>
        </w:rPr>
      </w:pPr>
    </w:p>
    <w:p w:rsidR="00D170D0" w:rsidRPr="0098741C" w:rsidRDefault="00D170D0" w:rsidP="00183EF2">
      <w:pPr>
        <w:pStyle w:val="PargrafodaLista"/>
        <w:numPr>
          <w:ilvl w:val="0"/>
          <w:numId w:val="41"/>
        </w:numPr>
        <w:spacing w:line="276" w:lineRule="auto"/>
        <w:jc w:val="both"/>
        <w:rPr>
          <w:b/>
          <w:sz w:val="22"/>
          <w:szCs w:val="22"/>
        </w:rPr>
      </w:pPr>
      <w:r w:rsidRPr="0098741C">
        <w:rPr>
          <w:b/>
          <w:sz w:val="22"/>
          <w:szCs w:val="22"/>
        </w:rPr>
        <w:t>SANÇÕES:</w:t>
      </w:r>
    </w:p>
    <w:p w:rsidR="00D170D0" w:rsidRPr="0098741C" w:rsidRDefault="00D170D0" w:rsidP="0098741C">
      <w:pPr>
        <w:pStyle w:val="PargrafodaLista"/>
        <w:spacing w:line="276" w:lineRule="auto"/>
        <w:jc w:val="both"/>
        <w:rPr>
          <w:b/>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O atraso injustificado na execução do contrato sujeitará o contratado à multa de mora (Lei Federal n. 8.666/93, art. 86), na seguinte forma:</w:t>
      </w:r>
    </w:p>
    <w:p w:rsidR="00D170D0" w:rsidRPr="0098741C" w:rsidRDefault="00D170D0" w:rsidP="0098741C">
      <w:pPr>
        <w:pStyle w:val="PargrafodaLista"/>
        <w:spacing w:line="276" w:lineRule="auto"/>
        <w:ind w:left="144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Multa de 10% (dez por cento) sobre o montante faltante da proposta no caso de inexecução contratual.</w:t>
      </w:r>
    </w:p>
    <w:p w:rsidR="00D170D0" w:rsidRPr="0098741C" w:rsidRDefault="00D170D0" w:rsidP="0098741C">
      <w:pPr>
        <w:pStyle w:val="PargrafodaLista"/>
        <w:spacing w:line="276" w:lineRule="auto"/>
        <w:ind w:left="216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A multa prevista no item anterior não impede que a Administração rescinda unilateralmente o contrato e aplique as outras sanções previstas na Lei Federal n. 8.666/93 (Lei Federal n. 8.666/93, art. 86, § 1º).</w:t>
      </w:r>
    </w:p>
    <w:p w:rsidR="00D170D0" w:rsidRPr="0098741C" w:rsidRDefault="00D170D0" w:rsidP="0098741C">
      <w:pPr>
        <w:pStyle w:val="PargrafodaLista"/>
        <w:spacing w:line="276" w:lineRule="auto"/>
        <w:ind w:left="144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Pela inexecução total ou parcial do contrato a Administração poderá, garantida a prévia defesa, aplicar ao contratado as seguintes sanções (Lei Federal n. 8.666/93, art. 87):</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Advertência;</w:t>
      </w:r>
    </w:p>
    <w:p w:rsidR="00D170D0" w:rsidRPr="0098741C" w:rsidRDefault="00D170D0" w:rsidP="0098741C">
      <w:pPr>
        <w:pStyle w:val="PargrafodaLista"/>
        <w:spacing w:line="276" w:lineRule="auto"/>
        <w:ind w:left="198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Multa, conforme previsto na letra “a”;</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Suspensão temporária de participação em licitação e impedimento de contratar com a Administração, por prazo não superior a 2 (dois) anos;</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 xml:space="preserve">Declaração de inidoneidade para licitar ou contratar com a Administração Pública enquanto perdurarem os motivos determinantes da punição ou até que seja promovida a reabilitação perante o </w:t>
      </w:r>
      <w:r w:rsidRPr="0098741C">
        <w:rPr>
          <w:sz w:val="22"/>
          <w:szCs w:val="22"/>
          <w:highlight w:val="yellow"/>
        </w:rPr>
        <w:t>FUNDO MUNICIPAL DE SAÚDE DE QUILOMBO</w:t>
      </w:r>
      <w:r w:rsidRPr="0098741C">
        <w:rPr>
          <w:sz w:val="22"/>
          <w:szCs w:val="22"/>
        </w:rPr>
        <w:t>, que será concedida sempre que o contratado ressarcir a Administração pelos prejuízos resultantes e após decorrido o prazo da sanção aplicada com base na alínea anterior.</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As sanções previstas anteriormente poderão ser aplicadas juntamente com a multa, facultada a defesa prévia do interessado, no respectivo processo, no prazo de 5 (cinco) dias úteis (Lei Federal n. 8.666/93, art. 87, § 2º).</w:t>
      </w:r>
    </w:p>
    <w:p w:rsidR="00D170D0" w:rsidRPr="0098741C" w:rsidRDefault="00D170D0" w:rsidP="0098741C">
      <w:pPr>
        <w:pStyle w:val="PargrafodaLista"/>
        <w:spacing w:line="276" w:lineRule="auto"/>
        <w:ind w:left="108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A sanção de Declaração de inidoneidade é de competência exclusiva do Secretário Municipal, facultada a defesa do interessado no respectivo processo, no prazo de 10 (dez) dias da abertura de vista, podendo a reabilitação ser requerida após 2 (dois) anos de sua aplicação (Lei Federal n. 8.666/93, art. 87, § 3º).</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lastRenderedPageBreak/>
        <w:t>Conforme art. 88 da Lei Federal n. 8.666/93, as sanções previstas em “</w:t>
      </w:r>
      <w:proofErr w:type="spellStart"/>
      <w:r w:rsidRPr="0098741C">
        <w:rPr>
          <w:sz w:val="22"/>
          <w:szCs w:val="22"/>
        </w:rPr>
        <w:t>iii</w:t>
      </w:r>
      <w:proofErr w:type="spellEnd"/>
      <w:r w:rsidRPr="0098741C">
        <w:rPr>
          <w:sz w:val="22"/>
          <w:szCs w:val="22"/>
        </w:rPr>
        <w:t>” e “</w:t>
      </w:r>
      <w:proofErr w:type="spellStart"/>
      <w:r w:rsidRPr="0098741C">
        <w:rPr>
          <w:sz w:val="22"/>
          <w:szCs w:val="22"/>
        </w:rPr>
        <w:t>iv</w:t>
      </w:r>
      <w:proofErr w:type="spellEnd"/>
      <w:r w:rsidRPr="0098741C">
        <w:rPr>
          <w:sz w:val="22"/>
          <w:szCs w:val="22"/>
        </w:rPr>
        <w:t>” do item “c” poderão também ser aplicadas às empresas ou aos profissionais que, em razão dos contratos derivados deste certame:</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Tenham sofrido condenação definitiva por praticarem, por meios dolosos, fraude fiscal no recolhimento de quaisquer tributos;</w:t>
      </w:r>
    </w:p>
    <w:p w:rsidR="00D170D0" w:rsidRPr="0098741C" w:rsidRDefault="00D170D0" w:rsidP="0098741C">
      <w:pPr>
        <w:pStyle w:val="PargrafodaLista"/>
        <w:spacing w:line="276" w:lineRule="auto"/>
        <w:ind w:left="198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Tenham praticado atos ilícitos visando a frustrar os objetivos da licitação;</w:t>
      </w:r>
    </w:p>
    <w:p w:rsidR="00D170D0" w:rsidRPr="0098741C" w:rsidRDefault="00D170D0" w:rsidP="0098741C">
      <w:pPr>
        <w:pStyle w:val="PargrafodaLista"/>
        <w:spacing w:line="276" w:lineRule="auto"/>
        <w:ind w:left="0"/>
        <w:jc w:val="both"/>
        <w:rPr>
          <w:sz w:val="22"/>
          <w:szCs w:val="22"/>
        </w:rPr>
      </w:pPr>
    </w:p>
    <w:p w:rsidR="00D170D0" w:rsidRPr="0098741C" w:rsidRDefault="00D170D0" w:rsidP="00183EF2">
      <w:pPr>
        <w:pStyle w:val="PargrafodaLista"/>
        <w:numPr>
          <w:ilvl w:val="2"/>
          <w:numId w:val="41"/>
        </w:numPr>
        <w:spacing w:line="276" w:lineRule="auto"/>
        <w:jc w:val="both"/>
        <w:rPr>
          <w:sz w:val="22"/>
          <w:szCs w:val="22"/>
        </w:rPr>
      </w:pPr>
      <w:r w:rsidRPr="0098741C">
        <w:rPr>
          <w:sz w:val="22"/>
          <w:szCs w:val="22"/>
        </w:rPr>
        <w:t>Demonstrem não possuir idoneidade para contratar com a Administração em virtude de atos ilícitos praticados.</w:t>
      </w:r>
    </w:p>
    <w:p w:rsidR="00D170D0" w:rsidRPr="0098741C" w:rsidRDefault="00D170D0" w:rsidP="0098741C">
      <w:pPr>
        <w:pStyle w:val="PargrafodaLista"/>
        <w:spacing w:line="276" w:lineRule="auto"/>
        <w:jc w:val="both"/>
        <w:rPr>
          <w:b/>
          <w:sz w:val="22"/>
          <w:szCs w:val="22"/>
        </w:rPr>
      </w:pPr>
    </w:p>
    <w:p w:rsidR="00D170D0" w:rsidRPr="0098741C" w:rsidRDefault="00D170D0" w:rsidP="0098741C">
      <w:pPr>
        <w:pStyle w:val="PargrafodaLista"/>
        <w:spacing w:line="276" w:lineRule="auto"/>
        <w:jc w:val="both"/>
        <w:rPr>
          <w:b/>
          <w:sz w:val="22"/>
          <w:szCs w:val="22"/>
        </w:rPr>
      </w:pPr>
    </w:p>
    <w:p w:rsidR="00D170D0" w:rsidRPr="0098741C" w:rsidRDefault="00D170D0" w:rsidP="00183EF2">
      <w:pPr>
        <w:pStyle w:val="PargrafodaLista"/>
        <w:numPr>
          <w:ilvl w:val="0"/>
          <w:numId w:val="41"/>
        </w:numPr>
        <w:spacing w:line="276" w:lineRule="auto"/>
        <w:jc w:val="both"/>
        <w:rPr>
          <w:sz w:val="22"/>
          <w:szCs w:val="22"/>
        </w:rPr>
      </w:pPr>
      <w:r w:rsidRPr="0098741C">
        <w:rPr>
          <w:b/>
          <w:sz w:val="22"/>
          <w:szCs w:val="22"/>
        </w:rPr>
        <w:t xml:space="preserve">ENTREGA/EXECUÇÃO DO OBJETO: </w:t>
      </w:r>
      <w:r w:rsidRPr="0098741C">
        <w:rPr>
          <w:sz w:val="22"/>
          <w:szCs w:val="22"/>
        </w:rPr>
        <w:t>A entrega do objeto licitado deverá ser efetivada:</w:t>
      </w:r>
    </w:p>
    <w:p w:rsidR="00D170D0" w:rsidRPr="0098741C" w:rsidRDefault="00D170D0" w:rsidP="0098741C">
      <w:pPr>
        <w:pStyle w:val="PargrafodaLista"/>
        <w:spacing w:line="276" w:lineRule="auto"/>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 xml:space="preserve">Imediatamente após assinatura do contrato e/ou emissão de autorização de fornecimento, sendo que os produtos serão solicitados conforme a necessidade do </w:t>
      </w:r>
      <w:r w:rsidRPr="0098741C">
        <w:rPr>
          <w:sz w:val="22"/>
          <w:szCs w:val="22"/>
          <w:highlight w:val="yellow"/>
        </w:rPr>
        <w:t>FUNDO MUNICIPAL DE SAÚDE DE QUILOMBO/SC</w:t>
      </w:r>
      <w:r w:rsidRPr="0098741C">
        <w:rPr>
          <w:sz w:val="22"/>
          <w:szCs w:val="22"/>
        </w:rPr>
        <w:t>, que indicará o trajeto e o horário a ser realizado pela empresa contratada;</w:t>
      </w:r>
    </w:p>
    <w:p w:rsidR="00D170D0" w:rsidRPr="0098741C" w:rsidRDefault="00D170D0" w:rsidP="0098741C">
      <w:pPr>
        <w:pStyle w:val="PargrafodaLista"/>
        <w:spacing w:line="276" w:lineRule="auto"/>
        <w:ind w:left="1080"/>
        <w:jc w:val="both"/>
        <w:rPr>
          <w:sz w:val="22"/>
          <w:szCs w:val="22"/>
        </w:rPr>
      </w:pPr>
    </w:p>
    <w:p w:rsidR="00D170D0" w:rsidRPr="0098741C" w:rsidRDefault="00D170D0" w:rsidP="00183EF2">
      <w:pPr>
        <w:pStyle w:val="PargrafodaLista"/>
        <w:numPr>
          <w:ilvl w:val="1"/>
          <w:numId w:val="41"/>
        </w:numPr>
        <w:spacing w:line="276" w:lineRule="auto"/>
        <w:jc w:val="both"/>
        <w:rPr>
          <w:sz w:val="22"/>
          <w:szCs w:val="22"/>
        </w:rPr>
      </w:pPr>
      <w:r w:rsidRPr="0098741C">
        <w:rPr>
          <w:sz w:val="22"/>
          <w:szCs w:val="22"/>
        </w:rPr>
        <w:t>Manutenção da regularidade e validade do art. 40 do Decreto Federal n. 10.024/2019.</w:t>
      </w:r>
    </w:p>
    <w:p w:rsidR="00D170D0" w:rsidRPr="0098741C" w:rsidRDefault="00D170D0" w:rsidP="0098741C">
      <w:pPr>
        <w:pStyle w:val="PargrafodaLista"/>
        <w:spacing w:line="276" w:lineRule="auto"/>
        <w:jc w:val="both"/>
        <w:rPr>
          <w:b/>
          <w:sz w:val="22"/>
          <w:szCs w:val="22"/>
        </w:rPr>
      </w:pPr>
    </w:p>
    <w:p w:rsidR="00D170D0" w:rsidRPr="0098741C" w:rsidRDefault="00D170D0" w:rsidP="0098741C">
      <w:pPr>
        <w:pStyle w:val="PargrafodaLista"/>
        <w:spacing w:line="276" w:lineRule="auto"/>
        <w:jc w:val="both"/>
        <w:rPr>
          <w:b/>
          <w:sz w:val="22"/>
          <w:szCs w:val="22"/>
        </w:rPr>
      </w:pPr>
    </w:p>
    <w:p w:rsidR="00D170D0" w:rsidRPr="0098741C" w:rsidRDefault="00D170D0" w:rsidP="00183EF2">
      <w:pPr>
        <w:pStyle w:val="PargrafodaLista"/>
        <w:numPr>
          <w:ilvl w:val="0"/>
          <w:numId w:val="41"/>
        </w:numPr>
        <w:spacing w:line="276" w:lineRule="auto"/>
        <w:jc w:val="both"/>
        <w:rPr>
          <w:sz w:val="22"/>
          <w:szCs w:val="22"/>
          <w:u w:val="single"/>
        </w:rPr>
      </w:pPr>
      <w:r w:rsidRPr="0098741C">
        <w:rPr>
          <w:b/>
          <w:sz w:val="22"/>
          <w:szCs w:val="22"/>
        </w:rPr>
        <w:t xml:space="preserve">PAGAMENTO: </w:t>
      </w:r>
      <w:r w:rsidRPr="0098741C">
        <w:rPr>
          <w:sz w:val="22"/>
          <w:szCs w:val="22"/>
        </w:rPr>
        <w:t>o</w:t>
      </w:r>
      <w:r w:rsidRPr="0098741C">
        <w:rPr>
          <w:b/>
          <w:sz w:val="22"/>
          <w:szCs w:val="22"/>
        </w:rPr>
        <w:t xml:space="preserve"> </w:t>
      </w:r>
      <w:r w:rsidRPr="0098741C">
        <w:rPr>
          <w:sz w:val="22"/>
          <w:szCs w:val="22"/>
        </w:rPr>
        <w:t xml:space="preserve">pagamento será efetuado em </w:t>
      </w:r>
      <w:r w:rsidRPr="0098741C">
        <w:rPr>
          <w:sz w:val="22"/>
          <w:szCs w:val="22"/>
          <w:highlight w:val="yellow"/>
          <w:u w:val="single"/>
        </w:rPr>
        <w:t>até 30 (trinta) dias após a prestação do serviço</w:t>
      </w:r>
      <w:r w:rsidRPr="0098741C">
        <w:rPr>
          <w:sz w:val="22"/>
          <w:szCs w:val="22"/>
        </w:rPr>
        <w:t>, e através de ordem bancária e/ou depósito na conta do fornecedor, condicionado à apresentação de:</w:t>
      </w:r>
    </w:p>
    <w:p w:rsidR="00D170D0" w:rsidRPr="0098741C" w:rsidRDefault="00D170D0" w:rsidP="0098741C">
      <w:pPr>
        <w:pStyle w:val="PargrafodaLista"/>
        <w:spacing w:line="276" w:lineRule="auto"/>
        <w:jc w:val="both"/>
        <w:rPr>
          <w:sz w:val="22"/>
          <w:szCs w:val="22"/>
          <w:u w:val="single"/>
        </w:rPr>
      </w:pPr>
    </w:p>
    <w:p w:rsidR="00D170D0" w:rsidRPr="0098741C" w:rsidRDefault="00D170D0" w:rsidP="00183EF2">
      <w:pPr>
        <w:pStyle w:val="PargrafodaLista"/>
        <w:numPr>
          <w:ilvl w:val="1"/>
          <w:numId w:val="41"/>
        </w:numPr>
        <w:spacing w:line="276" w:lineRule="auto"/>
        <w:jc w:val="both"/>
        <w:rPr>
          <w:sz w:val="22"/>
          <w:szCs w:val="22"/>
          <w:u w:val="single"/>
        </w:rPr>
      </w:pPr>
      <w:r w:rsidRPr="0098741C">
        <w:rPr>
          <w:sz w:val="22"/>
          <w:szCs w:val="22"/>
        </w:rPr>
        <w:t xml:space="preserve">Nota fiscal eletrônica, de acordo com o Decreto Federal n. 413/2011 de 03/08/2011, do Governo do Estado de Santa Catarina, devidamente recebida e aceita pelo </w:t>
      </w:r>
      <w:r w:rsidRPr="0098741C">
        <w:rPr>
          <w:snapToGrid w:val="0"/>
          <w:sz w:val="22"/>
          <w:szCs w:val="22"/>
          <w:highlight w:val="yellow"/>
        </w:rPr>
        <w:t>FUNDO MUNICIPAL DE SAÚDE DE QUILOMBO</w:t>
      </w:r>
      <w:r w:rsidRPr="0098741C">
        <w:rPr>
          <w:sz w:val="22"/>
          <w:szCs w:val="22"/>
        </w:rPr>
        <w:t xml:space="preserve">; </w:t>
      </w:r>
    </w:p>
    <w:p w:rsidR="00D170D0" w:rsidRPr="0098741C" w:rsidRDefault="00D170D0" w:rsidP="0098741C">
      <w:pPr>
        <w:pStyle w:val="PargrafodaLista"/>
        <w:spacing w:line="276" w:lineRule="auto"/>
        <w:ind w:left="1440"/>
        <w:jc w:val="both"/>
        <w:rPr>
          <w:sz w:val="22"/>
          <w:szCs w:val="22"/>
          <w:u w:val="single"/>
        </w:rPr>
      </w:pPr>
    </w:p>
    <w:p w:rsidR="00D170D0" w:rsidRPr="0098741C" w:rsidRDefault="00D170D0" w:rsidP="00183EF2">
      <w:pPr>
        <w:pStyle w:val="PargrafodaLista"/>
        <w:numPr>
          <w:ilvl w:val="1"/>
          <w:numId w:val="41"/>
        </w:numPr>
        <w:spacing w:line="276" w:lineRule="auto"/>
        <w:jc w:val="both"/>
        <w:rPr>
          <w:sz w:val="22"/>
          <w:szCs w:val="22"/>
          <w:u w:val="single"/>
        </w:rPr>
      </w:pPr>
      <w:r w:rsidRPr="0098741C">
        <w:rPr>
          <w:sz w:val="22"/>
          <w:szCs w:val="22"/>
        </w:rPr>
        <w:t>Certidões relativas à regularidade fiscal e trabalhista (Lei Federal n. 10.520/2002, art. 9º c/c Lei Federal n. 8.666/93, art. 29), válidas no momento do pagamento.</w:t>
      </w:r>
    </w:p>
    <w:p w:rsidR="00D170D0" w:rsidRPr="0098741C" w:rsidRDefault="00D170D0" w:rsidP="0098741C">
      <w:pPr>
        <w:spacing w:line="276" w:lineRule="auto"/>
        <w:ind w:left="851"/>
        <w:jc w:val="both"/>
        <w:rPr>
          <w:sz w:val="22"/>
          <w:szCs w:val="22"/>
        </w:rPr>
      </w:pPr>
    </w:p>
    <w:p w:rsidR="00D170D0" w:rsidRPr="0098741C" w:rsidRDefault="00D170D0" w:rsidP="0098741C">
      <w:pPr>
        <w:spacing w:line="276" w:lineRule="auto"/>
        <w:ind w:left="709"/>
        <w:jc w:val="both"/>
        <w:rPr>
          <w:sz w:val="22"/>
          <w:szCs w:val="22"/>
        </w:rPr>
      </w:pPr>
      <w:r w:rsidRPr="0098741C">
        <w:rPr>
          <w:sz w:val="22"/>
          <w:szCs w:val="22"/>
        </w:rPr>
        <w:t xml:space="preserve">A nota fiscal/fatura será emitida pelo CONTRATADO constando as seguintes informações:  </w:t>
      </w:r>
    </w:p>
    <w:p w:rsidR="00D170D0" w:rsidRPr="0098741C" w:rsidRDefault="00D170D0" w:rsidP="0098741C">
      <w:pPr>
        <w:spacing w:line="276" w:lineRule="auto"/>
        <w:ind w:left="851"/>
        <w:jc w:val="both"/>
        <w:rPr>
          <w:sz w:val="22"/>
          <w:szCs w:val="22"/>
        </w:rPr>
      </w:pPr>
    </w:p>
    <w:p w:rsidR="00D170D0" w:rsidRPr="0098741C" w:rsidRDefault="00D170D0" w:rsidP="00183EF2">
      <w:pPr>
        <w:numPr>
          <w:ilvl w:val="0"/>
          <w:numId w:val="46"/>
        </w:numPr>
        <w:spacing w:line="276" w:lineRule="auto"/>
        <w:ind w:left="851" w:firstLine="283"/>
        <w:jc w:val="both"/>
        <w:rPr>
          <w:sz w:val="22"/>
          <w:szCs w:val="22"/>
        </w:rPr>
      </w:pPr>
      <w:r w:rsidRPr="0098741C">
        <w:rPr>
          <w:sz w:val="22"/>
          <w:szCs w:val="22"/>
          <w:highlight w:val="yellow"/>
        </w:rPr>
        <w:t xml:space="preserve">Processo Licitatório n. 21/2020 – Pregão </w:t>
      </w:r>
      <w:r w:rsidRPr="0098741C">
        <w:rPr>
          <w:sz w:val="22"/>
          <w:szCs w:val="22"/>
          <w:highlight w:val="yellow"/>
          <w:u w:val="single"/>
        </w:rPr>
        <w:t>Eletrônico</w:t>
      </w:r>
      <w:r w:rsidRPr="0098741C">
        <w:rPr>
          <w:sz w:val="22"/>
          <w:szCs w:val="22"/>
          <w:highlight w:val="yellow"/>
        </w:rPr>
        <w:t xml:space="preserve"> para Registro de Preços n. 21/2020</w:t>
      </w:r>
    </w:p>
    <w:p w:rsidR="00D170D0" w:rsidRPr="0098741C" w:rsidRDefault="00D170D0" w:rsidP="0098741C">
      <w:pPr>
        <w:spacing w:line="276" w:lineRule="auto"/>
        <w:ind w:left="1134"/>
        <w:jc w:val="both"/>
        <w:rPr>
          <w:sz w:val="22"/>
          <w:szCs w:val="22"/>
        </w:rPr>
      </w:pPr>
    </w:p>
    <w:p w:rsidR="00D170D0" w:rsidRPr="0098741C" w:rsidRDefault="00D170D0" w:rsidP="00183EF2">
      <w:pPr>
        <w:numPr>
          <w:ilvl w:val="0"/>
          <w:numId w:val="46"/>
        </w:numPr>
        <w:spacing w:line="276" w:lineRule="auto"/>
        <w:ind w:left="851" w:firstLine="283"/>
        <w:jc w:val="both"/>
        <w:rPr>
          <w:sz w:val="22"/>
          <w:szCs w:val="22"/>
        </w:rPr>
      </w:pPr>
      <w:r w:rsidRPr="0098741C">
        <w:rPr>
          <w:sz w:val="22"/>
          <w:szCs w:val="22"/>
        </w:rPr>
        <w:t>Dados bancários do CONTRATADO.</w:t>
      </w:r>
    </w:p>
    <w:p w:rsidR="00D170D0" w:rsidRPr="0098741C" w:rsidRDefault="00D170D0" w:rsidP="0098741C">
      <w:pPr>
        <w:spacing w:line="276" w:lineRule="auto"/>
        <w:ind w:left="851"/>
        <w:jc w:val="both"/>
        <w:rPr>
          <w:b/>
          <w:sz w:val="22"/>
          <w:szCs w:val="22"/>
        </w:rPr>
      </w:pPr>
    </w:p>
    <w:p w:rsidR="00D170D0" w:rsidRPr="0098741C" w:rsidRDefault="00D170D0" w:rsidP="0098741C">
      <w:pPr>
        <w:spacing w:line="276" w:lineRule="auto"/>
        <w:ind w:left="709"/>
        <w:jc w:val="both"/>
        <w:rPr>
          <w:sz w:val="22"/>
          <w:szCs w:val="22"/>
        </w:rPr>
      </w:pPr>
      <w:r w:rsidRPr="0098741C">
        <w:rPr>
          <w:sz w:val="22"/>
          <w:szCs w:val="22"/>
        </w:rPr>
        <w:t>Sobre o valor pago ao ME/EPP, a título de Imposto Sobre Serviço de Qualquer Natureza – ISSQN será retido da seguinte forma:</w:t>
      </w:r>
    </w:p>
    <w:p w:rsidR="00D170D0" w:rsidRPr="0098741C" w:rsidRDefault="00D170D0" w:rsidP="0098741C">
      <w:pPr>
        <w:spacing w:line="276" w:lineRule="auto"/>
        <w:ind w:left="851"/>
        <w:jc w:val="both"/>
        <w:rPr>
          <w:sz w:val="22"/>
          <w:szCs w:val="22"/>
        </w:rPr>
      </w:pPr>
    </w:p>
    <w:p w:rsidR="00D170D0" w:rsidRPr="0098741C" w:rsidRDefault="00D170D0" w:rsidP="00183EF2">
      <w:pPr>
        <w:numPr>
          <w:ilvl w:val="0"/>
          <w:numId w:val="42"/>
        </w:numPr>
        <w:tabs>
          <w:tab w:val="left" w:pos="1418"/>
        </w:tabs>
        <w:spacing w:line="276" w:lineRule="auto"/>
        <w:ind w:left="1134" w:firstLine="0"/>
        <w:jc w:val="both"/>
        <w:rPr>
          <w:sz w:val="22"/>
          <w:szCs w:val="22"/>
        </w:rPr>
      </w:pPr>
      <w:r w:rsidRPr="0098741C">
        <w:rPr>
          <w:sz w:val="22"/>
          <w:szCs w:val="22"/>
        </w:rPr>
        <w:t>Para empresas optantes pelo Simples Nacional, conforme Lei Federal n. 123/2003;</w:t>
      </w:r>
    </w:p>
    <w:p w:rsidR="00D170D0" w:rsidRPr="0098741C" w:rsidRDefault="00D170D0" w:rsidP="0098741C">
      <w:pPr>
        <w:tabs>
          <w:tab w:val="left" w:pos="1418"/>
        </w:tabs>
        <w:spacing w:line="276" w:lineRule="auto"/>
        <w:ind w:left="1134"/>
        <w:jc w:val="both"/>
        <w:rPr>
          <w:sz w:val="22"/>
          <w:szCs w:val="22"/>
        </w:rPr>
      </w:pPr>
    </w:p>
    <w:p w:rsidR="00D170D0" w:rsidRPr="0098741C" w:rsidRDefault="00D170D0" w:rsidP="00183EF2">
      <w:pPr>
        <w:numPr>
          <w:ilvl w:val="0"/>
          <w:numId w:val="42"/>
        </w:numPr>
        <w:tabs>
          <w:tab w:val="left" w:pos="1418"/>
        </w:tabs>
        <w:spacing w:line="276" w:lineRule="auto"/>
        <w:ind w:left="1134" w:firstLine="0"/>
        <w:jc w:val="both"/>
        <w:rPr>
          <w:sz w:val="22"/>
          <w:szCs w:val="22"/>
        </w:rPr>
      </w:pPr>
      <w:r w:rsidRPr="0098741C">
        <w:rPr>
          <w:sz w:val="22"/>
          <w:szCs w:val="22"/>
        </w:rPr>
        <w:t>Para empresas não optante pelo Simples Nacional, conforme Lei Municipal n. 125/2017.</w:t>
      </w:r>
    </w:p>
    <w:p w:rsidR="00D170D0" w:rsidRPr="0098741C" w:rsidRDefault="00D170D0" w:rsidP="0098741C">
      <w:pPr>
        <w:spacing w:line="276" w:lineRule="auto"/>
        <w:rPr>
          <w:sz w:val="22"/>
          <w:szCs w:val="22"/>
        </w:rPr>
      </w:pPr>
    </w:p>
    <w:p w:rsidR="00D170D0" w:rsidRPr="0098741C" w:rsidRDefault="00D170D0" w:rsidP="0098741C">
      <w:pPr>
        <w:spacing w:line="276" w:lineRule="auto"/>
        <w:jc w:val="center"/>
        <w:rPr>
          <w:b/>
          <w:sz w:val="22"/>
          <w:szCs w:val="22"/>
          <w:u w:val="single"/>
        </w:rPr>
      </w:pPr>
      <w:r w:rsidRPr="0098741C">
        <w:rPr>
          <w:b/>
          <w:sz w:val="22"/>
          <w:szCs w:val="22"/>
          <w:u w:val="single"/>
        </w:rPr>
        <w:lastRenderedPageBreak/>
        <w:t>ANEXO II</w:t>
      </w:r>
    </w:p>
    <w:p w:rsidR="00D170D0" w:rsidRPr="0098741C" w:rsidRDefault="00D170D0" w:rsidP="0098741C">
      <w:pPr>
        <w:spacing w:line="276" w:lineRule="auto"/>
        <w:jc w:val="center"/>
        <w:rPr>
          <w:b/>
          <w:sz w:val="22"/>
          <w:szCs w:val="22"/>
          <w:u w:val="single"/>
        </w:rPr>
      </w:pPr>
    </w:p>
    <w:p w:rsidR="00D170D0" w:rsidRPr="0098741C" w:rsidRDefault="00D170D0" w:rsidP="0098741C">
      <w:pPr>
        <w:spacing w:line="276" w:lineRule="auto"/>
        <w:jc w:val="center"/>
        <w:rPr>
          <w:b/>
          <w:sz w:val="22"/>
          <w:szCs w:val="22"/>
          <w:u w:val="single"/>
        </w:rPr>
      </w:pPr>
    </w:p>
    <w:p w:rsidR="00D170D0" w:rsidRPr="0098741C" w:rsidRDefault="00D170D0" w:rsidP="0098741C">
      <w:pPr>
        <w:spacing w:line="276" w:lineRule="auto"/>
        <w:jc w:val="center"/>
        <w:rPr>
          <w:b/>
          <w:sz w:val="22"/>
          <w:szCs w:val="22"/>
        </w:rPr>
      </w:pPr>
      <w:r w:rsidRPr="0098741C">
        <w:rPr>
          <w:b/>
          <w:noProof/>
          <w:sz w:val="22"/>
          <w:szCs w:val="22"/>
        </w:rPr>
        <w:t xml:space="preserve">PREGÃO ELETRÔNICO PARA REGISTRO DE PREÇOS N. </w:t>
      </w:r>
      <w:r w:rsidRPr="0098741C">
        <w:rPr>
          <w:b/>
          <w:noProof/>
          <w:sz w:val="22"/>
          <w:szCs w:val="22"/>
          <w:highlight w:val="yellow"/>
        </w:rPr>
        <w:t>21/2020</w:t>
      </w:r>
    </w:p>
    <w:p w:rsidR="00D170D0" w:rsidRPr="0098741C" w:rsidRDefault="00D170D0" w:rsidP="0098741C">
      <w:pPr>
        <w:spacing w:line="276" w:lineRule="auto"/>
        <w:jc w:val="center"/>
        <w:rPr>
          <w:b/>
          <w:sz w:val="22"/>
          <w:szCs w:val="22"/>
          <w:u w:val="single"/>
        </w:rPr>
      </w:pPr>
    </w:p>
    <w:p w:rsidR="00D170D0" w:rsidRPr="0098741C" w:rsidRDefault="00D170D0" w:rsidP="0098741C">
      <w:pPr>
        <w:spacing w:line="276" w:lineRule="auto"/>
        <w:jc w:val="center"/>
        <w:rPr>
          <w:b/>
          <w:sz w:val="22"/>
          <w:szCs w:val="22"/>
          <w:u w:val="single"/>
        </w:rPr>
      </w:pPr>
    </w:p>
    <w:p w:rsidR="00D170D0" w:rsidRPr="0098741C" w:rsidRDefault="00D170D0" w:rsidP="0098741C">
      <w:pPr>
        <w:spacing w:line="276" w:lineRule="auto"/>
        <w:jc w:val="center"/>
        <w:rPr>
          <w:b/>
          <w:caps/>
          <w:sz w:val="22"/>
          <w:szCs w:val="22"/>
        </w:rPr>
      </w:pPr>
      <w:r w:rsidRPr="0098741C">
        <w:rPr>
          <w:b/>
          <w:caps/>
          <w:sz w:val="22"/>
          <w:szCs w:val="22"/>
        </w:rPr>
        <w:t xml:space="preserve">MODELO DA PROPOSTA </w:t>
      </w:r>
    </w:p>
    <w:p w:rsidR="00D170D0" w:rsidRPr="0098741C" w:rsidRDefault="00D170D0" w:rsidP="0098741C">
      <w:pPr>
        <w:spacing w:line="276" w:lineRule="auto"/>
        <w:jc w:val="center"/>
        <w:rPr>
          <w:b/>
          <w:sz w:val="22"/>
          <w:szCs w:val="22"/>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D170D0" w:rsidRPr="0098741C" w:rsidTr="00D75B67">
        <w:tc>
          <w:tcPr>
            <w:tcW w:w="9072" w:type="dxa"/>
            <w:tcBorders>
              <w:top w:val="single" w:sz="4" w:space="0" w:color="auto"/>
              <w:left w:val="single" w:sz="4" w:space="0" w:color="auto"/>
              <w:bottom w:val="single" w:sz="4" w:space="0" w:color="auto"/>
              <w:right w:val="single" w:sz="4" w:space="0" w:color="auto"/>
            </w:tcBorders>
            <w:hideMark/>
          </w:tcPr>
          <w:p w:rsidR="00D170D0" w:rsidRPr="0098741C" w:rsidRDefault="00D170D0" w:rsidP="0098741C">
            <w:pPr>
              <w:tabs>
                <w:tab w:val="left" w:pos="536"/>
                <w:tab w:val="left" w:pos="2270"/>
                <w:tab w:val="left" w:pos="4294"/>
              </w:tabs>
              <w:spacing w:line="276" w:lineRule="auto"/>
              <w:jc w:val="both"/>
              <w:rPr>
                <w:sz w:val="22"/>
                <w:szCs w:val="22"/>
              </w:rPr>
            </w:pPr>
            <w:r w:rsidRPr="0098741C">
              <w:rPr>
                <w:sz w:val="22"/>
                <w:szCs w:val="22"/>
              </w:rPr>
              <w:t>Nome da Empresa:</w:t>
            </w:r>
          </w:p>
        </w:tc>
      </w:tr>
      <w:tr w:rsidR="00D170D0" w:rsidRPr="0098741C" w:rsidTr="00D75B67">
        <w:tc>
          <w:tcPr>
            <w:tcW w:w="9072" w:type="dxa"/>
            <w:tcBorders>
              <w:top w:val="single" w:sz="4" w:space="0" w:color="auto"/>
              <w:left w:val="single" w:sz="4" w:space="0" w:color="auto"/>
              <w:bottom w:val="single" w:sz="4" w:space="0" w:color="auto"/>
              <w:right w:val="single" w:sz="4" w:space="0" w:color="auto"/>
            </w:tcBorders>
            <w:hideMark/>
          </w:tcPr>
          <w:p w:rsidR="00D170D0" w:rsidRPr="0098741C" w:rsidRDefault="00D170D0" w:rsidP="0098741C">
            <w:pPr>
              <w:tabs>
                <w:tab w:val="left" w:pos="536"/>
                <w:tab w:val="left" w:pos="2270"/>
                <w:tab w:val="left" w:pos="4294"/>
              </w:tabs>
              <w:spacing w:line="276" w:lineRule="auto"/>
              <w:jc w:val="both"/>
              <w:rPr>
                <w:sz w:val="22"/>
                <w:szCs w:val="22"/>
              </w:rPr>
            </w:pPr>
            <w:r w:rsidRPr="0098741C">
              <w:rPr>
                <w:sz w:val="22"/>
                <w:szCs w:val="22"/>
              </w:rPr>
              <w:t>CNPJ:</w:t>
            </w:r>
          </w:p>
        </w:tc>
      </w:tr>
      <w:tr w:rsidR="00D170D0" w:rsidRPr="0098741C" w:rsidTr="00D75B67">
        <w:tc>
          <w:tcPr>
            <w:tcW w:w="9072" w:type="dxa"/>
            <w:tcBorders>
              <w:top w:val="single" w:sz="4" w:space="0" w:color="auto"/>
              <w:left w:val="single" w:sz="4" w:space="0" w:color="auto"/>
              <w:bottom w:val="single" w:sz="4" w:space="0" w:color="auto"/>
              <w:right w:val="single" w:sz="4" w:space="0" w:color="auto"/>
            </w:tcBorders>
            <w:hideMark/>
          </w:tcPr>
          <w:p w:rsidR="00D170D0" w:rsidRPr="0098741C" w:rsidRDefault="00D170D0" w:rsidP="0098741C">
            <w:pPr>
              <w:tabs>
                <w:tab w:val="left" w:pos="536"/>
                <w:tab w:val="left" w:pos="2270"/>
                <w:tab w:val="left" w:pos="4294"/>
              </w:tabs>
              <w:spacing w:line="276" w:lineRule="auto"/>
              <w:jc w:val="both"/>
              <w:rPr>
                <w:sz w:val="22"/>
                <w:szCs w:val="22"/>
              </w:rPr>
            </w:pPr>
            <w:r w:rsidRPr="0098741C">
              <w:rPr>
                <w:sz w:val="22"/>
                <w:szCs w:val="22"/>
              </w:rPr>
              <w:t>Endereço:</w:t>
            </w:r>
          </w:p>
        </w:tc>
      </w:tr>
    </w:tbl>
    <w:p w:rsidR="00D170D0" w:rsidRPr="0098741C" w:rsidRDefault="00D170D0" w:rsidP="0098741C">
      <w:pPr>
        <w:spacing w:line="276" w:lineRule="auto"/>
        <w:jc w:val="both"/>
        <w:rPr>
          <w:sz w:val="22"/>
          <w:szCs w:val="22"/>
        </w:rPr>
      </w:pPr>
    </w:p>
    <w:p w:rsidR="00D170D0" w:rsidRPr="0098741C" w:rsidRDefault="00D170D0" w:rsidP="0098741C">
      <w:pPr>
        <w:spacing w:line="276" w:lineRule="auto"/>
        <w:jc w:val="both"/>
        <w:rPr>
          <w:sz w:val="22"/>
          <w:szCs w:val="22"/>
        </w:rPr>
      </w:pPr>
      <w:r w:rsidRPr="0098741C">
        <w:rPr>
          <w:sz w:val="22"/>
          <w:szCs w:val="22"/>
        </w:rPr>
        <w:t xml:space="preserve">Apresentamos nossa proposta para </w:t>
      </w:r>
      <w:r w:rsidRPr="0098741C">
        <w:rPr>
          <w:b/>
          <w:sz w:val="22"/>
          <w:szCs w:val="22"/>
          <w:highlight w:val="yellow"/>
          <w:lang w:eastAsia="en-US"/>
        </w:rPr>
        <w:t xml:space="preserve">REGISTRO DE PREÇOS PARA FUTURA E EVENTUAL </w:t>
      </w:r>
      <w:r w:rsidRPr="0098741C">
        <w:rPr>
          <w:b/>
          <w:sz w:val="22"/>
          <w:szCs w:val="22"/>
          <w:highlight w:val="yellow"/>
        </w:rPr>
        <w:t>CONTRATAÇÃO DE EMPRESA PARA PRESTAÇÃO DE SERVIÇO DE TRANSPORTE RODOVIÁRIO DE PESSOAS, DESTINADO À PACIENTES USUÁRIOS DO SUS QUANDO EM VIAGENS PARA TRATAMENTO DE SAÚDE, DE RESPONSABILIDADE DO FUNDO MUNICIPAL DE SAÚDE - FMS DE QUILOMBO</w:t>
      </w:r>
      <w:r w:rsidRPr="0098741C">
        <w:rPr>
          <w:sz w:val="22"/>
          <w:szCs w:val="22"/>
        </w:rPr>
        <w:t>, acatando todas as estipulações consignadas, conforme abaixo:</w:t>
      </w:r>
    </w:p>
    <w:p w:rsidR="00D170D0" w:rsidRPr="0098741C" w:rsidRDefault="00D170D0" w:rsidP="0098741C">
      <w:pPr>
        <w:spacing w:line="276" w:lineRule="auto"/>
        <w:jc w:val="both"/>
        <w:rPr>
          <w:sz w:val="22"/>
          <w:szCs w:val="22"/>
        </w:rPr>
      </w:pPr>
    </w:p>
    <w:p w:rsidR="00D170D0" w:rsidRPr="0098741C" w:rsidRDefault="00D170D0" w:rsidP="0098741C">
      <w:pPr>
        <w:spacing w:line="276" w:lineRule="auto"/>
        <w:jc w:val="right"/>
        <w:rPr>
          <w:sz w:val="22"/>
          <w:szCs w:val="22"/>
        </w:rPr>
      </w:pPr>
      <w:r w:rsidRPr="0098741C">
        <w:rPr>
          <w:b/>
          <w:sz w:val="22"/>
          <w:szCs w:val="22"/>
        </w:rPr>
        <w:t>***Os valores deverão ser cotados por preços unitários***</w:t>
      </w:r>
    </w:p>
    <w:tbl>
      <w:tblPr>
        <w:tblW w:w="9781" w:type="dxa"/>
        <w:tblInd w:w="70" w:type="dxa"/>
        <w:shd w:val="clear" w:color="auto" w:fill="FFFF00"/>
        <w:tblLayout w:type="fixed"/>
        <w:tblCellMar>
          <w:left w:w="70" w:type="dxa"/>
          <w:right w:w="70" w:type="dxa"/>
        </w:tblCellMar>
        <w:tblLook w:val="04A0" w:firstRow="1" w:lastRow="0" w:firstColumn="1" w:lastColumn="0" w:noHBand="0" w:noVBand="1"/>
      </w:tblPr>
      <w:tblGrid>
        <w:gridCol w:w="851"/>
        <w:gridCol w:w="4111"/>
        <w:gridCol w:w="709"/>
        <w:gridCol w:w="1267"/>
        <w:gridCol w:w="1426"/>
        <w:gridCol w:w="1417"/>
      </w:tblGrid>
      <w:tr w:rsidR="00D170D0" w:rsidRPr="0098741C" w:rsidTr="00D75B67">
        <w:trPr>
          <w:trHeight w:val="319"/>
        </w:trPr>
        <w:tc>
          <w:tcPr>
            <w:tcW w:w="851"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keepNext/>
              <w:widowControl w:val="0"/>
              <w:shd w:val="clear" w:color="auto" w:fill="FFFF00"/>
              <w:tabs>
                <w:tab w:val="num" w:pos="720"/>
              </w:tabs>
              <w:suppressAutoHyphens/>
              <w:spacing w:line="276" w:lineRule="auto"/>
              <w:ind w:firstLine="2268"/>
              <w:jc w:val="center"/>
              <w:outlineLvl w:val="2"/>
              <w:rPr>
                <w:b/>
                <w:color w:val="000000"/>
                <w:sz w:val="22"/>
                <w:szCs w:val="22"/>
                <w:lang w:eastAsia="en-US"/>
              </w:rPr>
            </w:pPr>
            <w:proofErr w:type="spellStart"/>
            <w:r w:rsidRPr="0098741C">
              <w:rPr>
                <w:b/>
                <w:color w:val="000000"/>
                <w:sz w:val="22"/>
                <w:szCs w:val="22"/>
                <w:lang w:eastAsia="en-US"/>
              </w:rPr>
              <w:t>LLote</w:t>
            </w:r>
            <w:proofErr w:type="spellEnd"/>
            <w:r w:rsidRPr="0098741C">
              <w:rPr>
                <w:b/>
                <w:color w:val="000000"/>
                <w:sz w:val="22"/>
                <w:szCs w:val="22"/>
                <w:lang w:eastAsia="en-US"/>
              </w:rPr>
              <w:t xml:space="preserve"> Único</w:t>
            </w:r>
          </w:p>
        </w:tc>
        <w:tc>
          <w:tcPr>
            <w:tcW w:w="4111"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b/>
                <w:color w:val="000000"/>
                <w:sz w:val="22"/>
                <w:szCs w:val="22"/>
                <w:lang w:eastAsia="en-US"/>
              </w:rPr>
            </w:pPr>
            <w:r w:rsidRPr="0098741C">
              <w:rPr>
                <w:b/>
                <w:color w:val="000000"/>
                <w:sz w:val="22"/>
                <w:szCs w:val="22"/>
                <w:lang w:eastAsia="en-US"/>
              </w:rPr>
              <w:t>Descrição</w:t>
            </w:r>
          </w:p>
        </w:tc>
        <w:tc>
          <w:tcPr>
            <w:tcW w:w="709"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b/>
                <w:color w:val="000000"/>
                <w:sz w:val="22"/>
                <w:szCs w:val="22"/>
                <w:lang w:eastAsia="en-US"/>
              </w:rPr>
            </w:pPr>
            <w:proofErr w:type="spellStart"/>
            <w:r w:rsidRPr="0098741C">
              <w:rPr>
                <w:b/>
                <w:color w:val="000000"/>
                <w:sz w:val="22"/>
                <w:szCs w:val="22"/>
                <w:lang w:eastAsia="en-US"/>
              </w:rPr>
              <w:t>Unid</w:t>
            </w:r>
            <w:proofErr w:type="spellEnd"/>
          </w:p>
        </w:tc>
        <w:tc>
          <w:tcPr>
            <w:tcW w:w="1267"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b/>
                <w:color w:val="000000"/>
                <w:sz w:val="22"/>
                <w:szCs w:val="22"/>
                <w:lang w:val="es-ES_tradnl" w:eastAsia="en-US"/>
              </w:rPr>
            </w:pPr>
            <w:r w:rsidRPr="0098741C">
              <w:rPr>
                <w:b/>
                <w:color w:val="000000"/>
                <w:sz w:val="22"/>
                <w:szCs w:val="22"/>
                <w:lang w:eastAsia="en-US"/>
              </w:rPr>
              <w:t>Quantidade</w:t>
            </w:r>
          </w:p>
        </w:tc>
        <w:tc>
          <w:tcPr>
            <w:tcW w:w="1426"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b/>
                <w:color w:val="000000"/>
                <w:sz w:val="22"/>
                <w:szCs w:val="22"/>
                <w:lang w:val="es-ES_tradnl" w:eastAsia="en-US"/>
              </w:rPr>
            </w:pPr>
            <w:r w:rsidRPr="0098741C">
              <w:rPr>
                <w:b/>
                <w:color w:val="000000"/>
                <w:sz w:val="22"/>
                <w:szCs w:val="22"/>
                <w:lang w:val="es-ES_tradnl" w:eastAsia="en-US"/>
              </w:rPr>
              <w:t xml:space="preserve">Valor </w:t>
            </w:r>
            <w:proofErr w:type="spellStart"/>
            <w:r w:rsidRPr="0098741C">
              <w:rPr>
                <w:b/>
                <w:color w:val="000000"/>
                <w:sz w:val="22"/>
                <w:szCs w:val="22"/>
                <w:lang w:val="es-ES_tradnl" w:eastAsia="en-US"/>
              </w:rPr>
              <w:t>Unitário</w:t>
            </w:r>
            <w:proofErr w:type="spellEnd"/>
          </w:p>
          <w:p w:rsidR="00D170D0" w:rsidRPr="0098741C" w:rsidRDefault="00D170D0" w:rsidP="0098741C">
            <w:pPr>
              <w:shd w:val="clear" w:color="auto" w:fill="FFFF00"/>
              <w:spacing w:line="276" w:lineRule="auto"/>
              <w:jc w:val="center"/>
              <w:rPr>
                <w:b/>
                <w:color w:val="000000"/>
                <w:sz w:val="22"/>
                <w:szCs w:val="22"/>
                <w:lang w:eastAsia="en-US"/>
              </w:rPr>
            </w:pPr>
            <w:r w:rsidRPr="0098741C">
              <w:rPr>
                <w:b/>
                <w:color w:val="000000"/>
                <w:sz w:val="22"/>
                <w:szCs w:val="22"/>
                <w:lang w:val="es-ES_tradnl" w:eastAsia="en-US"/>
              </w:rPr>
              <w:t>Máximo</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D170D0" w:rsidRPr="0098741C" w:rsidRDefault="00D170D0" w:rsidP="0098741C">
            <w:pPr>
              <w:shd w:val="clear" w:color="auto" w:fill="FFFF00"/>
              <w:spacing w:line="276" w:lineRule="auto"/>
              <w:jc w:val="center"/>
              <w:rPr>
                <w:b/>
                <w:color w:val="000000"/>
                <w:sz w:val="22"/>
                <w:szCs w:val="22"/>
                <w:lang w:eastAsia="en-US"/>
              </w:rPr>
            </w:pPr>
            <w:r w:rsidRPr="0098741C">
              <w:rPr>
                <w:b/>
                <w:color w:val="000000"/>
                <w:sz w:val="22"/>
                <w:szCs w:val="22"/>
                <w:lang w:eastAsia="en-US"/>
              </w:rPr>
              <w:t>Valor Total</w:t>
            </w:r>
          </w:p>
          <w:p w:rsidR="00D170D0" w:rsidRPr="0098741C" w:rsidRDefault="00D170D0" w:rsidP="0098741C">
            <w:pPr>
              <w:shd w:val="clear" w:color="auto" w:fill="FFFF00"/>
              <w:spacing w:line="276" w:lineRule="auto"/>
              <w:jc w:val="center"/>
              <w:rPr>
                <w:color w:val="000000"/>
                <w:sz w:val="22"/>
                <w:szCs w:val="22"/>
                <w:lang w:eastAsia="en-US"/>
              </w:rPr>
            </w:pPr>
            <w:r w:rsidRPr="0098741C">
              <w:rPr>
                <w:b/>
                <w:color w:val="000000"/>
                <w:sz w:val="22"/>
                <w:szCs w:val="22"/>
                <w:lang w:eastAsia="en-US"/>
              </w:rPr>
              <w:t>Máximo</w:t>
            </w:r>
          </w:p>
        </w:tc>
      </w:tr>
      <w:tr w:rsidR="00D170D0" w:rsidRPr="0098741C" w:rsidTr="00D75B67">
        <w:tc>
          <w:tcPr>
            <w:tcW w:w="851"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b/>
                <w:sz w:val="22"/>
                <w:szCs w:val="22"/>
                <w:lang w:eastAsia="en-US"/>
              </w:rPr>
            </w:pPr>
            <w:r w:rsidRPr="0098741C">
              <w:rPr>
                <w:b/>
                <w:sz w:val="22"/>
                <w:szCs w:val="22"/>
                <w:lang w:eastAsia="en-US"/>
              </w:rPr>
              <w:t>1</w:t>
            </w:r>
          </w:p>
        </w:tc>
        <w:tc>
          <w:tcPr>
            <w:tcW w:w="4111"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both"/>
              <w:rPr>
                <w:sz w:val="22"/>
                <w:szCs w:val="22"/>
                <w:lang w:eastAsia="en-US"/>
              </w:rPr>
            </w:pPr>
            <w:r w:rsidRPr="0098741C">
              <w:rPr>
                <w:sz w:val="22"/>
                <w:szCs w:val="22"/>
                <w:lang w:eastAsia="en-US"/>
              </w:rPr>
              <w:t xml:space="preserve">Contratação por quilometragem (km). Contratação de empresa para prestação de serviço de transporte rodoviário com </w:t>
            </w:r>
            <w:r w:rsidRPr="0098741C">
              <w:rPr>
                <w:b/>
                <w:sz w:val="22"/>
                <w:szCs w:val="22"/>
                <w:lang w:eastAsia="en-US"/>
              </w:rPr>
              <w:t>ônibus</w:t>
            </w:r>
            <w:r w:rsidRPr="0098741C">
              <w:rPr>
                <w:sz w:val="22"/>
                <w:szCs w:val="22"/>
                <w:lang w:eastAsia="en-US"/>
              </w:rPr>
              <w:t xml:space="preserve">, capacidade de no mínimo </w:t>
            </w:r>
            <w:r w:rsidRPr="0098741C">
              <w:rPr>
                <w:b/>
                <w:sz w:val="22"/>
                <w:szCs w:val="22"/>
                <w:lang w:eastAsia="en-US"/>
              </w:rPr>
              <w:t>44 lugares</w:t>
            </w:r>
            <w:r w:rsidRPr="0098741C">
              <w:rPr>
                <w:sz w:val="22"/>
                <w:szCs w:val="22"/>
                <w:lang w:eastAsia="en-US"/>
              </w:rPr>
              <w:t xml:space="preserve">,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w:t>
            </w:r>
            <w:r w:rsidRPr="0098741C">
              <w:rPr>
                <w:b/>
                <w:sz w:val="22"/>
                <w:szCs w:val="22"/>
                <w:lang w:eastAsia="en-US"/>
              </w:rPr>
              <w:t>não podendo ser ter idade inferior a 2003</w:t>
            </w:r>
            <w:r w:rsidRPr="0098741C">
              <w:rPr>
                <w:sz w:val="22"/>
                <w:szCs w:val="22"/>
                <w:lang w:eastAsia="en-US"/>
              </w:rPr>
              <w:t>.</w:t>
            </w:r>
          </w:p>
        </w:tc>
        <w:tc>
          <w:tcPr>
            <w:tcW w:w="709"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rFonts w:eastAsia="Arial Unicode MS"/>
                <w:sz w:val="22"/>
                <w:szCs w:val="22"/>
                <w:lang w:eastAsia="en-US"/>
              </w:rPr>
            </w:pPr>
            <w:proofErr w:type="gramStart"/>
            <w:r w:rsidRPr="0098741C">
              <w:rPr>
                <w:sz w:val="22"/>
                <w:szCs w:val="22"/>
                <w:lang w:eastAsia="en-US"/>
              </w:rPr>
              <w:t>km</w:t>
            </w:r>
            <w:proofErr w:type="gramEnd"/>
          </w:p>
        </w:tc>
        <w:tc>
          <w:tcPr>
            <w:tcW w:w="1267"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5.000</w:t>
            </w:r>
          </w:p>
        </w:tc>
        <w:tc>
          <w:tcPr>
            <w:tcW w:w="1426"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R$ 6,10</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R$ 30.500,00</w:t>
            </w:r>
          </w:p>
        </w:tc>
      </w:tr>
      <w:tr w:rsidR="00D170D0" w:rsidRPr="0098741C" w:rsidTr="00D75B67">
        <w:tc>
          <w:tcPr>
            <w:tcW w:w="851"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center"/>
              <w:rPr>
                <w:b/>
                <w:sz w:val="22"/>
                <w:szCs w:val="22"/>
                <w:lang w:eastAsia="en-US"/>
              </w:rPr>
            </w:pPr>
          </w:p>
          <w:p w:rsidR="00D170D0" w:rsidRPr="0098741C" w:rsidRDefault="00D170D0" w:rsidP="0098741C">
            <w:pPr>
              <w:shd w:val="clear" w:color="auto" w:fill="FFFF00"/>
              <w:spacing w:line="276" w:lineRule="auto"/>
              <w:jc w:val="center"/>
              <w:rPr>
                <w:b/>
                <w:sz w:val="22"/>
                <w:szCs w:val="22"/>
                <w:lang w:eastAsia="en-US"/>
              </w:rPr>
            </w:pPr>
          </w:p>
          <w:p w:rsidR="00D170D0" w:rsidRPr="0098741C" w:rsidRDefault="00D170D0" w:rsidP="0098741C">
            <w:pPr>
              <w:shd w:val="clear" w:color="auto" w:fill="FFFF00"/>
              <w:spacing w:line="276" w:lineRule="auto"/>
              <w:jc w:val="center"/>
              <w:rPr>
                <w:b/>
                <w:sz w:val="22"/>
                <w:szCs w:val="22"/>
                <w:lang w:eastAsia="en-US"/>
              </w:rPr>
            </w:pPr>
          </w:p>
          <w:p w:rsidR="00D170D0" w:rsidRPr="0098741C" w:rsidRDefault="00D170D0" w:rsidP="0098741C">
            <w:pPr>
              <w:shd w:val="clear" w:color="auto" w:fill="FFFF00"/>
              <w:spacing w:line="276" w:lineRule="auto"/>
              <w:jc w:val="center"/>
              <w:rPr>
                <w:b/>
                <w:sz w:val="22"/>
                <w:szCs w:val="22"/>
                <w:lang w:eastAsia="en-US"/>
              </w:rPr>
            </w:pPr>
          </w:p>
          <w:p w:rsidR="00D170D0" w:rsidRPr="0098741C" w:rsidRDefault="00D170D0" w:rsidP="0098741C">
            <w:pPr>
              <w:shd w:val="clear" w:color="auto" w:fill="FFFF00"/>
              <w:spacing w:line="276" w:lineRule="auto"/>
              <w:jc w:val="center"/>
              <w:rPr>
                <w:b/>
                <w:sz w:val="22"/>
                <w:szCs w:val="22"/>
                <w:lang w:eastAsia="en-US"/>
              </w:rPr>
            </w:pPr>
          </w:p>
          <w:p w:rsidR="00D170D0" w:rsidRPr="0098741C" w:rsidRDefault="00D170D0" w:rsidP="0098741C">
            <w:pPr>
              <w:shd w:val="clear" w:color="auto" w:fill="FFFF00"/>
              <w:spacing w:line="276" w:lineRule="auto"/>
              <w:jc w:val="center"/>
              <w:rPr>
                <w:b/>
                <w:sz w:val="22"/>
                <w:szCs w:val="22"/>
                <w:lang w:eastAsia="en-US"/>
              </w:rPr>
            </w:pPr>
          </w:p>
          <w:p w:rsidR="00D170D0" w:rsidRPr="0098741C" w:rsidRDefault="00D170D0" w:rsidP="0098741C">
            <w:pPr>
              <w:shd w:val="clear" w:color="auto" w:fill="FFFF00"/>
              <w:spacing w:line="276" w:lineRule="auto"/>
              <w:jc w:val="center"/>
              <w:rPr>
                <w:b/>
                <w:sz w:val="22"/>
                <w:szCs w:val="22"/>
                <w:lang w:eastAsia="en-US"/>
              </w:rPr>
            </w:pPr>
            <w:r w:rsidRPr="0098741C">
              <w:rPr>
                <w:b/>
                <w:sz w:val="22"/>
                <w:szCs w:val="22"/>
                <w:lang w:eastAsia="en-US"/>
              </w:rPr>
              <w:t>2</w:t>
            </w:r>
          </w:p>
        </w:tc>
        <w:tc>
          <w:tcPr>
            <w:tcW w:w="4111"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both"/>
              <w:rPr>
                <w:sz w:val="22"/>
                <w:szCs w:val="22"/>
                <w:lang w:eastAsia="en-US"/>
              </w:rPr>
            </w:pPr>
            <w:r w:rsidRPr="0098741C">
              <w:rPr>
                <w:sz w:val="22"/>
                <w:szCs w:val="22"/>
                <w:lang w:eastAsia="en-US"/>
              </w:rPr>
              <w:t xml:space="preserve">Contratação por quilometragem (km). Contratação de empresa para prestação de serviço de transporte rodoviário com </w:t>
            </w:r>
            <w:r w:rsidRPr="0098741C">
              <w:rPr>
                <w:b/>
                <w:sz w:val="22"/>
                <w:szCs w:val="22"/>
                <w:lang w:eastAsia="en-US"/>
              </w:rPr>
              <w:t>ônibus</w:t>
            </w:r>
            <w:r w:rsidRPr="0098741C">
              <w:rPr>
                <w:sz w:val="22"/>
                <w:szCs w:val="22"/>
                <w:lang w:eastAsia="en-US"/>
              </w:rPr>
              <w:t xml:space="preserve">, capacidade de no mínimo </w:t>
            </w:r>
            <w:r w:rsidRPr="0098741C">
              <w:rPr>
                <w:b/>
                <w:sz w:val="22"/>
                <w:szCs w:val="22"/>
                <w:lang w:eastAsia="en-US"/>
              </w:rPr>
              <w:t>24 lugares</w:t>
            </w:r>
            <w:r w:rsidRPr="0098741C">
              <w:rPr>
                <w:sz w:val="22"/>
                <w:szCs w:val="22"/>
                <w:lang w:eastAsia="en-US"/>
              </w:rPr>
              <w:t xml:space="preserve">,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w:t>
            </w:r>
            <w:r w:rsidRPr="0098741C">
              <w:rPr>
                <w:b/>
                <w:sz w:val="22"/>
                <w:szCs w:val="22"/>
                <w:lang w:eastAsia="en-US"/>
              </w:rPr>
              <w:t>não podendo ser ter idade inferior a 2003</w:t>
            </w:r>
            <w:r w:rsidRPr="0098741C">
              <w:rPr>
                <w:sz w:val="22"/>
                <w:szCs w:val="22"/>
                <w:lang w:eastAsia="en-US"/>
              </w:rPr>
              <w:t>.</w:t>
            </w:r>
          </w:p>
        </w:tc>
        <w:tc>
          <w:tcPr>
            <w:tcW w:w="709"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rFonts w:eastAsia="Arial Unicode MS"/>
                <w:sz w:val="22"/>
                <w:szCs w:val="22"/>
                <w:lang w:eastAsia="en-US"/>
              </w:rPr>
            </w:pPr>
            <w:proofErr w:type="gramStart"/>
            <w:r w:rsidRPr="0098741C">
              <w:rPr>
                <w:sz w:val="22"/>
                <w:szCs w:val="22"/>
                <w:lang w:eastAsia="en-US"/>
              </w:rPr>
              <w:t>km</w:t>
            </w:r>
            <w:proofErr w:type="gramEnd"/>
          </w:p>
        </w:tc>
        <w:tc>
          <w:tcPr>
            <w:tcW w:w="1267"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5.000</w:t>
            </w:r>
          </w:p>
        </w:tc>
        <w:tc>
          <w:tcPr>
            <w:tcW w:w="1426"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R$ 5,30</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p>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R$ 26.500,00</w:t>
            </w:r>
          </w:p>
        </w:tc>
      </w:tr>
      <w:tr w:rsidR="00D170D0" w:rsidRPr="0098741C" w:rsidTr="00D75B67">
        <w:tc>
          <w:tcPr>
            <w:tcW w:w="851"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b/>
                <w:sz w:val="22"/>
                <w:szCs w:val="22"/>
                <w:lang w:eastAsia="en-US"/>
              </w:rPr>
            </w:pPr>
            <w:r w:rsidRPr="0098741C">
              <w:rPr>
                <w:b/>
                <w:sz w:val="22"/>
                <w:szCs w:val="22"/>
                <w:lang w:eastAsia="en-US"/>
              </w:rPr>
              <w:t>3</w:t>
            </w:r>
          </w:p>
        </w:tc>
        <w:tc>
          <w:tcPr>
            <w:tcW w:w="4111"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both"/>
              <w:rPr>
                <w:sz w:val="22"/>
                <w:szCs w:val="22"/>
                <w:lang w:eastAsia="en-US"/>
              </w:rPr>
            </w:pPr>
            <w:r w:rsidRPr="0098741C">
              <w:rPr>
                <w:sz w:val="22"/>
                <w:szCs w:val="22"/>
                <w:lang w:eastAsia="en-US"/>
              </w:rPr>
              <w:t xml:space="preserve">Contratação por quilometragem (km). Contratação de empresa para prestação de serviço de transporte rodoviário com </w:t>
            </w:r>
            <w:r w:rsidRPr="0098741C">
              <w:rPr>
                <w:b/>
                <w:sz w:val="22"/>
                <w:szCs w:val="22"/>
                <w:lang w:eastAsia="en-US"/>
              </w:rPr>
              <w:t>ônibus</w:t>
            </w:r>
            <w:r w:rsidRPr="0098741C">
              <w:rPr>
                <w:sz w:val="22"/>
                <w:szCs w:val="22"/>
                <w:lang w:eastAsia="en-US"/>
              </w:rPr>
              <w:t xml:space="preserve">, capacidade de no mínimo </w:t>
            </w:r>
            <w:r w:rsidRPr="0098741C">
              <w:rPr>
                <w:b/>
                <w:sz w:val="22"/>
                <w:szCs w:val="22"/>
                <w:lang w:eastAsia="en-US"/>
              </w:rPr>
              <w:t>15 lugares</w:t>
            </w:r>
            <w:r w:rsidRPr="0098741C">
              <w:rPr>
                <w:sz w:val="22"/>
                <w:szCs w:val="22"/>
                <w:lang w:eastAsia="en-US"/>
              </w:rPr>
              <w:t xml:space="preserve">,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w:t>
            </w:r>
            <w:r w:rsidRPr="0098741C">
              <w:rPr>
                <w:b/>
                <w:sz w:val="22"/>
                <w:szCs w:val="22"/>
                <w:lang w:eastAsia="en-US"/>
              </w:rPr>
              <w:t>não podendo ser ter idade inferior a 2003</w:t>
            </w:r>
            <w:r w:rsidRPr="0098741C">
              <w:rPr>
                <w:sz w:val="22"/>
                <w:szCs w:val="22"/>
                <w:lang w:eastAsia="en-US"/>
              </w:rPr>
              <w:t>.</w:t>
            </w:r>
          </w:p>
        </w:tc>
        <w:tc>
          <w:tcPr>
            <w:tcW w:w="709"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rFonts w:eastAsia="Arial Unicode MS"/>
                <w:sz w:val="22"/>
                <w:szCs w:val="22"/>
                <w:lang w:eastAsia="en-US"/>
              </w:rPr>
            </w:pPr>
            <w:proofErr w:type="gramStart"/>
            <w:r w:rsidRPr="0098741C">
              <w:rPr>
                <w:sz w:val="22"/>
                <w:szCs w:val="22"/>
                <w:lang w:eastAsia="en-US"/>
              </w:rPr>
              <w:t>km</w:t>
            </w:r>
            <w:proofErr w:type="gramEnd"/>
          </w:p>
        </w:tc>
        <w:tc>
          <w:tcPr>
            <w:tcW w:w="1267"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12.000</w:t>
            </w:r>
          </w:p>
        </w:tc>
        <w:tc>
          <w:tcPr>
            <w:tcW w:w="1426" w:type="dxa"/>
            <w:tcBorders>
              <w:top w:val="single" w:sz="4" w:space="0" w:color="000000"/>
              <w:left w:val="single" w:sz="4" w:space="0" w:color="000000"/>
              <w:bottom w:val="single" w:sz="4" w:space="0" w:color="000000"/>
              <w:right w:val="nil"/>
            </w:tcBorders>
            <w:shd w:val="clear" w:color="auto" w:fill="FFFF00"/>
            <w:vAlign w:val="center"/>
            <w:hideMark/>
          </w:tcPr>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R$ 3,40</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D170D0" w:rsidRPr="0098741C" w:rsidRDefault="00D170D0" w:rsidP="0098741C">
            <w:pPr>
              <w:shd w:val="clear" w:color="auto" w:fill="FFFF00"/>
              <w:spacing w:line="276" w:lineRule="auto"/>
              <w:jc w:val="center"/>
              <w:rPr>
                <w:sz w:val="22"/>
                <w:szCs w:val="22"/>
                <w:lang w:eastAsia="en-US"/>
              </w:rPr>
            </w:pPr>
            <w:r w:rsidRPr="0098741C">
              <w:rPr>
                <w:sz w:val="22"/>
                <w:szCs w:val="22"/>
                <w:lang w:eastAsia="en-US"/>
              </w:rPr>
              <w:t>R$ 40.800,00</w:t>
            </w:r>
          </w:p>
        </w:tc>
      </w:tr>
      <w:tr w:rsidR="00D170D0" w:rsidRPr="0098741C" w:rsidTr="00D75B67">
        <w:tc>
          <w:tcPr>
            <w:tcW w:w="851"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center"/>
              <w:rPr>
                <w:b/>
                <w:sz w:val="22"/>
                <w:szCs w:val="22"/>
                <w:lang w:eastAsia="en-US"/>
              </w:rPr>
            </w:pPr>
          </w:p>
        </w:tc>
        <w:tc>
          <w:tcPr>
            <w:tcW w:w="4111"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both"/>
              <w:rPr>
                <w:b/>
                <w:sz w:val="22"/>
                <w:szCs w:val="22"/>
              </w:rPr>
            </w:pPr>
            <w:r w:rsidRPr="0098741C">
              <w:rPr>
                <w:b/>
                <w:sz w:val="22"/>
                <w:szCs w:val="22"/>
              </w:rPr>
              <w:t>Valor Total do Lote</w:t>
            </w:r>
          </w:p>
        </w:tc>
        <w:tc>
          <w:tcPr>
            <w:tcW w:w="709"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center"/>
              <w:rPr>
                <w:sz w:val="22"/>
                <w:szCs w:val="22"/>
              </w:rPr>
            </w:pPr>
          </w:p>
        </w:tc>
        <w:tc>
          <w:tcPr>
            <w:tcW w:w="1267"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center"/>
              <w:rPr>
                <w:sz w:val="22"/>
                <w:szCs w:val="22"/>
              </w:rPr>
            </w:pPr>
          </w:p>
        </w:tc>
        <w:tc>
          <w:tcPr>
            <w:tcW w:w="1426" w:type="dxa"/>
            <w:tcBorders>
              <w:top w:val="single" w:sz="4" w:space="0" w:color="000000"/>
              <w:left w:val="single" w:sz="4" w:space="0" w:color="000000"/>
              <w:bottom w:val="single" w:sz="4" w:space="0" w:color="000000"/>
              <w:right w:val="nil"/>
            </w:tcBorders>
            <w:shd w:val="clear" w:color="auto" w:fill="FFFF00"/>
            <w:vAlign w:val="center"/>
          </w:tcPr>
          <w:p w:rsidR="00D170D0" w:rsidRPr="0098741C" w:rsidRDefault="00D170D0" w:rsidP="0098741C">
            <w:pPr>
              <w:shd w:val="clear" w:color="auto" w:fill="FFFF00"/>
              <w:spacing w:line="276" w:lineRule="auto"/>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70D0" w:rsidRPr="0098741C" w:rsidRDefault="00D170D0" w:rsidP="0098741C">
            <w:pPr>
              <w:shd w:val="clear" w:color="auto" w:fill="FFFF00"/>
              <w:spacing w:line="276" w:lineRule="auto"/>
              <w:jc w:val="center"/>
              <w:rPr>
                <w:b/>
                <w:sz w:val="22"/>
                <w:szCs w:val="22"/>
              </w:rPr>
            </w:pPr>
            <w:r w:rsidRPr="0098741C">
              <w:rPr>
                <w:b/>
                <w:sz w:val="22"/>
                <w:szCs w:val="22"/>
              </w:rPr>
              <w:t>R$ 97.800,00</w:t>
            </w:r>
          </w:p>
        </w:tc>
      </w:tr>
    </w:tbl>
    <w:p w:rsidR="00D170D0" w:rsidRPr="0098741C" w:rsidRDefault="00D170D0" w:rsidP="0098741C">
      <w:pPr>
        <w:spacing w:line="276" w:lineRule="auto"/>
        <w:jc w:val="both"/>
        <w:rPr>
          <w:b/>
          <w:sz w:val="22"/>
          <w:szCs w:val="22"/>
        </w:rPr>
      </w:pPr>
      <w:r w:rsidRPr="0098741C">
        <w:rPr>
          <w:sz w:val="22"/>
          <w:szCs w:val="22"/>
        </w:rPr>
        <w:t xml:space="preserve">                                                                  </w:t>
      </w:r>
    </w:p>
    <w:p w:rsidR="00D170D0" w:rsidRPr="0098741C" w:rsidRDefault="00D170D0" w:rsidP="0098741C">
      <w:pPr>
        <w:tabs>
          <w:tab w:val="left" w:pos="536"/>
          <w:tab w:val="left" w:pos="2270"/>
        </w:tabs>
        <w:spacing w:line="276" w:lineRule="auto"/>
        <w:ind w:left="-357"/>
        <w:rPr>
          <w:b/>
          <w:sz w:val="22"/>
          <w:szCs w:val="22"/>
        </w:rPr>
      </w:pPr>
      <w:r w:rsidRPr="0098741C">
        <w:rPr>
          <w:b/>
          <w:sz w:val="22"/>
          <w:szCs w:val="22"/>
        </w:rPr>
        <w:t xml:space="preserve">      Valor total da proposta (por extenso): R$ _____________(________________________________).</w:t>
      </w:r>
    </w:p>
    <w:p w:rsidR="00D170D0" w:rsidRPr="0098741C" w:rsidRDefault="00D170D0" w:rsidP="0098741C">
      <w:pPr>
        <w:tabs>
          <w:tab w:val="left" w:pos="536"/>
          <w:tab w:val="left" w:pos="2270"/>
          <w:tab w:val="left" w:pos="4294"/>
        </w:tabs>
        <w:spacing w:line="276" w:lineRule="auto"/>
        <w:ind w:left="-360"/>
        <w:jc w:val="both"/>
        <w:rPr>
          <w:sz w:val="22"/>
          <w:szCs w:val="22"/>
        </w:rPr>
      </w:pPr>
    </w:p>
    <w:p w:rsidR="00D170D0" w:rsidRPr="0098741C" w:rsidRDefault="00D170D0" w:rsidP="0098741C">
      <w:pPr>
        <w:tabs>
          <w:tab w:val="left" w:pos="536"/>
          <w:tab w:val="left" w:pos="2270"/>
          <w:tab w:val="left" w:pos="4294"/>
        </w:tabs>
        <w:spacing w:line="276" w:lineRule="auto"/>
        <w:jc w:val="both"/>
        <w:rPr>
          <w:sz w:val="22"/>
          <w:szCs w:val="22"/>
        </w:rPr>
      </w:pPr>
      <w:r w:rsidRPr="0098741C">
        <w:rPr>
          <w:b/>
          <w:sz w:val="22"/>
          <w:szCs w:val="22"/>
        </w:rPr>
        <w:t>Obs. 1:</w:t>
      </w:r>
      <w:r w:rsidRPr="0098741C">
        <w:rPr>
          <w:sz w:val="22"/>
          <w:szCs w:val="22"/>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170D0" w:rsidRPr="0098741C" w:rsidRDefault="00D170D0" w:rsidP="0098741C">
      <w:pPr>
        <w:tabs>
          <w:tab w:val="left" w:pos="536"/>
          <w:tab w:val="left" w:pos="2270"/>
          <w:tab w:val="left" w:pos="4294"/>
        </w:tabs>
        <w:spacing w:line="276" w:lineRule="auto"/>
        <w:jc w:val="both"/>
        <w:rPr>
          <w:sz w:val="22"/>
          <w:szCs w:val="22"/>
        </w:rPr>
      </w:pPr>
    </w:p>
    <w:p w:rsidR="00D170D0" w:rsidRPr="0098741C" w:rsidRDefault="00D170D0" w:rsidP="0098741C">
      <w:pPr>
        <w:spacing w:line="276" w:lineRule="auto"/>
        <w:jc w:val="both"/>
        <w:rPr>
          <w:snapToGrid w:val="0"/>
          <w:sz w:val="22"/>
          <w:szCs w:val="22"/>
        </w:rPr>
      </w:pPr>
      <w:r w:rsidRPr="0098741C">
        <w:rPr>
          <w:b/>
          <w:sz w:val="22"/>
          <w:szCs w:val="22"/>
        </w:rPr>
        <w:t>Obs. 2:</w:t>
      </w:r>
      <w:r w:rsidRPr="0098741C">
        <w:rPr>
          <w:sz w:val="22"/>
          <w:szCs w:val="22"/>
        </w:rPr>
        <w:t xml:space="preserve"> A empresa está ciente que, no caso de ser vencedora, o Sistema Registro de Preços não obriga a compra de qualquer quantidade indicada no ANEXO II, podendo a Administração Pública Municipal promover a aquisição de acordo com suas necessidades, conforme § 4º do art. 15 da Lei Federal n. 8.666/93</w:t>
      </w:r>
      <w:r w:rsidRPr="0098741C">
        <w:rPr>
          <w:rStyle w:val="Refdenotaderodap"/>
          <w:sz w:val="22"/>
          <w:szCs w:val="22"/>
        </w:rPr>
        <w:footnoteReference w:id="8"/>
      </w:r>
      <w:r w:rsidRPr="0098741C">
        <w:rPr>
          <w:sz w:val="22"/>
          <w:szCs w:val="22"/>
        </w:rPr>
        <w:t xml:space="preserve"> e art. 16 do </w:t>
      </w:r>
      <w:r w:rsidRPr="0098741C">
        <w:rPr>
          <w:snapToGrid w:val="0"/>
          <w:sz w:val="22"/>
          <w:szCs w:val="22"/>
        </w:rPr>
        <w:t>Decreto Federal n. 7.892/2011</w:t>
      </w:r>
      <w:r w:rsidRPr="0098741C">
        <w:rPr>
          <w:rStyle w:val="Refdenotaderodap"/>
          <w:snapToGrid w:val="0"/>
          <w:sz w:val="22"/>
          <w:szCs w:val="22"/>
        </w:rPr>
        <w:footnoteReference w:id="9"/>
      </w:r>
      <w:r w:rsidRPr="0098741C">
        <w:rPr>
          <w:snapToGrid w:val="0"/>
          <w:sz w:val="22"/>
          <w:szCs w:val="22"/>
        </w:rPr>
        <w:t>.</w:t>
      </w:r>
    </w:p>
    <w:p w:rsidR="00D170D0" w:rsidRPr="0098741C" w:rsidRDefault="00D170D0" w:rsidP="0098741C">
      <w:pPr>
        <w:spacing w:line="276" w:lineRule="auto"/>
        <w:jc w:val="both"/>
        <w:rPr>
          <w:snapToGrid w:val="0"/>
          <w:sz w:val="22"/>
          <w:szCs w:val="22"/>
        </w:rPr>
      </w:pPr>
    </w:p>
    <w:p w:rsidR="00D170D0" w:rsidRPr="0098741C" w:rsidRDefault="00D170D0" w:rsidP="0098741C">
      <w:pPr>
        <w:tabs>
          <w:tab w:val="left" w:pos="536"/>
          <w:tab w:val="left" w:pos="2270"/>
          <w:tab w:val="left" w:pos="4294"/>
        </w:tabs>
        <w:spacing w:line="276" w:lineRule="auto"/>
        <w:jc w:val="both"/>
        <w:rPr>
          <w:bCs/>
          <w:sz w:val="22"/>
          <w:szCs w:val="22"/>
        </w:rPr>
      </w:pPr>
      <w:r w:rsidRPr="0098741C">
        <w:rPr>
          <w:b/>
          <w:bCs/>
          <w:sz w:val="22"/>
          <w:szCs w:val="22"/>
        </w:rPr>
        <w:t>Obs. 3:</w:t>
      </w:r>
      <w:r w:rsidRPr="0098741C">
        <w:rPr>
          <w:bCs/>
          <w:sz w:val="22"/>
          <w:szCs w:val="22"/>
        </w:rPr>
        <w:t xml:space="preserve"> Declaramos que os itens ofertados atendem à todas as especificações descritas no edital.</w:t>
      </w:r>
    </w:p>
    <w:p w:rsidR="00D170D0" w:rsidRPr="0098741C" w:rsidRDefault="00D170D0" w:rsidP="0098741C">
      <w:pPr>
        <w:tabs>
          <w:tab w:val="left" w:pos="536"/>
          <w:tab w:val="left" w:pos="2270"/>
          <w:tab w:val="left" w:pos="4294"/>
        </w:tabs>
        <w:spacing w:line="276" w:lineRule="auto"/>
        <w:jc w:val="both"/>
        <w:rPr>
          <w:b/>
          <w:sz w:val="22"/>
          <w:szCs w:val="22"/>
        </w:rPr>
      </w:pPr>
    </w:p>
    <w:p w:rsidR="00D170D0" w:rsidRPr="0098741C" w:rsidRDefault="00D170D0" w:rsidP="0098741C">
      <w:pPr>
        <w:tabs>
          <w:tab w:val="left" w:pos="536"/>
          <w:tab w:val="left" w:pos="2270"/>
          <w:tab w:val="left" w:pos="4294"/>
        </w:tabs>
        <w:spacing w:line="276" w:lineRule="auto"/>
        <w:jc w:val="both"/>
        <w:rPr>
          <w:b/>
          <w:color w:val="000000"/>
          <w:sz w:val="22"/>
          <w:szCs w:val="22"/>
        </w:rPr>
      </w:pPr>
      <w:r w:rsidRPr="0098741C">
        <w:rPr>
          <w:b/>
          <w:sz w:val="22"/>
          <w:szCs w:val="22"/>
          <w:highlight w:val="yellow"/>
        </w:rPr>
        <w:t>VALIDADE DA PROPOSTA COMERCIAL</w:t>
      </w:r>
      <w:r w:rsidRPr="0098741C">
        <w:rPr>
          <w:sz w:val="22"/>
          <w:szCs w:val="22"/>
          <w:highlight w:val="yellow"/>
        </w:rPr>
        <w:t>: 60 (sessenta) dias da data limite para a entrega dos envelopes.</w:t>
      </w:r>
    </w:p>
    <w:p w:rsidR="00D170D0" w:rsidRPr="0098741C" w:rsidRDefault="00D170D0" w:rsidP="0098741C">
      <w:pPr>
        <w:spacing w:line="276" w:lineRule="auto"/>
        <w:jc w:val="center"/>
        <w:rPr>
          <w:sz w:val="22"/>
          <w:szCs w:val="22"/>
        </w:rPr>
      </w:pPr>
    </w:p>
    <w:p w:rsidR="00D170D0" w:rsidRPr="0098741C" w:rsidRDefault="00D170D0" w:rsidP="0098741C">
      <w:pPr>
        <w:spacing w:line="276" w:lineRule="auto"/>
        <w:jc w:val="center"/>
        <w:rPr>
          <w:sz w:val="22"/>
          <w:szCs w:val="22"/>
        </w:rPr>
      </w:pPr>
      <w:r w:rsidRPr="0098741C">
        <w:rPr>
          <w:sz w:val="22"/>
          <w:szCs w:val="22"/>
        </w:rPr>
        <w:t>(LOCAL), (DATA).</w:t>
      </w:r>
    </w:p>
    <w:p w:rsidR="00D170D0" w:rsidRPr="0098741C" w:rsidRDefault="00D170D0" w:rsidP="0098741C">
      <w:pPr>
        <w:spacing w:line="276" w:lineRule="auto"/>
        <w:jc w:val="center"/>
        <w:rPr>
          <w:sz w:val="22"/>
          <w:szCs w:val="22"/>
        </w:rPr>
      </w:pPr>
    </w:p>
    <w:p w:rsidR="00D170D0" w:rsidRPr="0098741C" w:rsidRDefault="00D170D0" w:rsidP="0098741C">
      <w:pPr>
        <w:spacing w:line="276" w:lineRule="auto"/>
        <w:ind w:right="-15"/>
        <w:jc w:val="center"/>
        <w:rPr>
          <w:sz w:val="22"/>
          <w:szCs w:val="22"/>
        </w:rPr>
      </w:pPr>
      <w:r w:rsidRPr="0098741C">
        <w:rPr>
          <w:sz w:val="22"/>
          <w:szCs w:val="22"/>
        </w:rPr>
        <w:t xml:space="preserve">_____________________________________________________________ </w:t>
      </w:r>
    </w:p>
    <w:p w:rsidR="00D170D0" w:rsidRPr="0098741C" w:rsidRDefault="00D170D0" w:rsidP="0098741C">
      <w:pPr>
        <w:spacing w:line="276" w:lineRule="auto"/>
        <w:ind w:right="-15"/>
        <w:jc w:val="center"/>
        <w:rPr>
          <w:sz w:val="22"/>
          <w:szCs w:val="22"/>
        </w:rPr>
      </w:pPr>
      <w:r w:rsidRPr="0098741C">
        <w:rPr>
          <w:sz w:val="22"/>
          <w:szCs w:val="22"/>
        </w:rPr>
        <w:t>(</w:t>
      </w:r>
      <w:proofErr w:type="gramStart"/>
      <w:r w:rsidRPr="0098741C">
        <w:rPr>
          <w:sz w:val="22"/>
          <w:szCs w:val="22"/>
        </w:rPr>
        <w:t>nome</w:t>
      </w:r>
      <w:proofErr w:type="gramEnd"/>
      <w:r w:rsidRPr="0098741C">
        <w:rPr>
          <w:sz w:val="22"/>
          <w:szCs w:val="22"/>
        </w:rPr>
        <w:t xml:space="preserve"> completo do representante ou proprietário da empresa + nº do CPF) </w:t>
      </w:r>
    </w:p>
    <w:p w:rsidR="00D170D0" w:rsidRPr="0098741C" w:rsidRDefault="00D170D0" w:rsidP="0098741C">
      <w:pPr>
        <w:spacing w:line="276" w:lineRule="auto"/>
        <w:ind w:right="-15"/>
        <w:jc w:val="center"/>
        <w:rPr>
          <w:sz w:val="22"/>
          <w:szCs w:val="22"/>
        </w:rPr>
      </w:pPr>
      <w:r w:rsidRPr="0098741C">
        <w:rPr>
          <w:sz w:val="22"/>
          <w:szCs w:val="22"/>
        </w:rPr>
        <w:t>(</w:t>
      </w:r>
      <w:proofErr w:type="gramStart"/>
      <w:r w:rsidRPr="0098741C">
        <w:rPr>
          <w:sz w:val="22"/>
          <w:szCs w:val="22"/>
        </w:rPr>
        <w:t>assinatura</w:t>
      </w:r>
      <w:proofErr w:type="gramEnd"/>
      <w:r w:rsidRPr="0098741C">
        <w:rPr>
          <w:sz w:val="22"/>
          <w:szCs w:val="22"/>
        </w:rPr>
        <w:t xml:space="preserve">) </w:t>
      </w:r>
    </w:p>
    <w:p w:rsidR="005300D2" w:rsidRPr="0098741C" w:rsidRDefault="005300D2" w:rsidP="0098741C">
      <w:pPr>
        <w:adjustRightInd w:val="0"/>
        <w:spacing w:line="276" w:lineRule="auto"/>
        <w:jc w:val="center"/>
        <w:rPr>
          <w:b/>
          <w:bCs/>
          <w:sz w:val="22"/>
          <w:szCs w:val="22"/>
          <w:u w:val="single"/>
        </w:rPr>
      </w:pPr>
    </w:p>
    <w:p w:rsidR="005300D2" w:rsidRPr="0098741C" w:rsidRDefault="005300D2" w:rsidP="0098741C">
      <w:pPr>
        <w:adjustRightInd w:val="0"/>
        <w:spacing w:line="276" w:lineRule="auto"/>
        <w:jc w:val="center"/>
        <w:rPr>
          <w:b/>
          <w:bCs/>
          <w:sz w:val="22"/>
          <w:szCs w:val="22"/>
          <w:u w:val="single"/>
        </w:rPr>
      </w:pPr>
    </w:p>
    <w:p w:rsidR="005300D2" w:rsidRPr="0098741C" w:rsidRDefault="005300D2" w:rsidP="0098741C">
      <w:pPr>
        <w:adjustRightInd w:val="0"/>
        <w:spacing w:line="276" w:lineRule="auto"/>
        <w:jc w:val="center"/>
        <w:rPr>
          <w:b/>
          <w:bCs/>
          <w:sz w:val="22"/>
          <w:szCs w:val="22"/>
          <w:u w:val="single"/>
        </w:rPr>
      </w:pPr>
    </w:p>
    <w:p w:rsidR="00EE4FA8" w:rsidRPr="0098741C" w:rsidRDefault="00EE4FA8" w:rsidP="0098741C">
      <w:pPr>
        <w:adjustRightInd w:val="0"/>
        <w:spacing w:line="276" w:lineRule="auto"/>
        <w:jc w:val="center"/>
        <w:rPr>
          <w:b/>
          <w:bCs/>
          <w:sz w:val="22"/>
          <w:szCs w:val="22"/>
          <w:u w:val="single"/>
        </w:rPr>
      </w:pPr>
      <w:r w:rsidRPr="0098741C">
        <w:rPr>
          <w:b/>
          <w:bCs/>
          <w:sz w:val="22"/>
          <w:szCs w:val="22"/>
          <w:u w:val="single"/>
        </w:rPr>
        <w:t xml:space="preserve">ANEXO III </w:t>
      </w:r>
    </w:p>
    <w:p w:rsidR="00EE4FA8" w:rsidRPr="0098741C" w:rsidRDefault="00EE4FA8" w:rsidP="0098741C">
      <w:pPr>
        <w:adjustRightInd w:val="0"/>
        <w:spacing w:line="276" w:lineRule="auto"/>
        <w:jc w:val="center"/>
        <w:rPr>
          <w:b/>
          <w:bCs/>
          <w:sz w:val="22"/>
          <w:szCs w:val="22"/>
        </w:rPr>
      </w:pPr>
    </w:p>
    <w:p w:rsidR="00EE4FA8" w:rsidRPr="0098741C" w:rsidRDefault="00EE4FA8" w:rsidP="0098741C">
      <w:pPr>
        <w:adjustRightInd w:val="0"/>
        <w:spacing w:line="276" w:lineRule="auto"/>
        <w:jc w:val="center"/>
        <w:rPr>
          <w:b/>
          <w:bCs/>
          <w:sz w:val="22"/>
          <w:szCs w:val="22"/>
        </w:rPr>
      </w:pPr>
    </w:p>
    <w:p w:rsidR="00EE4FA8" w:rsidRPr="0098741C" w:rsidRDefault="00EE4FA8" w:rsidP="0098741C">
      <w:pPr>
        <w:spacing w:line="276" w:lineRule="auto"/>
        <w:jc w:val="center"/>
        <w:rPr>
          <w:b/>
          <w:sz w:val="22"/>
          <w:szCs w:val="22"/>
        </w:rPr>
      </w:pPr>
      <w:r w:rsidRPr="0098741C">
        <w:rPr>
          <w:b/>
          <w:noProof/>
          <w:sz w:val="22"/>
          <w:szCs w:val="22"/>
        </w:rPr>
        <w:t xml:space="preserve">PREGÃO ELETRÔNICO PARA REGISTRO DE PREÇOS N. </w:t>
      </w:r>
      <w:r w:rsidRPr="0098741C">
        <w:rPr>
          <w:b/>
          <w:noProof/>
          <w:sz w:val="22"/>
          <w:szCs w:val="22"/>
          <w:highlight w:val="yellow"/>
        </w:rPr>
        <w:t>21/2020</w:t>
      </w:r>
    </w:p>
    <w:p w:rsidR="00EE4FA8" w:rsidRPr="0098741C" w:rsidRDefault="00EE4FA8" w:rsidP="0098741C">
      <w:pPr>
        <w:adjustRightInd w:val="0"/>
        <w:spacing w:line="276" w:lineRule="auto"/>
        <w:jc w:val="center"/>
        <w:rPr>
          <w:b/>
          <w:bCs/>
          <w:sz w:val="22"/>
          <w:szCs w:val="22"/>
        </w:rPr>
      </w:pPr>
    </w:p>
    <w:p w:rsidR="00EE4FA8" w:rsidRPr="0098741C" w:rsidRDefault="00EE4FA8" w:rsidP="0098741C">
      <w:pPr>
        <w:adjustRightInd w:val="0"/>
        <w:spacing w:line="276" w:lineRule="auto"/>
        <w:rPr>
          <w:b/>
          <w:bCs/>
          <w:sz w:val="22"/>
          <w:szCs w:val="22"/>
        </w:rPr>
      </w:pPr>
    </w:p>
    <w:p w:rsidR="00EE4FA8" w:rsidRPr="0098741C" w:rsidRDefault="00EE4FA8" w:rsidP="0098741C">
      <w:pPr>
        <w:adjustRightInd w:val="0"/>
        <w:spacing w:line="276" w:lineRule="auto"/>
        <w:jc w:val="center"/>
        <w:rPr>
          <w:b/>
          <w:bCs/>
          <w:sz w:val="22"/>
          <w:szCs w:val="22"/>
        </w:rPr>
      </w:pPr>
      <w:r w:rsidRPr="0098741C">
        <w:rPr>
          <w:b/>
          <w:bCs/>
          <w:sz w:val="22"/>
          <w:szCs w:val="22"/>
        </w:rPr>
        <w:t>MODELO DECLARAÇÃO UNIFICADA</w:t>
      </w:r>
    </w:p>
    <w:p w:rsidR="00EE4FA8" w:rsidRPr="0098741C" w:rsidRDefault="00EE4FA8" w:rsidP="0098741C">
      <w:pPr>
        <w:adjustRightInd w:val="0"/>
        <w:spacing w:line="276" w:lineRule="auto"/>
        <w:rPr>
          <w:sz w:val="22"/>
          <w:szCs w:val="22"/>
        </w:rPr>
      </w:pPr>
    </w:p>
    <w:p w:rsidR="00EE4FA8" w:rsidRPr="0098741C" w:rsidRDefault="00EE4FA8" w:rsidP="0098741C">
      <w:pPr>
        <w:adjustRightInd w:val="0"/>
        <w:spacing w:line="276" w:lineRule="auto"/>
        <w:jc w:val="both"/>
        <w:rPr>
          <w:sz w:val="22"/>
          <w:szCs w:val="22"/>
        </w:rPr>
      </w:pPr>
    </w:p>
    <w:p w:rsidR="00EE4FA8" w:rsidRPr="0098741C" w:rsidRDefault="00EE4FA8" w:rsidP="0098741C">
      <w:pPr>
        <w:adjustRightInd w:val="0"/>
        <w:spacing w:line="276" w:lineRule="auto"/>
        <w:ind w:firstLine="708"/>
        <w:jc w:val="both"/>
        <w:rPr>
          <w:sz w:val="22"/>
          <w:szCs w:val="22"/>
        </w:rPr>
      </w:pPr>
      <w:r w:rsidRPr="0098741C">
        <w:rPr>
          <w:sz w:val="22"/>
          <w:szCs w:val="22"/>
        </w:rPr>
        <w:t xml:space="preserve">O signatário da presente, em nome da </w:t>
      </w:r>
      <w:proofErr w:type="gramStart"/>
      <w:r w:rsidRPr="0098741C">
        <w:rPr>
          <w:sz w:val="22"/>
          <w:szCs w:val="22"/>
        </w:rPr>
        <w:t>proponente  . . .</w:t>
      </w:r>
      <w:proofErr w:type="gramEnd"/>
      <w:r w:rsidRPr="0098741C">
        <w:rPr>
          <w:sz w:val="22"/>
          <w:szCs w:val="22"/>
        </w:rPr>
        <w:t xml:space="preserve"> . . . . . , CNPJ ....., DECLARA:</w:t>
      </w:r>
    </w:p>
    <w:p w:rsidR="00EE4FA8" w:rsidRPr="0098741C" w:rsidRDefault="00EE4FA8" w:rsidP="0098741C">
      <w:pPr>
        <w:adjustRightInd w:val="0"/>
        <w:spacing w:line="276" w:lineRule="auto"/>
        <w:ind w:left="709" w:hanging="1"/>
        <w:jc w:val="both"/>
        <w:rPr>
          <w:sz w:val="22"/>
          <w:szCs w:val="22"/>
        </w:rPr>
      </w:pPr>
      <w:r w:rsidRPr="0098741C">
        <w:rPr>
          <w:sz w:val="22"/>
          <w:szCs w:val="22"/>
        </w:rPr>
        <w:t>- Inexistência de restrições para participação em licitação, estando ciente da necessidade de informar imediatamente o surgimento de qualquer restrição;</w:t>
      </w:r>
    </w:p>
    <w:p w:rsidR="00EE4FA8" w:rsidRPr="0098741C" w:rsidRDefault="00EE4FA8" w:rsidP="0098741C">
      <w:pPr>
        <w:spacing w:line="276" w:lineRule="auto"/>
        <w:ind w:left="709" w:hanging="1"/>
        <w:jc w:val="both"/>
        <w:rPr>
          <w:sz w:val="22"/>
          <w:szCs w:val="22"/>
        </w:rPr>
      </w:pPr>
      <w:r w:rsidRPr="0098741C">
        <w:rPr>
          <w:sz w:val="22"/>
          <w:szCs w:val="22"/>
        </w:rPr>
        <w:t>- Tomou conhecimento de todas as informações e das condições locais para o cumprimento das obrigações objeto da licitação;</w:t>
      </w:r>
    </w:p>
    <w:p w:rsidR="00EE4FA8" w:rsidRPr="0098741C" w:rsidRDefault="00EE4FA8" w:rsidP="0098741C">
      <w:pPr>
        <w:spacing w:line="276" w:lineRule="auto"/>
        <w:ind w:left="709" w:hanging="1"/>
        <w:jc w:val="both"/>
        <w:rPr>
          <w:sz w:val="22"/>
          <w:szCs w:val="22"/>
        </w:rPr>
      </w:pPr>
      <w:r w:rsidRPr="0098741C">
        <w:rPr>
          <w:sz w:val="22"/>
          <w:szCs w:val="22"/>
        </w:rPr>
        <w:t>- Possui instalações, aparelhamento e pessoal técnico adequados e disponíveis para a realização do objeto da licitação.</w:t>
      </w:r>
    </w:p>
    <w:p w:rsidR="00EE4FA8" w:rsidRPr="0098741C" w:rsidRDefault="00EE4FA8" w:rsidP="0098741C">
      <w:pPr>
        <w:spacing w:line="276" w:lineRule="auto"/>
        <w:ind w:left="709" w:hanging="1"/>
        <w:jc w:val="both"/>
        <w:rPr>
          <w:sz w:val="22"/>
          <w:szCs w:val="22"/>
        </w:rPr>
      </w:pPr>
      <w:r w:rsidRPr="0098741C">
        <w:rPr>
          <w:sz w:val="22"/>
          <w:szCs w:val="22"/>
        </w:rPr>
        <w:t>- Conforme inciso V do art.27 da Lei Federal n. 8.666/93, acrescido pela Lei Federal n. 9.854/99, que não emprega menor de dezoito anos em trabalho noturno, perigoso ou insalubre e não emprega menor de dezesseis anos.</w:t>
      </w:r>
    </w:p>
    <w:p w:rsidR="00EE4FA8" w:rsidRPr="0098741C" w:rsidRDefault="00EE4FA8" w:rsidP="0098741C">
      <w:pPr>
        <w:spacing w:line="276" w:lineRule="auto"/>
        <w:ind w:left="709"/>
        <w:jc w:val="both"/>
        <w:rPr>
          <w:sz w:val="22"/>
          <w:szCs w:val="22"/>
        </w:rPr>
      </w:pPr>
      <w:r w:rsidRPr="0098741C">
        <w:rPr>
          <w:sz w:val="22"/>
          <w:szCs w:val="22"/>
        </w:rPr>
        <w:t xml:space="preserve">    Ressalva: emprega menor, a partir de quatorze anos, na condição de </w:t>
      </w:r>
      <w:proofErr w:type="gramStart"/>
      <w:r w:rsidRPr="0098741C">
        <w:rPr>
          <w:sz w:val="22"/>
          <w:szCs w:val="22"/>
        </w:rPr>
        <w:t>aprendiz  (</w:t>
      </w:r>
      <w:proofErr w:type="gramEnd"/>
      <w:r w:rsidRPr="0098741C">
        <w:rPr>
          <w:sz w:val="22"/>
          <w:szCs w:val="22"/>
        </w:rPr>
        <w:t xml:space="preserve"> )</w:t>
      </w:r>
    </w:p>
    <w:p w:rsidR="00EE4FA8" w:rsidRPr="0098741C" w:rsidRDefault="00EE4FA8" w:rsidP="0098741C">
      <w:pPr>
        <w:spacing w:line="276" w:lineRule="auto"/>
        <w:ind w:firstLine="708"/>
        <w:jc w:val="both"/>
        <w:rPr>
          <w:sz w:val="22"/>
          <w:szCs w:val="22"/>
        </w:rPr>
      </w:pPr>
    </w:p>
    <w:p w:rsidR="00EE4FA8" w:rsidRPr="0098741C" w:rsidRDefault="00EE4FA8" w:rsidP="0098741C">
      <w:pPr>
        <w:spacing w:line="276" w:lineRule="auto"/>
        <w:ind w:firstLine="708"/>
        <w:jc w:val="both"/>
        <w:rPr>
          <w:sz w:val="22"/>
          <w:szCs w:val="22"/>
        </w:rPr>
      </w:pPr>
      <w:r w:rsidRPr="0098741C">
        <w:rPr>
          <w:sz w:val="22"/>
          <w:szCs w:val="22"/>
        </w:rPr>
        <w:t>DECLARO mais, estar ciente de que prestar declaração falsa é crime previsto no artigo 299 do Código Penal, sujeitando o declarante às suas penas, sem prejuízo de outras sanções cabíveis.</w:t>
      </w:r>
    </w:p>
    <w:p w:rsidR="00EE4FA8" w:rsidRPr="0098741C" w:rsidRDefault="00EE4FA8" w:rsidP="0098741C">
      <w:pPr>
        <w:spacing w:line="276" w:lineRule="auto"/>
        <w:jc w:val="center"/>
        <w:rPr>
          <w:sz w:val="22"/>
          <w:szCs w:val="22"/>
        </w:rPr>
      </w:pPr>
    </w:p>
    <w:p w:rsidR="00EE4FA8" w:rsidRPr="0098741C" w:rsidRDefault="00EE4FA8" w:rsidP="0098741C">
      <w:pPr>
        <w:spacing w:line="276" w:lineRule="auto"/>
        <w:jc w:val="center"/>
        <w:rPr>
          <w:sz w:val="22"/>
          <w:szCs w:val="22"/>
        </w:rPr>
      </w:pPr>
    </w:p>
    <w:p w:rsidR="00EE4FA8" w:rsidRPr="0098741C" w:rsidRDefault="00EE4FA8" w:rsidP="0098741C">
      <w:pPr>
        <w:spacing w:line="276" w:lineRule="auto"/>
        <w:jc w:val="center"/>
        <w:rPr>
          <w:sz w:val="22"/>
          <w:szCs w:val="22"/>
        </w:rPr>
      </w:pPr>
    </w:p>
    <w:p w:rsidR="00EE4FA8" w:rsidRPr="0098741C" w:rsidRDefault="00EE4FA8" w:rsidP="0098741C">
      <w:pPr>
        <w:spacing w:line="276" w:lineRule="auto"/>
        <w:jc w:val="center"/>
        <w:rPr>
          <w:sz w:val="22"/>
          <w:szCs w:val="22"/>
        </w:rPr>
      </w:pPr>
    </w:p>
    <w:p w:rsidR="00EE4FA8" w:rsidRPr="0098741C" w:rsidRDefault="00EE4FA8" w:rsidP="0098741C">
      <w:pPr>
        <w:spacing w:line="276" w:lineRule="auto"/>
        <w:jc w:val="center"/>
        <w:rPr>
          <w:sz w:val="22"/>
          <w:szCs w:val="22"/>
        </w:rPr>
      </w:pPr>
      <w:r w:rsidRPr="0098741C">
        <w:rPr>
          <w:sz w:val="22"/>
          <w:szCs w:val="22"/>
        </w:rPr>
        <w:t>(LOCAL), (DATA).</w:t>
      </w:r>
    </w:p>
    <w:p w:rsidR="00EE4FA8" w:rsidRPr="0098741C" w:rsidRDefault="00EE4FA8" w:rsidP="0098741C">
      <w:pPr>
        <w:spacing w:line="276" w:lineRule="auto"/>
        <w:jc w:val="center"/>
        <w:rPr>
          <w:sz w:val="22"/>
          <w:szCs w:val="22"/>
        </w:rPr>
      </w:pPr>
    </w:p>
    <w:p w:rsidR="00EE4FA8" w:rsidRPr="0098741C" w:rsidRDefault="00EE4FA8" w:rsidP="0098741C">
      <w:pPr>
        <w:spacing w:line="276" w:lineRule="auto"/>
        <w:jc w:val="center"/>
        <w:rPr>
          <w:sz w:val="22"/>
          <w:szCs w:val="22"/>
        </w:rPr>
      </w:pPr>
    </w:p>
    <w:p w:rsidR="00EE4FA8" w:rsidRPr="0098741C" w:rsidRDefault="00EE4FA8" w:rsidP="0098741C">
      <w:pPr>
        <w:spacing w:line="276" w:lineRule="auto"/>
        <w:jc w:val="center"/>
        <w:rPr>
          <w:sz w:val="22"/>
          <w:szCs w:val="22"/>
        </w:rPr>
      </w:pPr>
    </w:p>
    <w:p w:rsidR="00EE4FA8" w:rsidRPr="0098741C" w:rsidRDefault="00EE4FA8" w:rsidP="0098741C">
      <w:pPr>
        <w:spacing w:line="276" w:lineRule="auto"/>
        <w:ind w:right="-15"/>
        <w:jc w:val="center"/>
        <w:rPr>
          <w:sz w:val="22"/>
          <w:szCs w:val="22"/>
        </w:rPr>
      </w:pPr>
      <w:r w:rsidRPr="0098741C">
        <w:rPr>
          <w:sz w:val="22"/>
          <w:szCs w:val="22"/>
        </w:rPr>
        <w:t>______________________________________________________________</w:t>
      </w:r>
    </w:p>
    <w:p w:rsidR="00EE4FA8" w:rsidRPr="0098741C" w:rsidRDefault="00EE4FA8" w:rsidP="0098741C">
      <w:pPr>
        <w:spacing w:line="276" w:lineRule="auto"/>
        <w:ind w:right="-15"/>
        <w:jc w:val="center"/>
        <w:rPr>
          <w:sz w:val="22"/>
          <w:szCs w:val="22"/>
        </w:rPr>
      </w:pPr>
      <w:r w:rsidRPr="0098741C">
        <w:rPr>
          <w:sz w:val="22"/>
          <w:szCs w:val="22"/>
        </w:rPr>
        <w:t>(</w:t>
      </w:r>
      <w:proofErr w:type="gramStart"/>
      <w:r w:rsidRPr="0098741C">
        <w:rPr>
          <w:sz w:val="22"/>
          <w:szCs w:val="22"/>
        </w:rPr>
        <w:t>nome</w:t>
      </w:r>
      <w:proofErr w:type="gramEnd"/>
      <w:r w:rsidRPr="0098741C">
        <w:rPr>
          <w:sz w:val="22"/>
          <w:szCs w:val="22"/>
        </w:rPr>
        <w:t xml:space="preserve"> completo do representante ou proprietário da empresa + nº do CPF)</w:t>
      </w:r>
    </w:p>
    <w:p w:rsidR="00EE4FA8" w:rsidRPr="0098741C" w:rsidRDefault="00EE4FA8" w:rsidP="0098741C">
      <w:pPr>
        <w:spacing w:line="276" w:lineRule="auto"/>
        <w:ind w:right="-15"/>
        <w:jc w:val="center"/>
        <w:rPr>
          <w:sz w:val="22"/>
          <w:szCs w:val="22"/>
        </w:rPr>
      </w:pPr>
      <w:r w:rsidRPr="0098741C">
        <w:rPr>
          <w:sz w:val="22"/>
          <w:szCs w:val="22"/>
        </w:rPr>
        <w:t>(</w:t>
      </w:r>
      <w:proofErr w:type="gramStart"/>
      <w:r w:rsidRPr="0098741C">
        <w:rPr>
          <w:sz w:val="22"/>
          <w:szCs w:val="22"/>
        </w:rPr>
        <w:t>assinatura</w:t>
      </w:r>
      <w:proofErr w:type="gramEnd"/>
      <w:r w:rsidRPr="0098741C">
        <w:rPr>
          <w:sz w:val="22"/>
          <w:szCs w:val="22"/>
        </w:rPr>
        <w:t>)</w:t>
      </w: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5300D2" w:rsidRPr="0098741C" w:rsidRDefault="005300D2" w:rsidP="0098741C">
      <w:pPr>
        <w:spacing w:line="276" w:lineRule="auto"/>
        <w:jc w:val="center"/>
        <w:rPr>
          <w:b/>
          <w:bCs/>
          <w:sz w:val="22"/>
          <w:szCs w:val="22"/>
          <w:u w:val="single"/>
        </w:rPr>
      </w:pPr>
    </w:p>
    <w:p w:rsidR="00855ECE" w:rsidRPr="0098741C" w:rsidRDefault="00855ECE" w:rsidP="0098741C">
      <w:pPr>
        <w:spacing w:line="276" w:lineRule="auto"/>
        <w:jc w:val="center"/>
        <w:rPr>
          <w:b/>
          <w:bCs/>
          <w:sz w:val="22"/>
          <w:szCs w:val="22"/>
          <w:u w:val="single"/>
        </w:rPr>
      </w:pPr>
      <w:r w:rsidRPr="0098741C">
        <w:rPr>
          <w:b/>
          <w:bCs/>
          <w:sz w:val="22"/>
          <w:szCs w:val="22"/>
          <w:u w:val="single"/>
        </w:rPr>
        <w:t xml:space="preserve">ANEXO </w:t>
      </w:r>
      <w:r w:rsidR="00EE4FA8" w:rsidRPr="0098741C">
        <w:rPr>
          <w:b/>
          <w:bCs/>
          <w:sz w:val="22"/>
          <w:szCs w:val="22"/>
          <w:u w:val="single"/>
        </w:rPr>
        <w:t>I</w:t>
      </w:r>
      <w:r w:rsidRPr="0098741C">
        <w:rPr>
          <w:b/>
          <w:bCs/>
          <w:sz w:val="22"/>
          <w:szCs w:val="22"/>
          <w:u w:val="single"/>
        </w:rPr>
        <w:t>V</w:t>
      </w:r>
    </w:p>
    <w:p w:rsidR="00855ECE" w:rsidRPr="0098741C" w:rsidRDefault="00855ECE" w:rsidP="0098741C">
      <w:pPr>
        <w:spacing w:line="276" w:lineRule="auto"/>
        <w:jc w:val="center"/>
        <w:rPr>
          <w:b/>
          <w:bCs/>
          <w:sz w:val="22"/>
          <w:szCs w:val="22"/>
        </w:rPr>
      </w:pPr>
    </w:p>
    <w:p w:rsidR="00855ECE" w:rsidRPr="0098741C" w:rsidRDefault="00855ECE" w:rsidP="0098741C">
      <w:pPr>
        <w:spacing w:line="276" w:lineRule="auto"/>
        <w:jc w:val="center"/>
        <w:rPr>
          <w:b/>
          <w:bCs/>
          <w:sz w:val="22"/>
          <w:szCs w:val="22"/>
        </w:rPr>
      </w:pPr>
    </w:p>
    <w:p w:rsidR="00855ECE" w:rsidRPr="0098741C" w:rsidRDefault="00855ECE" w:rsidP="0098741C">
      <w:pPr>
        <w:spacing w:line="276" w:lineRule="auto"/>
        <w:jc w:val="center"/>
        <w:rPr>
          <w:b/>
          <w:sz w:val="22"/>
          <w:szCs w:val="22"/>
        </w:rPr>
      </w:pPr>
      <w:r w:rsidRPr="0098741C">
        <w:rPr>
          <w:b/>
          <w:noProof/>
          <w:sz w:val="22"/>
          <w:szCs w:val="22"/>
        </w:rPr>
        <w:t xml:space="preserve">PREGÃO ELETRÔNICO PARA REGISTRO DE PREÇOS N. </w:t>
      </w:r>
      <w:r w:rsidRPr="0098741C">
        <w:rPr>
          <w:b/>
          <w:noProof/>
          <w:sz w:val="22"/>
          <w:szCs w:val="22"/>
          <w:highlight w:val="yellow"/>
        </w:rPr>
        <w:t>21/2020</w:t>
      </w:r>
    </w:p>
    <w:p w:rsidR="00855ECE" w:rsidRPr="0098741C" w:rsidRDefault="00855ECE" w:rsidP="0098741C">
      <w:pPr>
        <w:spacing w:line="276" w:lineRule="auto"/>
        <w:jc w:val="both"/>
        <w:rPr>
          <w:b/>
          <w:bCs/>
          <w:snapToGrid w:val="0"/>
          <w:sz w:val="22"/>
          <w:szCs w:val="22"/>
        </w:rPr>
      </w:pPr>
    </w:p>
    <w:p w:rsidR="00855ECE" w:rsidRPr="0098741C" w:rsidRDefault="00855ECE" w:rsidP="0098741C">
      <w:pPr>
        <w:spacing w:line="276" w:lineRule="auto"/>
        <w:jc w:val="both"/>
        <w:rPr>
          <w:b/>
          <w:bCs/>
          <w:snapToGrid w:val="0"/>
          <w:sz w:val="22"/>
          <w:szCs w:val="22"/>
        </w:rPr>
      </w:pPr>
    </w:p>
    <w:p w:rsidR="00855ECE" w:rsidRPr="0098741C" w:rsidRDefault="00855ECE" w:rsidP="0098741C">
      <w:pPr>
        <w:spacing w:line="276" w:lineRule="auto"/>
        <w:jc w:val="center"/>
        <w:rPr>
          <w:b/>
          <w:bCs/>
          <w:snapToGrid w:val="0"/>
          <w:sz w:val="22"/>
          <w:szCs w:val="22"/>
        </w:rPr>
      </w:pPr>
      <w:r w:rsidRPr="0098741C">
        <w:rPr>
          <w:b/>
          <w:bCs/>
          <w:snapToGrid w:val="0"/>
          <w:sz w:val="22"/>
          <w:szCs w:val="22"/>
        </w:rPr>
        <w:t>MINUTA ATA DE REGISTRO DE PREÇOS</w:t>
      </w:r>
    </w:p>
    <w:p w:rsidR="00855ECE" w:rsidRPr="0098741C" w:rsidRDefault="00855ECE" w:rsidP="0098741C">
      <w:pPr>
        <w:spacing w:line="276" w:lineRule="auto"/>
        <w:jc w:val="center"/>
        <w:rPr>
          <w:b/>
          <w:bCs/>
          <w:snapToGrid w:val="0"/>
          <w:sz w:val="22"/>
          <w:szCs w:val="22"/>
        </w:rPr>
      </w:pPr>
    </w:p>
    <w:p w:rsidR="00855ECE" w:rsidRPr="0098741C" w:rsidRDefault="00855ECE" w:rsidP="0098741C">
      <w:pPr>
        <w:spacing w:line="276" w:lineRule="auto"/>
        <w:jc w:val="center"/>
        <w:rPr>
          <w:b/>
          <w:bCs/>
          <w:snapToGrid w:val="0"/>
          <w:sz w:val="22"/>
          <w:szCs w:val="22"/>
        </w:rPr>
      </w:pPr>
    </w:p>
    <w:p w:rsidR="00855ECE" w:rsidRPr="0098741C" w:rsidRDefault="00855ECE" w:rsidP="0098741C">
      <w:pPr>
        <w:spacing w:line="276" w:lineRule="auto"/>
        <w:rPr>
          <w:b/>
          <w:bCs/>
          <w:snapToGrid w:val="0"/>
          <w:sz w:val="22"/>
          <w:szCs w:val="22"/>
        </w:rPr>
      </w:pPr>
      <w:r w:rsidRPr="0098741C">
        <w:rPr>
          <w:b/>
          <w:bCs/>
          <w:snapToGrid w:val="0"/>
          <w:sz w:val="22"/>
          <w:szCs w:val="22"/>
        </w:rPr>
        <w:t xml:space="preserve">PROCESSO LICITATÓRIO N. </w:t>
      </w:r>
      <w:r w:rsidRPr="0098741C">
        <w:rPr>
          <w:b/>
          <w:bCs/>
          <w:snapToGrid w:val="0"/>
          <w:sz w:val="22"/>
          <w:szCs w:val="22"/>
          <w:highlight w:val="yellow"/>
        </w:rPr>
        <w:t>21/2020</w:t>
      </w:r>
    </w:p>
    <w:p w:rsidR="00855ECE" w:rsidRPr="0098741C" w:rsidRDefault="00855ECE" w:rsidP="0098741C">
      <w:pPr>
        <w:spacing w:line="276" w:lineRule="auto"/>
        <w:rPr>
          <w:bCs/>
          <w:sz w:val="22"/>
          <w:szCs w:val="22"/>
        </w:rPr>
      </w:pPr>
      <w:r w:rsidRPr="0098741C">
        <w:rPr>
          <w:b/>
          <w:bCs/>
          <w:sz w:val="22"/>
          <w:szCs w:val="22"/>
        </w:rPr>
        <w:t xml:space="preserve">PREGÃO ELETRÔNICO N. </w:t>
      </w:r>
      <w:r w:rsidRPr="0098741C">
        <w:rPr>
          <w:b/>
          <w:bCs/>
          <w:sz w:val="22"/>
          <w:szCs w:val="22"/>
          <w:highlight w:val="yellow"/>
        </w:rPr>
        <w:t>21/2020</w:t>
      </w:r>
    </w:p>
    <w:p w:rsidR="00855ECE" w:rsidRPr="0098741C" w:rsidRDefault="00855ECE" w:rsidP="0098741C">
      <w:pPr>
        <w:spacing w:line="276" w:lineRule="auto"/>
        <w:rPr>
          <w:bCs/>
          <w:sz w:val="22"/>
          <w:szCs w:val="22"/>
        </w:rPr>
      </w:pPr>
    </w:p>
    <w:p w:rsidR="00855ECE" w:rsidRPr="0098741C" w:rsidRDefault="00855ECE" w:rsidP="0098741C">
      <w:pPr>
        <w:spacing w:line="276" w:lineRule="auto"/>
        <w:rPr>
          <w:sz w:val="22"/>
          <w:szCs w:val="22"/>
        </w:rPr>
      </w:pPr>
    </w:p>
    <w:p w:rsidR="00855ECE" w:rsidRPr="0098741C" w:rsidRDefault="00855ECE" w:rsidP="0098741C">
      <w:pPr>
        <w:spacing w:line="276" w:lineRule="auto"/>
        <w:jc w:val="center"/>
        <w:rPr>
          <w:b/>
          <w:sz w:val="22"/>
          <w:szCs w:val="22"/>
        </w:rPr>
      </w:pPr>
      <w:r w:rsidRPr="0098741C">
        <w:rPr>
          <w:b/>
          <w:sz w:val="22"/>
          <w:szCs w:val="22"/>
        </w:rPr>
        <w:t xml:space="preserve">REGISTRO DE PREÇOS N. </w:t>
      </w:r>
      <w:r w:rsidRPr="0098741C">
        <w:rPr>
          <w:b/>
          <w:sz w:val="22"/>
          <w:szCs w:val="22"/>
          <w:highlight w:val="yellow"/>
        </w:rPr>
        <w:t>____/2020</w:t>
      </w:r>
      <w:r w:rsidRPr="0098741C">
        <w:rPr>
          <w:b/>
          <w:sz w:val="22"/>
          <w:szCs w:val="22"/>
        </w:rPr>
        <w:t>.</w:t>
      </w:r>
    </w:p>
    <w:p w:rsidR="00855ECE" w:rsidRPr="0098741C" w:rsidRDefault="00855ECE" w:rsidP="0098741C">
      <w:pPr>
        <w:spacing w:line="276" w:lineRule="auto"/>
        <w:jc w:val="center"/>
        <w:rPr>
          <w:b/>
          <w:sz w:val="22"/>
          <w:szCs w:val="22"/>
        </w:rPr>
      </w:pPr>
    </w:p>
    <w:p w:rsidR="00855ECE" w:rsidRPr="0098741C" w:rsidRDefault="00855ECE" w:rsidP="0098741C">
      <w:pPr>
        <w:spacing w:line="276" w:lineRule="auto"/>
        <w:jc w:val="center"/>
        <w:rPr>
          <w:b/>
          <w:sz w:val="22"/>
          <w:szCs w:val="22"/>
        </w:rPr>
      </w:pPr>
    </w:p>
    <w:p w:rsidR="00855ECE" w:rsidRPr="0098741C" w:rsidRDefault="00855ECE" w:rsidP="0098741C">
      <w:pPr>
        <w:spacing w:line="276" w:lineRule="auto"/>
        <w:rPr>
          <w:b/>
          <w:bCs/>
          <w:snapToGrid w:val="0"/>
          <w:sz w:val="22"/>
          <w:szCs w:val="22"/>
        </w:rPr>
      </w:pPr>
      <w:r w:rsidRPr="0098741C">
        <w:rPr>
          <w:b/>
          <w:bCs/>
          <w:snapToGrid w:val="0"/>
          <w:sz w:val="22"/>
          <w:szCs w:val="22"/>
        </w:rPr>
        <w:t xml:space="preserve">VALIDADE DA ATA REGISTRO DE PREÇOS: </w:t>
      </w:r>
      <w:r w:rsidRPr="0098741C">
        <w:rPr>
          <w:b/>
          <w:bCs/>
          <w:snapToGrid w:val="0"/>
          <w:sz w:val="22"/>
          <w:szCs w:val="22"/>
          <w:highlight w:val="yellow"/>
        </w:rPr>
        <w:t>__/__/____.</w:t>
      </w:r>
    </w:p>
    <w:p w:rsidR="00855ECE" w:rsidRPr="0098741C" w:rsidRDefault="00855ECE" w:rsidP="0098741C">
      <w:pPr>
        <w:spacing w:line="276" w:lineRule="auto"/>
        <w:rPr>
          <w:b/>
          <w:bCs/>
          <w:snapToGrid w:val="0"/>
          <w:sz w:val="22"/>
          <w:szCs w:val="22"/>
        </w:rPr>
      </w:pPr>
    </w:p>
    <w:p w:rsidR="00855ECE" w:rsidRPr="0098741C" w:rsidRDefault="00855ECE" w:rsidP="0098741C">
      <w:pPr>
        <w:spacing w:line="276" w:lineRule="auto"/>
        <w:jc w:val="both"/>
        <w:rPr>
          <w:sz w:val="22"/>
          <w:szCs w:val="22"/>
        </w:rPr>
      </w:pPr>
      <w:r w:rsidRPr="0098741C">
        <w:rPr>
          <w:snapToGrid w:val="0"/>
          <w:sz w:val="22"/>
          <w:szCs w:val="22"/>
        </w:rPr>
        <w:t xml:space="preserve">Aos _______ dias do mês de ____ do ano de dois mil e vinte, o </w:t>
      </w:r>
      <w:r w:rsidRPr="0098741C">
        <w:rPr>
          <w:b/>
          <w:noProof/>
          <w:sz w:val="22"/>
          <w:szCs w:val="22"/>
          <w:highlight w:val="yellow"/>
        </w:rPr>
        <w:t>FUNDO MUNICIPAL DE SAÚDE DE QUILOMBO/SC</w:t>
      </w:r>
      <w:r w:rsidRPr="0098741C">
        <w:rPr>
          <w:noProof/>
          <w:sz w:val="22"/>
          <w:szCs w:val="22"/>
        </w:rPr>
        <w:t>, inscrito no CNPJ: 13.886.006/0001-50, com sede à Rua Joaçaba, S/N, Quilombo/SC, CEP: 89.850-000</w:t>
      </w:r>
      <w:r w:rsidRPr="0098741C">
        <w:rPr>
          <w:sz w:val="22"/>
          <w:szCs w:val="22"/>
        </w:rPr>
        <w:t>, no uso de suas atribuições e</w:t>
      </w:r>
      <w:r w:rsidRPr="0098741C">
        <w:rPr>
          <w:snapToGrid w:val="0"/>
          <w:sz w:val="22"/>
          <w:szCs w:val="22"/>
        </w:rPr>
        <w:t xml:space="preserve">, nos termos do </w:t>
      </w:r>
      <w:r w:rsidRPr="0098741C">
        <w:rPr>
          <w:snapToGrid w:val="0"/>
          <w:sz w:val="22"/>
          <w:szCs w:val="22"/>
          <w:u w:val="single"/>
        </w:rPr>
        <w:t xml:space="preserve">art. 15 da </w:t>
      </w:r>
      <w:r w:rsidRPr="0098741C">
        <w:rPr>
          <w:sz w:val="22"/>
          <w:szCs w:val="22"/>
          <w:u w:val="single"/>
        </w:rPr>
        <w:t>Lei 8.666/1993, Lei 10.520/2002 (Pregão), Decreto Municipal 305/2005 (Pregão), Lei Complementar Federal 123/2006 (ME EPP), Decreto Municipal 210/2009 (SRP), Decreto Federal 7.892/2013 (SRP), Lei Complementar Municipal 131/2017 (ME EPP) e Decreto Federal 10.024/2019 (Pregão Eletrônico)</w:t>
      </w:r>
      <w:r w:rsidRPr="0098741C">
        <w:rPr>
          <w:snapToGrid w:val="0"/>
          <w:sz w:val="22"/>
          <w:szCs w:val="22"/>
        </w:rPr>
        <w:t xml:space="preserve"> e demais normas legais aplicáveis, de acordo com o resultado da classificação no </w:t>
      </w:r>
      <w:r w:rsidRPr="0098741C">
        <w:rPr>
          <w:b/>
          <w:snapToGrid w:val="0"/>
          <w:sz w:val="22"/>
          <w:szCs w:val="22"/>
        </w:rPr>
        <w:t xml:space="preserve">PREGÃO ELETRÔNICO PARA REGISTRO DE PREÇOS N. </w:t>
      </w:r>
      <w:r w:rsidRPr="0098741C">
        <w:rPr>
          <w:b/>
          <w:snapToGrid w:val="0"/>
          <w:sz w:val="22"/>
          <w:szCs w:val="22"/>
          <w:highlight w:val="yellow"/>
        </w:rPr>
        <w:t>21/2020</w:t>
      </w:r>
      <w:r w:rsidRPr="0098741C">
        <w:rPr>
          <w:b/>
          <w:snapToGrid w:val="0"/>
          <w:sz w:val="22"/>
          <w:szCs w:val="22"/>
        </w:rPr>
        <w:t>, RESOLVE</w:t>
      </w:r>
      <w:r w:rsidRPr="0098741C">
        <w:rPr>
          <w:snapToGrid w:val="0"/>
          <w:sz w:val="22"/>
          <w:szCs w:val="22"/>
        </w:rPr>
        <w:t xml:space="preserve"> registrar o(s) preço(s) da(s) empresa(s), de acordo com a classificação por ela(s) alcançada(s) por lote, observadas as condições do edital que integra este instrumento de registro e aquelas enunciadas nas cláusulas que se seguem:</w:t>
      </w: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b/>
          <w:snapToGrid w:val="0"/>
          <w:color w:val="000000"/>
          <w:sz w:val="22"/>
          <w:szCs w:val="22"/>
        </w:rPr>
      </w:pPr>
      <w:r w:rsidRPr="0098741C">
        <w:rPr>
          <w:b/>
          <w:snapToGrid w:val="0"/>
          <w:color w:val="000000"/>
          <w:sz w:val="22"/>
          <w:szCs w:val="22"/>
        </w:rPr>
        <w:t>1. DO OBJETO</w:t>
      </w: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b/>
          <w:sz w:val="22"/>
          <w:szCs w:val="22"/>
        </w:rPr>
      </w:pPr>
      <w:r w:rsidRPr="0098741C">
        <w:rPr>
          <w:b/>
          <w:snapToGrid w:val="0"/>
          <w:color w:val="000000"/>
          <w:sz w:val="22"/>
          <w:szCs w:val="22"/>
        </w:rPr>
        <w:t>1.1.</w:t>
      </w:r>
      <w:r w:rsidRPr="0098741C">
        <w:rPr>
          <w:snapToGrid w:val="0"/>
          <w:color w:val="000000"/>
          <w:sz w:val="22"/>
          <w:szCs w:val="22"/>
        </w:rPr>
        <w:t xml:space="preserve"> A presente </w:t>
      </w:r>
      <w:r w:rsidRPr="0098741C">
        <w:rPr>
          <w:snapToGrid w:val="0"/>
          <w:sz w:val="22"/>
          <w:szCs w:val="22"/>
        </w:rPr>
        <w:t xml:space="preserve">ata tem por objeto o </w:t>
      </w:r>
      <w:r w:rsidRPr="0098741C">
        <w:rPr>
          <w:b/>
          <w:sz w:val="22"/>
          <w:szCs w:val="22"/>
          <w:highlight w:val="yellow"/>
          <w:lang w:eastAsia="en-US"/>
        </w:rPr>
        <w:t xml:space="preserve">REGISTRO DE PREÇOS PARA FUTURA E EVENTUAL </w:t>
      </w:r>
      <w:r w:rsidRPr="0098741C">
        <w:rPr>
          <w:b/>
          <w:sz w:val="22"/>
          <w:szCs w:val="22"/>
          <w:highlight w:val="yellow"/>
        </w:rPr>
        <w:t>CONTRATAÇÃO DE EMPRESA PARA PRESTAÇÃO DE SERVIÇO DE TRANSPORTE RODOVIÁRIO DE PESSOAS, DESTINADO À PACIENTES USUÁRIOS DO SUS QUANDO EM VIAGENS PARA TRATAMENTO DE SAÚDE, DE RESPONSABILIDADE DO FUNDO MUNICIPAL DE SAÚDE - FMS DE QUILOMBO</w:t>
      </w:r>
      <w:r w:rsidRPr="0098741C">
        <w:rPr>
          <w:sz w:val="22"/>
          <w:szCs w:val="22"/>
        </w:rPr>
        <w:t xml:space="preserve">, conforme </w:t>
      </w:r>
      <w:r w:rsidRPr="0098741C">
        <w:rPr>
          <w:snapToGrid w:val="0"/>
          <w:sz w:val="22"/>
          <w:szCs w:val="22"/>
        </w:rPr>
        <w:t xml:space="preserve">disposto no </w:t>
      </w:r>
      <w:r w:rsidRPr="0098741C">
        <w:rPr>
          <w:sz w:val="22"/>
          <w:szCs w:val="22"/>
        </w:rPr>
        <w:t>edital do</w:t>
      </w:r>
      <w:r w:rsidRPr="0098741C">
        <w:rPr>
          <w:b/>
          <w:sz w:val="22"/>
          <w:szCs w:val="22"/>
        </w:rPr>
        <w:t xml:space="preserve"> </w:t>
      </w:r>
      <w:r w:rsidRPr="0098741C">
        <w:rPr>
          <w:b/>
          <w:snapToGrid w:val="0"/>
          <w:sz w:val="22"/>
          <w:szCs w:val="22"/>
        </w:rPr>
        <w:t xml:space="preserve">Pregão Eletrônico para Registro de Preços n. </w:t>
      </w:r>
      <w:r w:rsidRPr="0098741C">
        <w:rPr>
          <w:b/>
          <w:snapToGrid w:val="0"/>
          <w:sz w:val="22"/>
          <w:szCs w:val="22"/>
          <w:highlight w:val="yellow"/>
        </w:rPr>
        <w:t>21/2020</w:t>
      </w:r>
      <w:r w:rsidRPr="0098741C">
        <w:rPr>
          <w:snapToGrid w:val="0"/>
          <w:sz w:val="22"/>
          <w:szCs w:val="22"/>
        </w:rPr>
        <w:t>, que passa fazer parte, para todos os efeitos, desta ata</w:t>
      </w:r>
      <w:r w:rsidRPr="0098741C">
        <w:rPr>
          <w:b/>
          <w:sz w:val="22"/>
          <w:szCs w:val="22"/>
        </w:rPr>
        <w:t>.</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rFonts w:eastAsia="MS Mincho"/>
          <w:b/>
          <w:sz w:val="22"/>
          <w:szCs w:val="22"/>
        </w:rPr>
      </w:pPr>
    </w:p>
    <w:p w:rsidR="00855ECE" w:rsidRPr="0098741C" w:rsidRDefault="00855ECE" w:rsidP="0098741C">
      <w:pPr>
        <w:spacing w:line="276" w:lineRule="auto"/>
        <w:jc w:val="both"/>
        <w:rPr>
          <w:b/>
          <w:snapToGrid w:val="0"/>
          <w:sz w:val="22"/>
          <w:szCs w:val="22"/>
        </w:rPr>
      </w:pPr>
      <w:r w:rsidRPr="0098741C">
        <w:rPr>
          <w:b/>
          <w:snapToGrid w:val="0"/>
          <w:sz w:val="22"/>
          <w:szCs w:val="22"/>
        </w:rPr>
        <w:t>2. DA PUBLICIDADE</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snapToGrid w:val="0"/>
          <w:sz w:val="22"/>
          <w:szCs w:val="22"/>
        </w:rPr>
      </w:pPr>
      <w:r w:rsidRPr="0098741C">
        <w:rPr>
          <w:b/>
          <w:snapToGrid w:val="0"/>
          <w:sz w:val="22"/>
          <w:szCs w:val="22"/>
        </w:rPr>
        <w:t>2.1.</w:t>
      </w:r>
      <w:r w:rsidRPr="0098741C">
        <w:rPr>
          <w:snapToGrid w:val="0"/>
          <w:sz w:val="22"/>
          <w:szCs w:val="22"/>
        </w:rPr>
        <w:t xml:space="preserve"> A Ata de Registro de Preços e suas alterações, se houver, serão publicadas no órgão oficial de divulgação do Município.</w:t>
      </w: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snapToGrid w:val="0"/>
          <w:sz w:val="22"/>
          <w:szCs w:val="22"/>
        </w:rPr>
      </w:pPr>
      <w:r w:rsidRPr="0098741C">
        <w:rPr>
          <w:b/>
          <w:snapToGrid w:val="0"/>
          <w:color w:val="000000"/>
          <w:sz w:val="22"/>
          <w:szCs w:val="22"/>
        </w:rPr>
        <w:t>3. DOS PREÇOS REGISTRADOS</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napToGrid w:val="0"/>
          <w:sz w:val="22"/>
          <w:szCs w:val="22"/>
        </w:rPr>
      </w:pPr>
      <w:r w:rsidRPr="0098741C">
        <w:rPr>
          <w:b/>
          <w:snapToGrid w:val="0"/>
          <w:sz w:val="22"/>
          <w:szCs w:val="22"/>
        </w:rPr>
        <w:t>3.1.</w:t>
      </w:r>
      <w:r w:rsidRPr="0098741C">
        <w:rPr>
          <w:snapToGrid w:val="0"/>
          <w:sz w:val="22"/>
          <w:szCs w:val="22"/>
        </w:rPr>
        <w:t xml:space="preserve"> As especificações do produto, quantidades, fornecedores selecionados, os preços registrados e a classificação encontram-se na Ata e Relatórios gerados automaticamente pela Plataforma </w:t>
      </w:r>
      <w:proofErr w:type="spellStart"/>
      <w:r w:rsidRPr="0098741C">
        <w:rPr>
          <w:snapToGrid w:val="0"/>
          <w:sz w:val="22"/>
          <w:szCs w:val="22"/>
        </w:rPr>
        <w:t>Comprasnet</w:t>
      </w:r>
      <w:proofErr w:type="spellEnd"/>
      <w:r w:rsidRPr="0098741C">
        <w:rPr>
          <w:snapToGrid w:val="0"/>
          <w:sz w:val="22"/>
          <w:szCs w:val="22"/>
        </w:rPr>
        <w:t>, todos anexos a esta ata</w:t>
      </w:r>
      <w:r w:rsidRPr="0098741C">
        <w:rPr>
          <w:snapToGrid w:val="0"/>
          <w:sz w:val="22"/>
          <w:szCs w:val="22"/>
          <w:u w:val="single"/>
        </w:rPr>
        <w:t>.</w:t>
      </w: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snapToGrid w:val="0"/>
          <w:color w:val="000000"/>
          <w:sz w:val="22"/>
          <w:szCs w:val="22"/>
        </w:rPr>
      </w:pPr>
      <w:r w:rsidRPr="0098741C">
        <w:rPr>
          <w:b/>
          <w:snapToGrid w:val="0"/>
          <w:color w:val="000000"/>
          <w:sz w:val="22"/>
          <w:szCs w:val="22"/>
        </w:rPr>
        <w:t xml:space="preserve">3.2. </w:t>
      </w:r>
      <w:r w:rsidRPr="0098741C">
        <w:rPr>
          <w:snapToGrid w:val="0"/>
          <w:color w:val="000000"/>
          <w:sz w:val="22"/>
          <w:szCs w:val="22"/>
        </w:rPr>
        <w:t>É vedado efetuar acréscimos nos quantitativos fixados pela ata de registro de preços, inclusive o acréscimo de que trata o § 1º do art. 65 da Lei Federal n. 8.666, de 1993 (Decreto Federal n. 7.892/2013, art. 12, § 1º).</w:t>
      </w:r>
    </w:p>
    <w:p w:rsidR="00855ECE" w:rsidRPr="0098741C" w:rsidRDefault="00855ECE" w:rsidP="0098741C">
      <w:pPr>
        <w:spacing w:line="276" w:lineRule="auto"/>
        <w:jc w:val="both"/>
        <w:rPr>
          <w:snapToGrid w:val="0"/>
          <w:color w:val="00000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napToGrid w:val="0"/>
          <w:color w:val="000000"/>
          <w:sz w:val="22"/>
          <w:szCs w:val="22"/>
        </w:rPr>
      </w:pPr>
      <w:r w:rsidRPr="0098741C">
        <w:rPr>
          <w:b/>
          <w:snapToGrid w:val="0"/>
          <w:color w:val="000000"/>
          <w:sz w:val="22"/>
          <w:szCs w:val="22"/>
        </w:rPr>
        <w:t>4. DA VALIDADE DO REGISTRO DE PREÇOS</w:t>
      </w:r>
    </w:p>
    <w:p w:rsidR="00855ECE" w:rsidRPr="0098741C" w:rsidRDefault="00855ECE" w:rsidP="0098741C">
      <w:pPr>
        <w:tabs>
          <w:tab w:val="left" w:pos="709"/>
        </w:tabs>
        <w:spacing w:line="276" w:lineRule="auto"/>
        <w:jc w:val="both"/>
        <w:rPr>
          <w:snapToGrid w:val="0"/>
          <w:sz w:val="22"/>
          <w:szCs w:val="22"/>
        </w:rPr>
      </w:pPr>
    </w:p>
    <w:p w:rsidR="00855ECE" w:rsidRPr="0098741C" w:rsidRDefault="00855ECE" w:rsidP="0098741C">
      <w:pPr>
        <w:tabs>
          <w:tab w:val="left" w:pos="709"/>
        </w:tabs>
        <w:spacing w:line="276" w:lineRule="auto"/>
        <w:jc w:val="both"/>
        <w:rPr>
          <w:snapToGrid w:val="0"/>
          <w:sz w:val="22"/>
          <w:szCs w:val="22"/>
        </w:rPr>
      </w:pPr>
      <w:r w:rsidRPr="0098741C">
        <w:rPr>
          <w:b/>
          <w:snapToGrid w:val="0"/>
          <w:sz w:val="22"/>
          <w:szCs w:val="22"/>
        </w:rPr>
        <w:t>4.1.</w:t>
      </w:r>
      <w:r w:rsidRPr="0098741C">
        <w:rPr>
          <w:snapToGrid w:val="0"/>
          <w:sz w:val="22"/>
          <w:szCs w:val="22"/>
        </w:rPr>
        <w:t xml:space="preserve"> O registro de preços formalizado na presente ata terá </w:t>
      </w:r>
      <w:r w:rsidRPr="0098741C">
        <w:rPr>
          <w:b/>
          <w:snapToGrid w:val="0"/>
          <w:sz w:val="22"/>
          <w:szCs w:val="22"/>
        </w:rPr>
        <w:t>validade</w:t>
      </w:r>
      <w:r w:rsidRPr="0098741C">
        <w:rPr>
          <w:snapToGrid w:val="0"/>
          <w:sz w:val="22"/>
          <w:szCs w:val="22"/>
        </w:rPr>
        <w:t xml:space="preserve"> de </w:t>
      </w:r>
      <w:r w:rsidRPr="0098741C">
        <w:rPr>
          <w:snapToGrid w:val="0"/>
          <w:sz w:val="22"/>
          <w:szCs w:val="22"/>
          <w:highlight w:val="yellow"/>
        </w:rPr>
        <w:t>___/___/____ até ___/___/____ (12 meses)</w:t>
      </w:r>
      <w:r w:rsidRPr="0098741C">
        <w:rPr>
          <w:snapToGrid w:val="0"/>
          <w:sz w:val="22"/>
          <w:szCs w:val="22"/>
        </w:rPr>
        <w:t>.</w:t>
      </w:r>
    </w:p>
    <w:p w:rsidR="00855ECE" w:rsidRPr="0098741C" w:rsidRDefault="00855ECE" w:rsidP="0098741C">
      <w:pPr>
        <w:tabs>
          <w:tab w:val="left" w:pos="709"/>
        </w:tabs>
        <w:spacing w:line="276" w:lineRule="auto"/>
        <w:jc w:val="both"/>
        <w:rPr>
          <w:snapToGrid w:val="0"/>
          <w:sz w:val="22"/>
          <w:szCs w:val="22"/>
        </w:rPr>
      </w:pPr>
    </w:p>
    <w:p w:rsidR="00855ECE" w:rsidRPr="0098741C" w:rsidRDefault="00855ECE" w:rsidP="0098741C">
      <w:pPr>
        <w:tabs>
          <w:tab w:val="left" w:pos="709"/>
        </w:tabs>
        <w:spacing w:line="276" w:lineRule="auto"/>
        <w:jc w:val="both"/>
        <w:rPr>
          <w:snapToGrid w:val="0"/>
          <w:sz w:val="22"/>
          <w:szCs w:val="22"/>
        </w:rPr>
      </w:pPr>
      <w:r w:rsidRPr="0098741C">
        <w:rPr>
          <w:b/>
          <w:snapToGrid w:val="0"/>
          <w:sz w:val="22"/>
          <w:szCs w:val="22"/>
        </w:rPr>
        <w:t>4.2.</w:t>
      </w:r>
      <w:r w:rsidRPr="0098741C">
        <w:rPr>
          <w:snapToGrid w:val="0"/>
          <w:sz w:val="22"/>
          <w:szCs w:val="22"/>
        </w:rPr>
        <w:t xml:space="preserve"> </w:t>
      </w:r>
      <w:r w:rsidRPr="0098741C">
        <w:rPr>
          <w:sz w:val="22"/>
          <w:szCs w:val="22"/>
        </w:rPr>
        <w:t>O Sistema Registro de Preços não obriga a compra de qualquer quantidade indicada no ANEXO II, podendo a Administração Pública Municipal promover a aquisição de acordo com suas necessidades, conforme § 4º do art. 15 da Lei Federal n. 8.666/93</w:t>
      </w:r>
      <w:r w:rsidRPr="0098741C">
        <w:rPr>
          <w:rStyle w:val="Refdenotaderodap"/>
          <w:sz w:val="22"/>
          <w:szCs w:val="22"/>
        </w:rPr>
        <w:footnoteReference w:id="10"/>
      </w:r>
      <w:r w:rsidRPr="0098741C">
        <w:rPr>
          <w:sz w:val="22"/>
          <w:szCs w:val="22"/>
        </w:rPr>
        <w:t xml:space="preserve"> e art. 16 do </w:t>
      </w:r>
      <w:r w:rsidRPr="0098741C">
        <w:rPr>
          <w:snapToGrid w:val="0"/>
          <w:sz w:val="22"/>
          <w:szCs w:val="22"/>
        </w:rPr>
        <w:t>Decreto Federal n. 7.892/2011</w:t>
      </w:r>
      <w:r w:rsidRPr="0098741C">
        <w:rPr>
          <w:rStyle w:val="Refdenotaderodap"/>
          <w:snapToGrid w:val="0"/>
          <w:sz w:val="22"/>
          <w:szCs w:val="22"/>
        </w:rPr>
        <w:footnoteReference w:id="11"/>
      </w:r>
      <w:r w:rsidRPr="0098741C">
        <w:rPr>
          <w:snapToGrid w:val="0"/>
          <w:sz w:val="22"/>
          <w:szCs w:val="22"/>
        </w:rPr>
        <w:t>.</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rFonts w:eastAsia="MS Mincho"/>
          <w:b/>
          <w:sz w:val="22"/>
          <w:szCs w:val="22"/>
        </w:rPr>
      </w:pPr>
      <w:r w:rsidRPr="0098741C">
        <w:rPr>
          <w:rFonts w:eastAsia="MS Mincho"/>
          <w:b/>
          <w:sz w:val="22"/>
          <w:szCs w:val="22"/>
        </w:rPr>
        <w:t>5. DAS DESPESAS E FONTES DOS RECURSOS</w:t>
      </w:r>
    </w:p>
    <w:p w:rsidR="00855ECE" w:rsidRPr="0098741C" w:rsidRDefault="00855ECE" w:rsidP="0098741C">
      <w:pPr>
        <w:spacing w:line="276" w:lineRule="auto"/>
        <w:jc w:val="both"/>
        <w:rPr>
          <w:rFonts w:eastAsia="MS Mincho"/>
          <w:b/>
          <w:sz w:val="22"/>
          <w:szCs w:val="22"/>
        </w:rPr>
      </w:pPr>
    </w:p>
    <w:p w:rsidR="00855ECE" w:rsidRPr="0098741C" w:rsidRDefault="00855ECE" w:rsidP="0098741C">
      <w:pPr>
        <w:spacing w:line="276" w:lineRule="auto"/>
        <w:jc w:val="both"/>
        <w:rPr>
          <w:sz w:val="22"/>
          <w:szCs w:val="22"/>
        </w:rPr>
      </w:pPr>
      <w:r w:rsidRPr="0098741C">
        <w:rPr>
          <w:b/>
          <w:sz w:val="22"/>
          <w:szCs w:val="22"/>
        </w:rPr>
        <w:t>5.1.</w:t>
      </w:r>
      <w:r w:rsidRPr="0098741C">
        <w:rPr>
          <w:sz w:val="22"/>
          <w:szCs w:val="22"/>
        </w:rPr>
        <w:t xml:space="preserve"> As despesas decorrentes do presente processo correrão por conta do Orçamento Fiscal vigente, cujas fontes de recursos serão indicadas quando da emissão da Autorização de Fornecimento e/ou Contrato.</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b/>
          <w:snapToGrid w:val="0"/>
          <w:color w:val="000000"/>
          <w:sz w:val="22"/>
          <w:szCs w:val="22"/>
        </w:rPr>
      </w:pPr>
      <w:r w:rsidRPr="0098741C">
        <w:rPr>
          <w:b/>
          <w:snapToGrid w:val="0"/>
          <w:color w:val="000000"/>
          <w:sz w:val="22"/>
          <w:szCs w:val="22"/>
        </w:rPr>
        <w:t>6. DO GERENCIAMENTO DA ATA DE REGISTRO DE PREÇOS</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snapToGrid w:val="0"/>
          <w:sz w:val="22"/>
          <w:szCs w:val="22"/>
        </w:rPr>
      </w:pPr>
      <w:r w:rsidRPr="0098741C">
        <w:rPr>
          <w:b/>
          <w:snapToGrid w:val="0"/>
          <w:sz w:val="22"/>
          <w:szCs w:val="22"/>
        </w:rPr>
        <w:t>6.1.</w:t>
      </w:r>
      <w:r w:rsidRPr="0098741C">
        <w:rPr>
          <w:snapToGrid w:val="0"/>
          <w:sz w:val="22"/>
          <w:szCs w:val="22"/>
        </w:rPr>
        <w:t xml:space="preserve"> O gerenciamento da presente ata será realizada por servidor nomeado por meio de Decreto Municipal (Lei Federal n. 8.666/93, art. 58, III c/c art. 67).</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snapToGrid w:val="0"/>
          <w:sz w:val="22"/>
          <w:szCs w:val="22"/>
        </w:rPr>
      </w:pPr>
      <w:r w:rsidRPr="0098741C">
        <w:rPr>
          <w:b/>
          <w:snapToGrid w:val="0"/>
          <w:sz w:val="22"/>
          <w:szCs w:val="22"/>
        </w:rPr>
        <w:t>6.2.</w:t>
      </w:r>
      <w:r w:rsidRPr="0098741C">
        <w:rPr>
          <w:snapToGrid w:val="0"/>
          <w:sz w:val="22"/>
          <w:szCs w:val="22"/>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Federal n. 8.666/93 (Decreto Federal n. 7.892/2011, art. 17).</w:t>
      </w:r>
    </w:p>
    <w:p w:rsidR="00855ECE" w:rsidRPr="0098741C" w:rsidRDefault="00855ECE" w:rsidP="0098741C">
      <w:pPr>
        <w:spacing w:line="276" w:lineRule="auto"/>
        <w:jc w:val="both"/>
        <w:rPr>
          <w:snapToGrid w:val="0"/>
          <w:sz w:val="22"/>
          <w:szCs w:val="22"/>
        </w:rPr>
      </w:pPr>
      <w:r w:rsidRPr="0098741C">
        <w:rPr>
          <w:b/>
          <w:snapToGrid w:val="0"/>
          <w:sz w:val="22"/>
          <w:szCs w:val="22"/>
        </w:rPr>
        <w:t>6.2.1.</w:t>
      </w:r>
      <w:r w:rsidRPr="0098741C">
        <w:rPr>
          <w:snapToGrid w:val="0"/>
          <w:sz w:val="22"/>
          <w:szCs w:val="22"/>
        </w:rPr>
        <w:t xml:space="preserve"> </w:t>
      </w:r>
      <w:r w:rsidRPr="0098741C">
        <w:rPr>
          <w:sz w:val="22"/>
          <w:szCs w:val="22"/>
        </w:rPr>
        <w:t xml:space="preserve">Quando o preço registrado tornar-se superior ao preço praticado no mercado por motivo superveniente, o órgão gerenciador convocará os fornecedores para negociarem a redução dos preços aos valores praticados pelo mercado </w:t>
      </w:r>
      <w:r w:rsidRPr="0098741C">
        <w:rPr>
          <w:snapToGrid w:val="0"/>
          <w:sz w:val="22"/>
          <w:szCs w:val="22"/>
        </w:rPr>
        <w:t xml:space="preserve">(Decreto Federal n. 7.892/2011, art. 18, </w:t>
      </w:r>
      <w:r w:rsidRPr="0098741C">
        <w:rPr>
          <w:i/>
          <w:snapToGrid w:val="0"/>
          <w:sz w:val="22"/>
          <w:szCs w:val="22"/>
        </w:rPr>
        <w:t>caput</w:t>
      </w:r>
      <w:r w:rsidRPr="0098741C">
        <w:rPr>
          <w:snapToGrid w:val="0"/>
          <w:sz w:val="22"/>
          <w:szCs w:val="22"/>
        </w:rPr>
        <w:t>).</w:t>
      </w:r>
    </w:p>
    <w:p w:rsidR="00855ECE" w:rsidRPr="0098741C" w:rsidRDefault="00855ECE" w:rsidP="0098741C">
      <w:pPr>
        <w:spacing w:line="276" w:lineRule="auto"/>
        <w:jc w:val="both"/>
        <w:rPr>
          <w:snapToGrid w:val="0"/>
          <w:sz w:val="22"/>
          <w:szCs w:val="22"/>
        </w:rPr>
      </w:pPr>
      <w:r w:rsidRPr="0098741C">
        <w:rPr>
          <w:b/>
          <w:snapToGrid w:val="0"/>
          <w:sz w:val="22"/>
          <w:szCs w:val="22"/>
        </w:rPr>
        <w:t>6.2.1.1.</w:t>
      </w:r>
      <w:r w:rsidRPr="0098741C">
        <w:rPr>
          <w:snapToGrid w:val="0"/>
          <w:sz w:val="22"/>
          <w:szCs w:val="22"/>
        </w:rPr>
        <w:t xml:space="preserve"> </w:t>
      </w:r>
      <w:r w:rsidRPr="0098741C">
        <w:rPr>
          <w:sz w:val="22"/>
          <w:szCs w:val="22"/>
        </w:rPr>
        <w:t>Os fornecedores que não aceitarem reduzir seus preços aos valores praticados pelo mercado serão liberados do compromisso assumido, sem aplicação de penalidade (</w:t>
      </w:r>
      <w:r w:rsidRPr="0098741C">
        <w:rPr>
          <w:snapToGrid w:val="0"/>
          <w:sz w:val="22"/>
          <w:szCs w:val="22"/>
        </w:rPr>
        <w:t>Decreto Federal n. 7.892/2011, art. 18, § 1º</w:t>
      </w:r>
      <w:r w:rsidRPr="0098741C">
        <w:rPr>
          <w:sz w:val="22"/>
          <w:szCs w:val="22"/>
        </w:rPr>
        <w:t>)</w:t>
      </w:r>
      <w:r w:rsidRPr="0098741C">
        <w:rPr>
          <w:snapToGrid w:val="0"/>
          <w:sz w:val="22"/>
          <w:szCs w:val="22"/>
        </w:rPr>
        <w:t>.</w:t>
      </w:r>
    </w:p>
    <w:p w:rsidR="00855ECE" w:rsidRPr="0098741C" w:rsidRDefault="00855ECE" w:rsidP="0098741C">
      <w:pPr>
        <w:spacing w:line="276" w:lineRule="auto"/>
        <w:jc w:val="both"/>
        <w:rPr>
          <w:snapToGrid w:val="0"/>
          <w:sz w:val="22"/>
          <w:szCs w:val="22"/>
        </w:rPr>
      </w:pPr>
      <w:r w:rsidRPr="0098741C">
        <w:rPr>
          <w:b/>
          <w:sz w:val="22"/>
          <w:szCs w:val="22"/>
        </w:rPr>
        <w:t xml:space="preserve">6.2.1.2. </w:t>
      </w:r>
      <w:r w:rsidRPr="0098741C">
        <w:rPr>
          <w:sz w:val="22"/>
          <w:szCs w:val="22"/>
        </w:rPr>
        <w:t>A ordem de classificação dos fornecedores que aceitarem reduzir seus preços aos valores de mercado observará a classificação original (</w:t>
      </w:r>
      <w:r w:rsidRPr="0098741C">
        <w:rPr>
          <w:snapToGrid w:val="0"/>
          <w:sz w:val="22"/>
          <w:szCs w:val="22"/>
        </w:rPr>
        <w:t>Decreto Federal n. 7.892/2011, art. 18, § 2º</w:t>
      </w:r>
      <w:r w:rsidRPr="0098741C">
        <w:rPr>
          <w:sz w:val="22"/>
          <w:szCs w:val="22"/>
        </w:rPr>
        <w:t>)</w:t>
      </w:r>
      <w:r w:rsidRPr="0098741C">
        <w:rPr>
          <w:snapToGrid w:val="0"/>
          <w:sz w:val="22"/>
          <w:szCs w:val="22"/>
        </w:rPr>
        <w:t>.</w:t>
      </w:r>
    </w:p>
    <w:p w:rsidR="00855ECE" w:rsidRPr="0098741C" w:rsidRDefault="00855ECE" w:rsidP="0098741C">
      <w:pPr>
        <w:spacing w:line="276" w:lineRule="auto"/>
        <w:jc w:val="both"/>
        <w:rPr>
          <w:b/>
          <w:sz w:val="22"/>
          <w:szCs w:val="22"/>
        </w:rPr>
      </w:pPr>
      <w:r w:rsidRPr="0098741C">
        <w:rPr>
          <w:b/>
          <w:sz w:val="22"/>
          <w:szCs w:val="22"/>
        </w:rPr>
        <w:t xml:space="preserve">6.2.2. </w:t>
      </w:r>
      <w:r w:rsidRPr="0098741C">
        <w:rPr>
          <w:sz w:val="22"/>
          <w:szCs w:val="22"/>
        </w:rPr>
        <w:t>Quando o preço de mercado tornar-se superior aos preços registrados e o fornecedor não puder cumprir o compromisso, o órgão gerenciador poderá (</w:t>
      </w:r>
      <w:r w:rsidRPr="0098741C">
        <w:rPr>
          <w:snapToGrid w:val="0"/>
          <w:sz w:val="22"/>
          <w:szCs w:val="22"/>
        </w:rPr>
        <w:t>Decreto Federal n. 7.892/2011, art. 19</w:t>
      </w:r>
      <w:r w:rsidRPr="0098741C">
        <w:rPr>
          <w:sz w:val="22"/>
          <w:szCs w:val="22"/>
        </w:rPr>
        <w:t>):</w:t>
      </w:r>
    </w:p>
    <w:p w:rsidR="00855ECE" w:rsidRPr="0098741C" w:rsidRDefault="00855ECE" w:rsidP="00183EF2">
      <w:pPr>
        <w:numPr>
          <w:ilvl w:val="0"/>
          <w:numId w:val="22"/>
        </w:numPr>
        <w:spacing w:line="276" w:lineRule="auto"/>
        <w:jc w:val="both"/>
        <w:rPr>
          <w:sz w:val="22"/>
          <w:szCs w:val="22"/>
        </w:rPr>
      </w:pPr>
      <w:r w:rsidRPr="0098741C">
        <w:rPr>
          <w:sz w:val="22"/>
          <w:szCs w:val="22"/>
        </w:rPr>
        <w:t>Liberar o fornecedor do compromisso assumido, caso a comunicação ocorra antes do pedido de fornecimento, e sem aplicação da penalidade se confirmada a veracidade dos motivos e comprovantes apresentados; e</w:t>
      </w:r>
    </w:p>
    <w:p w:rsidR="00855ECE" w:rsidRPr="0098741C" w:rsidRDefault="00855ECE" w:rsidP="00183EF2">
      <w:pPr>
        <w:numPr>
          <w:ilvl w:val="0"/>
          <w:numId w:val="22"/>
        </w:numPr>
        <w:spacing w:line="276" w:lineRule="auto"/>
        <w:jc w:val="both"/>
        <w:rPr>
          <w:sz w:val="22"/>
          <w:szCs w:val="22"/>
        </w:rPr>
      </w:pPr>
      <w:r w:rsidRPr="0098741C">
        <w:rPr>
          <w:sz w:val="22"/>
          <w:szCs w:val="22"/>
        </w:rPr>
        <w:t>Convocar os demais fornecedores para assegurar igual oportunidade de negociação.</w:t>
      </w:r>
    </w:p>
    <w:p w:rsidR="00855ECE" w:rsidRPr="0098741C" w:rsidRDefault="00855ECE" w:rsidP="0098741C">
      <w:pPr>
        <w:spacing w:line="276" w:lineRule="auto"/>
        <w:jc w:val="both"/>
        <w:rPr>
          <w:sz w:val="22"/>
          <w:szCs w:val="22"/>
        </w:rPr>
      </w:pPr>
      <w:r w:rsidRPr="0098741C">
        <w:rPr>
          <w:b/>
          <w:sz w:val="22"/>
          <w:szCs w:val="22"/>
        </w:rPr>
        <w:t xml:space="preserve">6.2.2.1. </w:t>
      </w:r>
      <w:r w:rsidRPr="0098741C">
        <w:rPr>
          <w:sz w:val="22"/>
          <w:szCs w:val="22"/>
        </w:rPr>
        <w:t>Não havendo êxito nas negociações, o órgão gerenciador deverá proceder à revogação da ata de registro de preços, adotando as medidas cabíveis para obtenção da contratação mais vantajosa (</w:t>
      </w:r>
      <w:r w:rsidRPr="0098741C">
        <w:rPr>
          <w:snapToGrid w:val="0"/>
          <w:sz w:val="22"/>
          <w:szCs w:val="22"/>
        </w:rPr>
        <w:t>Decreto Federal n. 7.892/2011, art. 19, parágrafo único</w:t>
      </w:r>
      <w:r w:rsidRPr="0098741C">
        <w:rPr>
          <w:sz w:val="22"/>
          <w:szCs w:val="22"/>
        </w:rPr>
        <w:t>).</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rFonts w:eastAsia="MS Mincho"/>
          <w:b/>
          <w:sz w:val="22"/>
          <w:szCs w:val="22"/>
        </w:rPr>
      </w:pPr>
      <w:r w:rsidRPr="0098741C">
        <w:rPr>
          <w:rFonts w:eastAsia="MS Mincho"/>
          <w:b/>
          <w:sz w:val="22"/>
          <w:szCs w:val="22"/>
        </w:rPr>
        <w:t>7. DO CANCELAMENTO DO REGISTRO</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snapToGrid w:val="0"/>
          <w:sz w:val="22"/>
          <w:szCs w:val="22"/>
        </w:rPr>
      </w:pPr>
      <w:r w:rsidRPr="0098741C">
        <w:rPr>
          <w:b/>
          <w:snapToGrid w:val="0"/>
          <w:sz w:val="22"/>
          <w:szCs w:val="22"/>
        </w:rPr>
        <w:t>7.1.</w:t>
      </w:r>
      <w:r w:rsidRPr="0098741C">
        <w:rPr>
          <w:snapToGrid w:val="0"/>
          <w:sz w:val="22"/>
          <w:szCs w:val="22"/>
        </w:rPr>
        <w:t xml:space="preserve"> O registro do fornecedor será cancelado quando </w:t>
      </w:r>
      <w:r w:rsidRPr="0098741C">
        <w:rPr>
          <w:sz w:val="22"/>
          <w:szCs w:val="22"/>
        </w:rPr>
        <w:t>(</w:t>
      </w:r>
      <w:r w:rsidRPr="0098741C">
        <w:rPr>
          <w:snapToGrid w:val="0"/>
          <w:sz w:val="22"/>
          <w:szCs w:val="22"/>
        </w:rPr>
        <w:t>Decreto Federal n. 7.892/2011, art. 20</w:t>
      </w:r>
      <w:r w:rsidRPr="0098741C">
        <w:rPr>
          <w:sz w:val="22"/>
          <w:szCs w:val="22"/>
        </w:rPr>
        <w:t>)</w:t>
      </w:r>
      <w:r w:rsidRPr="0098741C">
        <w:rPr>
          <w:snapToGrid w:val="0"/>
          <w:sz w:val="22"/>
          <w:szCs w:val="22"/>
        </w:rPr>
        <w:t>:</w:t>
      </w:r>
    </w:p>
    <w:p w:rsidR="00855ECE" w:rsidRPr="0098741C" w:rsidRDefault="00855ECE" w:rsidP="00183EF2">
      <w:pPr>
        <w:numPr>
          <w:ilvl w:val="0"/>
          <w:numId w:val="23"/>
        </w:numPr>
        <w:spacing w:line="276" w:lineRule="auto"/>
        <w:jc w:val="both"/>
        <w:rPr>
          <w:snapToGrid w:val="0"/>
          <w:sz w:val="22"/>
          <w:szCs w:val="22"/>
        </w:rPr>
      </w:pPr>
      <w:bookmarkStart w:id="11" w:name="art20i"/>
      <w:bookmarkEnd w:id="11"/>
      <w:r w:rsidRPr="0098741C">
        <w:rPr>
          <w:snapToGrid w:val="0"/>
          <w:sz w:val="22"/>
          <w:szCs w:val="22"/>
        </w:rPr>
        <w:t>Descumprir as condições da ata de registro de preços;</w:t>
      </w:r>
    </w:p>
    <w:p w:rsidR="00855ECE" w:rsidRPr="0098741C" w:rsidRDefault="00855ECE" w:rsidP="00183EF2">
      <w:pPr>
        <w:numPr>
          <w:ilvl w:val="0"/>
          <w:numId w:val="23"/>
        </w:numPr>
        <w:spacing w:line="276" w:lineRule="auto"/>
        <w:jc w:val="both"/>
        <w:rPr>
          <w:snapToGrid w:val="0"/>
          <w:sz w:val="22"/>
          <w:szCs w:val="22"/>
        </w:rPr>
      </w:pPr>
      <w:bookmarkStart w:id="12" w:name="art20ii"/>
      <w:bookmarkEnd w:id="12"/>
      <w:r w:rsidRPr="0098741C">
        <w:rPr>
          <w:snapToGrid w:val="0"/>
          <w:sz w:val="22"/>
          <w:szCs w:val="22"/>
        </w:rPr>
        <w:t>Não retirar a nota de empenho ou instrumento equivalente no prazo estabelecido pela Administração, sem justificativa aceitável;</w:t>
      </w:r>
    </w:p>
    <w:p w:rsidR="00855ECE" w:rsidRPr="0098741C" w:rsidRDefault="00855ECE" w:rsidP="00183EF2">
      <w:pPr>
        <w:numPr>
          <w:ilvl w:val="0"/>
          <w:numId w:val="23"/>
        </w:numPr>
        <w:spacing w:line="276" w:lineRule="auto"/>
        <w:jc w:val="both"/>
        <w:rPr>
          <w:snapToGrid w:val="0"/>
          <w:sz w:val="22"/>
          <w:szCs w:val="22"/>
        </w:rPr>
      </w:pPr>
      <w:bookmarkStart w:id="13" w:name="art20iii"/>
      <w:bookmarkEnd w:id="13"/>
      <w:r w:rsidRPr="0098741C">
        <w:rPr>
          <w:snapToGrid w:val="0"/>
          <w:sz w:val="22"/>
          <w:szCs w:val="22"/>
        </w:rPr>
        <w:t>Não aceitar reduzir o seu preço registrado, na hipótese deste se tornar superior àqueles praticados no mercado; ou</w:t>
      </w:r>
    </w:p>
    <w:p w:rsidR="00855ECE" w:rsidRPr="0098741C" w:rsidRDefault="00855ECE" w:rsidP="00183EF2">
      <w:pPr>
        <w:numPr>
          <w:ilvl w:val="0"/>
          <w:numId w:val="23"/>
        </w:numPr>
        <w:spacing w:line="276" w:lineRule="auto"/>
        <w:jc w:val="both"/>
        <w:rPr>
          <w:snapToGrid w:val="0"/>
          <w:sz w:val="22"/>
          <w:szCs w:val="22"/>
        </w:rPr>
      </w:pPr>
      <w:bookmarkStart w:id="14" w:name="art20iv"/>
      <w:bookmarkEnd w:id="14"/>
      <w:r w:rsidRPr="0098741C">
        <w:rPr>
          <w:snapToGrid w:val="0"/>
          <w:sz w:val="22"/>
          <w:szCs w:val="22"/>
        </w:rPr>
        <w:t>Sofrer sanção prevista nos </w:t>
      </w:r>
      <w:hyperlink r:id="rId21" w:anchor="art87iii" w:history="1">
        <w:r w:rsidRPr="0098741C">
          <w:rPr>
            <w:rStyle w:val="Hyperlink"/>
            <w:snapToGrid w:val="0"/>
            <w:sz w:val="22"/>
            <w:szCs w:val="22"/>
          </w:rPr>
          <w:t>incisos III ou IV do caput do art. 87 da Lei nº 8.666, de 1993, </w:t>
        </w:r>
      </w:hyperlink>
      <w:r w:rsidRPr="0098741C">
        <w:rPr>
          <w:snapToGrid w:val="0"/>
          <w:sz w:val="22"/>
          <w:szCs w:val="22"/>
        </w:rPr>
        <w:t>ou no </w:t>
      </w:r>
      <w:hyperlink r:id="rId22" w:anchor="art7" w:history="1">
        <w:r w:rsidRPr="0098741C">
          <w:rPr>
            <w:rStyle w:val="Hyperlink"/>
            <w:snapToGrid w:val="0"/>
            <w:sz w:val="22"/>
            <w:szCs w:val="22"/>
          </w:rPr>
          <w:t>art. 7º da Lei Federal n. 10.520, de 2002.</w:t>
        </w:r>
      </w:hyperlink>
    </w:p>
    <w:p w:rsidR="00855ECE" w:rsidRPr="0098741C" w:rsidRDefault="00855ECE" w:rsidP="0098741C">
      <w:pPr>
        <w:spacing w:line="276" w:lineRule="auto"/>
        <w:jc w:val="both"/>
        <w:rPr>
          <w:snapToGrid w:val="0"/>
          <w:sz w:val="22"/>
          <w:szCs w:val="22"/>
        </w:rPr>
      </w:pPr>
      <w:bookmarkStart w:id="15" w:name="art20p"/>
      <w:bookmarkEnd w:id="15"/>
      <w:r w:rsidRPr="0098741C">
        <w:rPr>
          <w:b/>
          <w:snapToGrid w:val="0"/>
          <w:sz w:val="22"/>
          <w:szCs w:val="22"/>
        </w:rPr>
        <w:t xml:space="preserve">7.1.1. </w:t>
      </w:r>
      <w:r w:rsidRPr="0098741C">
        <w:rPr>
          <w:snapToGrid w:val="0"/>
          <w:sz w:val="22"/>
          <w:szCs w:val="22"/>
        </w:rPr>
        <w:t xml:space="preserve">O cancelamento de registros nas hipóteses previstas nas letras “a”, “b” e “d” será formalizado por despacho do órgão gerenciador, assegurado o contraditório e a ampla defesa </w:t>
      </w:r>
      <w:r w:rsidRPr="0098741C">
        <w:rPr>
          <w:sz w:val="22"/>
          <w:szCs w:val="22"/>
        </w:rPr>
        <w:t>(</w:t>
      </w:r>
      <w:r w:rsidRPr="0098741C">
        <w:rPr>
          <w:snapToGrid w:val="0"/>
          <w:sz w:val="22"/>
          <w:szCs w:val="22"/>
        </w:rPr>
        <w:t>Decreto Federal n. 7.892/2011, art. 20, parágrafo único</w:t>
      </w:r>
      <w:r w:rsidRPr="0098741C">
        <w:rPr>
          <w:sz w:val="22"/>
          <w:szCs w:val="22"/>
        </w:rPr>
        <w:t>).</w:t>
      </w:r>
    </w:p>
    <w:p w:rsidR="00855ECE" w:rsidRPr="0098741C" w:rsidRDefault="00855ECE" w:rsidP="0098741C">
      <w:pPr>
        <w:spacing w:line="276" w:lineRule="auto"/>
        <w:jc w:val="both"/>
        <w:rPr>
          <w:snapToGrid w:val="0"/>
          <w:sz w:val="22"/>
          <w:szCs w:val="22"/>
        </w:rPr>
      </w:pPr>
      <w:bookmarkStart w:id="16" w:name="art21"/>
      <w:bookmarkEnd w:id="16"/>
    </w:p>
    <w:p w:rsidR="00855ECE" w:rsidRPr="0098741C" w:rsidRDefault="00855ECE" w:rsidP="0098741C">
      <w:pPr>
        <w:spacing w:line="276" w:lineRule="auto"/>
        <w:jc w:val="both"/>
        <w:rPr>
          <w:snapToGrid w:val="0"/>
          <w:sz w:val="22"/>
          <w:szCs w:val="22"/>
        </w:rPr>
      </w:pPr>
      <w:r w:rsidRPr="0098741C">
        <w:rPr>
          <w:b/>
          <w:snapToGrid w:val="0"/>
          <w:sz w:val="22"/>
          <w:szCs w:val="22"/>
        </w:rPr>
        <w:t xml:space="preserve">7.2. </w:t>
      </w:r>
      <w:r w:rsidRPr="0098741C">
        <w:rPr>
          <w:snapToGrid w:val="0"/>
          <w:sz w:val="22"/>
          <w:szCs w:val="22"/>
        </w:rPr>
        <w:t xml:space="preserve">O cancelamento do registro de preços poderá ocorrer por fato superveniente, decorrente de caso fortuito ou força maior, que prejudique o cumprimento da ata, devidamente comprovados e justificados </w:t>
      </w:r>
      <w:r w:rsidRPr="0098741C">
        <w:rPr>
          <w:sz w:val="22"/>
          <w:szCs w:val="22"/>
        </w:rPr>
        <w:t>(</w:t>
      </w:r>
      <w:r w:rsidRPr="0098741C">
        <w:rPr>
          <w:snapToGrid w:val="0"/>
          <w:sz w:val="22"/>
          <w:szCs w:val="22"/>
        </w:rPr>
        <w:t>Decreto Federal n. 7.892/2011, art. 21</w:t>
      </w:r>
      <w:r w:rsidRPr="0098741C">
        <w:rPr>
          <w:sz w:val="22"/>
          <w:szCs w:val="22"/>
        </w:rPr>
        <w:t>)</w:t>
      </w:r>
      <w:r w:rsidRPr="0098741C">
        <w:rPr>
          <w:snapToGrid w:val="0"/>
          <w:sz w:val="22"/>
          <w:szCs w:val="22"/>
        </w:rPr>
        <w:t>:</w:t>
      </w:r>
    </w:p>
    <w:p w:rsidR="00855ECE" w:rsidRPr="0098741C" w:rsidRDefault="00855ECE" w:rsidP="00183EF2">
      <w:pPr>
        <w:numPr>
          <w:ilvl w:val="0"/>
          <w:numId w:val="24"/>
        </w:numPr>
        <w:spacing w:line="276" w:lineRule="auto"/>
        <w:jc w:val="both"/>
        <w:rPr>
          <w:snapToGrid w:val="0"/>
          <w:sz w:val="22"/>
          <w:szCs w:val="22"/>
        </w:rPr>
      </w:pPr>
      <w:bookmarkStart w:id="17" w:name="art21i"/>
      <w:bookmarkEnd w:id="17"/>
      <w:r w:rsidRPr="0098741C">
        <w:rPr>
          <w:snapToGrid w:val="0"/>
          <w:sz w:val="22"/>
          <w:szCs w:val="22"/>
        </w:rPr>
        <w:t>Por razão de interesse público; ou</w:t>
      </w:r>
    </w:p>
    <w:p w:rsidR="00855ECE" w:rsidRPr="0098741C" w:rsidRDefault="00855ECE" w:rsidP="00183EF2">
      <w:pPr>
        <w:numPr>
          <w:ilvl w:val="0"/>
          <w:numId w:val="24"/>
        </w:numPr>
        <w:spacing w:line="276" w:lineRule="auto"/>
        <w:jc w:val="both"/>
        <w:rPr>
          <w:snapToGrid w:val="0"/>
          <w:sz w:val="22"/>
          <w:szCs w:val="22"/>
        </w:rPr>
      </w:pPr>
      <w:bookmarkStart w:id="18" w:name="art21ii"/>
      <w:bookmarkEnd w:id="18"/>
      <w:r w:rsidRPr="0098741C">
        <w:rPr>
          <w:snapToGrid w:val="0"/>
          <w:sz w:val="22"/>
          <w:szCs w:val="22"/>
        </w:rPr>
        <w:t>A pedido do fornecedor.</w:t>
      </w: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z w:val="22"/>
          <w:szCs w:val="22"/>
        </w:rPr>
      </w:pPr>
      <w:r w:rsidRPr="0098741C">
        <w:rPr>
          <w:b/>
          <w:sz w:val="22"/>
          <w:szCs w:val="22"/>
        </w:rPr>
        <w:t>8. CONTRATO ADMINISTRATIVO</w:t>
      </w:r>
    </w:p>
    <w:p w:rsidR="00855ECE" w:rsidRPr="0098741C" w:rsidRDefault="00855ECE" w:rsidP="0098741C">
      <w:pPr>
        <w:spacing w:line="276" w:lineRule="auto"/>
        <w:jc w:val="both"/>
        <w:rPr>
          <w:b/>
          <w:sz w:val="22"/>
          <w:szCs w:val="22"/>
        </w:rPr>
      </w:pPr>
    </w:p>
    <w:p w:rsidR="00855ECE" w:rsidRPr="0098741C" w:rsidRDefault="00855ECE" w:rsidP="0098741C">
      <w:pPr>
        <w:spacing w:line="276" w:lineRule="auto"/>
        <w:jc w:val="both"/>
        <w:rPr>
          <w:sz w:val="22"/>
          <w:szCs w:val="22"/>
        </w:rPr>
      </w:pPr>
      <w:r w:rsidRPr="0098741C">
        <w:rPr>
          <w:b/>
          <w:sz w:val="22"/>
          <w:szCs w:val="22"/>
        </w:rPr>
        <w:t>8.1.</w:t>
      </w:r>
      <w:r w:rsidRPr="0098741C">
        <w:rPr>
          <w:sz w:val="22"/>
          <w:szCs w:val="22"/>
        </w:rPr>
        <w:t xml:space="preserve"> O contrato administrativo regula-se pela Lei Federal n. 8.666/93 e pelos preceitos de direito público, aplicando-se, supletivamente, os princípios da teoria geral dos contratos e as disposições de direito privado (Lei Federal n. 8.666/93, art. 54).</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 xml:space="preserve">8.2. </w:t>
      </w:r>
      <w:r w:rsidRPr="0098741C">
        <w:rPr>
          <w:sz w:val="22"/>
          <w:szCs w:val="22"/>
        </w:rPr>
        <w:t>O contrato administrativo será confeccionado de acordo com a necessidade do Administração Municipal/Requisitante da licitação.</w:t>
      </w:r>
    </w:p>
    <w:p w:rsidR="00855ECE" w:rsidRPr="0098741C" w:rsidRDefault="00855ECE" w:rsidP="0098741C">
      <w:pPr>
        <w:spacing w:line="276" w:lineRule="auto"/>
        <w:jc w:val="both"/>
        <w:rPr>
          <w:b/>
          <w:sz w:val="22"/>
          <w:szCs w:val="22"/>
        </w:rPr>
      </w:pPr>
    </w:p>
    <w:p w:rsidR="00855ECE" w:rsidRPr="0098741C" w:rsidRDefault="00855ECE" w:rsidP="0098741C">
      <w:pPr>
        <w:shd w:val="clear" w:color="auto" w:fill="FFFF00"/>
        <w:spacing w:line="276" w:lineRule="auto"/>
        <w:jc w:val="both"/>
        <w:rPr>
          <w:sz w:val="22"/>
          <w:szCs w:val="22"/>
        </w:rPr>
      </w:pPr>
      <w:r w:rsidRPr="0098741C">
        <w:rPr>
          <w:b/>
          <w:sz w:val="22"/>
          <w:szCs w:val="22"/>
        </w:rPr>
        <w:t>8.3.</w:t>
      </w:r>
      <w:r w:rsidRPr="0098741C">
        <w:rPr>
          <w:sz w:val="22"/>
          <w:szCs w:val="22"/>
        </w:rPr>
        <w:t xml:space="preserve"> Conforme art. 62 da Lei Federal n. 8.666/93, o instrumento de contrato é facultativo no caso de pregão, </w:t>
      </w:r>
      <w:r w:rsidRPr="0098741C">
        <w:rPr>
          <w:b/>
          <w:sz w:val="22"/>
          <w:szCs w:val="22"/>
        </w:rPr>
        <w:t>podendo ser substituído, a critério da Administração e independentemente de seu valor, por outros instrumentos hábeis, tais como carta-contrato, nota de empenho de despesa, autorização de compra ou ordem de execução de serviço</w:t>
      </w:r>
      <w:r w:rsidRPr="0098741C">
        <w:rPr>
          <w:sz w:val="22"/>
          <w:szCs w:val="22"/>
        </w:rPr>
        <w:t>.</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 xml:space="preserve">8.4. </w:t>
      </w:r>
      <w:r w:rsidRPr="0098741C">
        <w:rPr>
          <w:sz w:val="22"/>
          <w:szCs w:val="22"/>
        </w:rPr>
        <w:t>O</w:t>
      </w:r>
      <w:r w:rsidRPr="0098741C">
        <w:rPr>
          <w:b/>
          <w:sz w:val="22"/>
          <w:szCs w:val="22"/>
        </w:rPr>
        <w:t xml:space="preserve"> </w:t>
      </w:r>
      <w:r w:rsidRPr="0098741C">
        <w:rPr>
          <w:sz w:val="22"/>
          <w:szCs w:val="22"/>
        </w:rPr>
        <w:t xml:space="preserve">licitante vencedor será convocado para a assinatura do termo de contrato, aceitar ou retirar o instrumento equivalente, </w:t>
      </w:r>
      <w:r w:rsidRPr="0098741C">
        <w:rPr>
          <w:sz w:val="22"/>
          <w:szCs w:val="22"/>
          <w:u w:val="single"/>
        </w:rPr>
        <w:t xml:space="preserve">no prazo de </w:t>
      </w:r>
      <w:r w:rsidRPr="0098741C">
        <w:rPr>
          <w:noProof/>
          <w:sz w:val="22"/>
          <w:szCs w:val="22"/>
          <w:u w:val="single"/>
        </w:rPr>
        <w:t>05 (cinco) dias úteis</w:t>
      </w:r>
      <w:r w:rsidRPr="0098741C">
        <w:rPr>
          <w:sz w:val="22"/>
          <w:szCs w:val="22"/>
          <w:u w:val="single"/>
        </w:rPr>
        <w:t xml:space="preserve"> a contar da notificação emitida pelo Setor de Licitações</w:t>
      </w:r>
      <w:r w:rsidRPr="0098741C">
        <w:rPr>
          <w:sz w:val="22"/>
          <w:szCs w:val="22"/>
        </w:rPr>
        <w:t xml:space="preserve">, sob pena de decair o direito à contratação, sem prejuízo das sanções previstas no art. 81 da Lei Federal n. 8.666/93 (Lei Federal n. 8.666/93, art. 64, </w:t>
      </w:r>
      <w:r w:rsidRPr="0098741C">
        <w:rPr>
          <w:i/>
          <w:sz w:val="22"/>
          <w:szCs w:val="22"/>
        </w:rPr>
        <w:t>caput</w:t>
      </w:r>
      <w:r w:rsidRPr="0098741C">
        <w:rPr>
          <w:sz w:val="22"/>
          <w:szCs w:val="22"/>
        </w:rPr>
        <w:t>).</w:t>
      </w:r>
    </w:p>
    <w:p w:rsidR="00855ECE" w:rsidRPr="0098741C" w:rsidRDefault="00855ECE" w:rsidP="0098741C">
      <w:pPr>
        <w:spacing w:line="276" w:lineRule="auto"/>
        <w:jc w:val="both"/>
        <w:rPr>
          <w:sz w:val="22"/>
          <w:szCs w:val="22"/>
        </w:rPr>
      </w:pPr>
      <w:r w:rsidRPr="0098741C">
        <w:rPr>
          <w:b/>
          <w:sz w:val="22"/>
          <w:szCs w:val="22"/>
        </w:rPr>
        <w:t>8.4.1.</w:t>
      </w:r>
      <w:r w:rsidRPr="0098741C">
        <w:rPr>
          <w:sz w:val="22"/>
          <w:szCs w:val="22"/>
        </w:rPr>
        <w:t xml:space="preserve"> O prazo de convocação </w:t>
      </w:r>
      <w:r w:rsidRPr="0098741C">
        <w:rPr>
          <w:sz w:val="22"/>
          <w:szCs w:val="22"/>
          <w:u w:val="single"/>
        </w:rPr>
        <w:t>poderá</w:t>
      </w:r>
      <w:r w:rsidRPr="0098741C">
        <w:rPr>
          <w:sz w:val="22"/>
          <w:szCs w:val="22"/>
        </w:rPr>
        <w:t xml:space="preserve"> ser prorrogado uma vez, por igual período, quando solicitado pela parte durante o seu transcurso e desde que ocorra motivo justificado aceito pela Administração (Lei Federal n. 8.666/93, art. 64, § 1º).</w:t>
      </w:r>
    </w:p>
    <w:p w:rsidR="00855ECE" w:rsidRPr="0098741C" w:rsidRDefault="00855ECE" w:rsidP="0098741C">
      <w:pPr>
        <w:spacing w:line="276" w:lineRule="auto"/>
        <w:jc w:val="both"/>
        <w:rPr>
          <w:bCs/>
          <w:sz w:val="22"/>
          <w:szCs w:val="22"/>
          <w:highlight w:val="yellow"/>
        </w:rPr>
      </w:pPr>
      <w:r w:rsidRPr="0098741C">
        <w:rPr>
          <w:b/>
          <w:bCs/>
          <w:sz w:val="22"/>
          <w:szCs w:val="22"/>
          <w:highlight w:val="yellow"/>
        </w:rPr>
        <w:t xml:space="preserve">8.4.2. </w:t>
      </w:r>
      <w:r w:rsidRPr="0098741C">
        <w:rPr>
          <w:bCs/>
          <w:sz w:val="22"/>
          <w:szCs w:val="22"/>
          <w:highlight w:val="yellow"/>
        </w:rPr>
        <w:t xml:space="preserve">No momento da assinatura </w:t>
      </w:r>
      <w:r w:rsidRPr="0098741C">
        <w:rPr>
          <w:sz w:val="22"/>
          <w:szCs w:val="22"/>
          <w:highlight w:val="yellow"/>
        </w:rPr>
        <w:t>do termo de contrato, ou aceite ou retirada do instrumento equivalente</w:t>
      </w:r>
      <w:r w:rsidRPr="0098741C">
        <w:rPr>
          <w:bCs/>
          <w:sz w:val="22"/>
          <w:szCs w:val="22"/>
          <w:highlight w:val="yellow"/>
        </w:rPr>
        <w:t>:</w:t>
      </w:r>
    </w:p>
    <w:p w:rsidR="00855ECE" w:rsidRPr="0098741C" w:rsidRDefault="00855ECE" w:rsidP="00183EF2">
      <w:pPr>
        <w:numPr>
          <w:ilvl w:val="0"/>
          <w:numId w:val="25"/>
        </w:numPr>
        <w:spacing w:line="276" w:lineRule="auto"/>
        <w:contextualSpacing/>
        <w:jc w:val="both"/>
        <w:rPr>
          <w:b/>
          <w:bCs/>
          <w:sz w:val="22"/>
          <w:szCs w:val="22"/>
          <w:highlight w:val="yellow"/>
        </w:rPr>
      </w:pPr>
      <w:r w:rsidRPr="0098741C">
        <w:rPr>
          <w:bCs/>
          <w:sz w:val="22"/>
          <w:szCs w:val="22"/>
          <w:highlight w:val="yellow"/>
        </w:rPr>
        <w:t>A empresa deve comprovar regularidade fiscal e trabalhista (art. 29 da Lei Federal n. 8.666/93).</w:t>
      </w:r>
    </w:p>
    <w:p w:rsidR="00855ECE" w:rsidRPr="0098741C" w:rsidRDefault="00855ECE" w:rsidP="0098741C">
      <w:pPr>
        <w:spacing w:line="276" w:lineRule="auto"/>
        <w:jc w:val="both"/>
        <w:rPr>
          <w:sz w:val="22"/>
          <w:szCs w:val="22"/>
        </w:rPr>
      </w:pPr>
      <w:r w:rsidRPr="0098741C">
        <w:rPr>
          <w:b/>
          <w:sz w:val="22"/>
          <w:szCs w:val="22"/>
        </w:rPr>
        <w:t>8.4.3.</w:t>
      </w:r>
      <w:r w:rsidRPr="0098741C">
        <w:rPr>
          <w:sz w:val="22"/>
          <w:szCs w:val="22"/>
        </w:rPr>
        <w:t>  </w:t>
      </w:r>
      <w:r w:rsidRPr="0098741C">
        <w:rPr>
          <w:snapToGrid w:val="0"/>
          <w:sz w:val="22"/>
          <w:szCs w:val="22"/>
        </w:rPr>
        <w:t>Na hipótese de o vencedor da licitação se recusar a assinar o contrato, outro licitante poderá ser convocado, respeitada a ordem de classificação, para, após a comprovação dos requisitos para habilitação, analisada a proposta e eventuais documentos complementares e, feita a negociação, assinar o contrato, sem prejuízo da aplicação das sanções de que trata o art. 49 do Decreto Federal n. 10.024/2019 (Decreto Federal n. 10.024/2019, art. 48, § 2º).</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 xml:space="preserve">8.5. </w:t>
      </w:r>
      <w:r w:rsidRPr="0098741C">
        <w:rPr>
          <w:sz w:val="22"/>
          <w:szCs w:val="22"/>
        </w:rPr>
        <w:t xml:space="preserve">A recusa injustificada do adjudicatário em assinar o contrato, aceitar ou retirar o instrumento equivalente, dentro do prazo estabelecido pela Administração, caracteriza o descumprimento total da obrigação assumida, sujeitando-o às penalidades legalmente estabelecidas (Lei Federal n. 8.666/93, art. 84, </w:t>
      </w:r>
      <w:r w:rsidRPr="0098741C">
        <w:rPr>
          <w:i/>
          <w:sz w:val="22"/>
          <w:szCs w:val="22"/>
        </w:rPr>
        <w:t>caput</w:t>
      </w:r>
      <w:r w:rsidRPr="0098741C">
        <w:rPr>
          <w:sz w:val="22"/>
          <w:szCs w:val="22"/>
        </w:rPr>
        <w:t xml:space="preserve">), não se aplicando aos licitantes convocados nos termos do art. 64, § 2º da Lei Federal n. 8.666/93, que não aceitarem a contratação, nas mesmas condições propostas pelo primeiro adjudicatário, inclusive quanto ao prazo e preço (Lei Federal n. 8.666/93, art. 84, </w:t>
      </w:r>
      <w:proofErr w:type="spellStart"/>
      <w:r w:rsidRPr="0098741C">
        <w:rPr>
          <w:sz w:val="22"/>
          <w:szCs w:val="22"/>
        </w:rPr>
        <w:t>p.ú</w:t>
      </w:r>
      <w:proofErr w:type="spellEnd"/>
      <w:r w:rsidRPr="0098741C">
        <w:rPr>
          <w:sz w:val="22"/>
          <w:szCs w:val="22"/>
        </w:rPr>
        <w:t>.).</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8.6.</w:t>
      </w:r>
      <w:r w:rsidRPr="0098741C">
        <w:rPr>
          <w:sz w:val="22"/>
          <w:szCs w:val="22"/>
        </w:rPr>
        <w:t xml:space="preserve"> O edital e seus anexos farão parte do contrato a ser celebrado como se nele estivessem transcritos.</w:t>
      </w:r>
    </w:p>
    <w:p w:rsidR="00855ECE" w:rsidRPr="0098741C" w:rsidRDefault="00855ECE" w:rsidP="0098741C">
      <w:pPr>
        <w:spacing w:line="276" w:lineRule="auto"/>
        <w:jc w:val="both"/>
        <w:rPr>
          <w:sz w:val="22"/>
          <w:szCs w:val="22"/>
        </w:rPr>
      </w:pPr>
    </w:p>
    <w:p w:rsidR="00855ECE" w:rsidRPr="0098741C" w:rsidRDefault="00855ECE" w:rsidP="0098741C">
      <w:pPr>
        <w:tabs>
          <w:tab w:val="left" w:pos="567"/>
        </w:tabs>
        <w:spacing w:line="276" w:lineRule="auto"/>
        <w:jc w:val="both"/>
        <w:rPr>
          <w:sz w:val="22"/>
          <w:szCs w:val="22"/>
        </w:rPr>
      </w:pPr>
      <w:r w:rsidRPr="0098741C">
        <w:rPr>
          <w:b/>
          <w:sz w:val="22"/>
          <w:szCs w:val="22"/>
        </w:rPr>
        <w:t>8.7.</w:t>
      </w:r>
      <w:r w:rsidRPr="0098741C">
        <w:rPr>
          <w:sz w:val="22"/>
          <w:szCs w:val="22"/>
        </w:rPr>
        <w:t xml:space="preserve"> O contrato poderá ser alterado </w:t>
      </w:r>
      <w:proofErr w:type="spellStart"/>
      <w:r w:rsidRPr="0098741C">
        <w:rPr>
          <w:sz w:val="22"/>
          <w:szCs w:val="22"/>
        </w:rPr>
        <w:t>de</w:t>
      </w:r>
      <w:proofErr w:type="spellEnd"/>
      <w:r w:rsidRPr="0098741C">
        <w:rPr>
          <w:sz w:val="22"/>
          <w:szCs w:val="22"/>
        </w:rPr>
        <w:t xml:space="preserve"> conformidade com o estabelecido na Lei Federal n. 8.666/93.</w:t>
      </w: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z w:val="22"/>
          <w:szCs w:val="22"/>
        </w:rPr>
      </w:pPr>
      <w:r w:rsidRPr="0098741C">
        <w:rPr>
          <w:b/>
          <w:sz w:val="22"/>
          <w:szCs w:val="22"/>
        </w:rPr>
        <w:t>9. VIGÊNCIA DO CONTRATO ADMINISTRATIVO</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9.1.</w:t>
      </w:r>
      <w:r w:rsidRPr="0098741C">
        <w:rPr>
          <w:sz w:val="22"/>
          <w:szCs w:val="22"/>
        </w:rPr>
        <w:t xml:space="preserve"> O contrato administrativo terá sua vigência definida pela Administração Municipal/Requisitante da licitação, podendo ser prorrogado de acordo com o interesse da administração e dentro do limite fixado no artigo 57 da Lei Federal n. 8.666/93.</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9.2.</w:t>
      </w:r>
      <w:r w:rsidRPr="0098741C">
        <w:rPr>
          <w:sz w:val="22"/>
          <w:szCs w:val="22"/>
        </w:rPr>
        <w:t xml:space="preserve"> Na contagem dos prazos, excluir-se-á o dia do início e incluir-se-á o do vencimento (Lei Federal n. 8.666/93, art. 110, </w:t>
      </w:r>
      <w:r w:rsidRPr="0098741C">
        <w:rPr>
          <w:i/>
          <w:sz w:val="22"/>
          <w:szCs w:val="22"/>
        </w:rPr>
        <w:t>caput</w:t>
      </w:r>
      <w:r w:rsidRPr="0098741C">
        <w:rPr>
          <w:sz w:val="22"/>
          <w:szCs w:val="22"/>
        </w:rPr>
        <w:t>).</w:t>
      </w:r>
    </w:p>
    <w:p w:rsidR="00855ECE" w:rsidRPr="0098741C" w:rsidRDefault="00855ECE" w:rsidP="0098741C">
      <w:pPr>
        <w:spacing w:line="276" w:lineRule="auto"/>
        <w:jc w:val="both"/>
        <w:rPr>
          <w:sz w:val="22"/>
          <w:szCs w:val="22"/>
        </w:rPr>
      </w:pPr>
      <w:r w:rsidRPr="0098741C">
        <w:rPr>
          <w:b/>
          <w:sz w:val="22"/>
          <w:szCs w:val="22"/>
        </w:rPr>
        <w:t>9.2.1.</w:t>
      </w:r>
      <w:r w:rsidRPr="0098741C">
        <w:rPr>
          <w:sz w:val="22"/>
          <w:szCs w:val="22"/>
        </w:rPr>
        <w:t xml:space="preserve"> Só se iniciam e vencem os prazos referidos em dia de expediente na Administração Municipal (Lei Federal n. 8.666/93, art. 110, </w:t>
      </w:r>
      <w:proofErr w:type="spellStart"/>
      <w:r w:rsidRPr="0098741C">
        <w:rPr>
          <w:sz w:val="22"/>
          <w:szCs w:val="22"/>
        </w:rPr>
        <w:t>p.ú</w:t>
      </w:r>
      <w:proofErr w:type="spellEnd"/>
      <w:r w:rsidRPr="0098741C">
        <w:rPr>
          <w:sz w:val="22"/>
          <w:szCs w:val="22"/>
        </w:rPr>
        <w:t>.).</w:t>
      </w:r>
    </w:p>
    <w:p w:rsidR="00855ECE" w:rsidRPr="0098741C" w:rsidRDefault="00855ECE" w:rsidP="0098741C">
      <w:pPr>
        <w:spacing w:line="276" w:lineRule="auto"/>
        <w:jc w:val="both"/>
        <w:rPr>
          <w:sz w:val="22"/>
          <w:szCs w:val="22"/>
        </w:rPr>
      </w:pPr>
    </w:p>
    <w:p w:rsidR="00855ECE" w:rsidRPr="0098741C" w:rsidRDefault="00855ECE" w:rsidP="0098741C">
      <w:pPr>
        <w:tabs>
          <w:tab w:val="left" w:pos="567"/>
        </w:tabs>
        <w:spacing w:line="276" w:lineRule="auto"/>
        <w:jc w:val="both"/>
        <w:rPr>
          <w:sz w:val="22"/>
          <w:szCs w:val="22"/>
        </w:rPr>
      </w:pPr>
      <w:r w:rsidRPr="0098741C">
        <w:rPr>
          <w:b/>
          <w:sz w:val="22"/>
          <w:szCs w:val="22"/>
        </w:rPr>
        <w:t>9.3.</w:t>
      </w:r>
      <w:r w:rsidRPr="0098741C">
        <w:rPr>
          <w:sz w:val="22"/>
          <w:szCs w:val="22"/>
        </w:rPr>
        <w:t xml:space="preserve"> Os prazos poderão ser alterados de acordo com o Município de Quilombo, com estrita observância ao estabelecido na Lei Federal n. 8.666/93.</w:t>
      </w:r>
    </w:p>
    <w:p w:rsidR="00855ECE" w:rsidRPr="0098741C" w:rsidRDefault="00855ECE" w:rsidP="0098741C">
      <w:pPr>
        <w:spacing w:line="276" w:lineRule="auto"/>
        <w:jc w:val="both"/>
        <w:rPr>
          <w:b/>
          <w:snapToGrid w:val="0"/>
          <w:color w:val="000000"/>
          <w:sz w:val="22"/>
          <w:szCs w:val="22"/>
        </w:rPr>
      </w:pPr>
    </w:p>
    <w:p w:rsidR="00855ECE" w:rsidRDefault="00855ECE" w:rsidP="0098741C">
      <w:pPr>
        <w:spacing w:line="276" w:lineRule="auto"/>
        <w:jc w:val="both"/>
        <w:rPr>
          <w:b/>
          <w:snapToGrid w:val="0"/>
          <w:color w:val="000000"/>
          <w:sz w:val="22"/>
          <w:szCs w:val="22"/>
        </w:rPr>
      </w:pPr>
    </w:p>
    <w:p w:rsidR="00154B84" w:rsidRDefault="00154B84" w:rsidP="0098741C">
      <w:pPr>
        <w:spacing w:line="276" w:lineRule="auto"/>
        <w:jc w:val="both"/>
        <w:rPr>
          <w:b/>
          <w:snapToGrid w:val="0"/>
          <w:color w:val="000000"/>
          <w:sz w:val="22"/>
          <w:szCs w:val="22"/>
        </w:rPr>
      </w:pPr>
    </w:p>
    <w:p w:rsidR="00154B84" w:rsidRDefault="00154B84" w:rsidP="0098741C">
      <w:pPr>
        <w:spacing w:line="276" w:lineRule="auto"/>
        <w:jc w:val="both"/>
        <w:rPr>
          <w:b/>
          <w:snapToGrid w:val="0"/>
          <w:color w:val="000000"/>
          <w:sz w:val="22"/>
          <w:szCs w:val="22"/>
        </w:rPr>
      </w:pPr>
    </w:p>
    <w:p w:rsidR="00154B84" w:rsidRPr="0098741C" w:rsidRDefault="00154B84" w:rsidP="0098741C">
      <w:pPr>
        <w:spacing w:line="276" w:lineRule="auto"/>
        <w:jc w:val="both"/>
        <w:rPr>
          <w:b/>
          <w:snapToGrid w:val="0"/>
          <w:color w:val="000000"/>
          <w:sz w:val="22"/>
          <w:szCs w:val="22"/>
        </w:rPr>
      </w:pPr>
    </w:p>
    <w:p w:rsidR="00855ECE" w:rsidRPr="0098741C" w:rsidRDefault="00855ECE" w:rsidP="0098741C">
      <w:pPr>
        <w:spacing w:line="276" w:lineRule="auto"/>
        <w:jc w:val="both"/>
        <w:rPr>
          <w:b/>
          <w:sz w:val="22"/>
          <w:szCs w:val="22"/>
        </w:rPr>
      </w:pPr>
      <w:r w:rsidRPr="0098741C">
        <w:rPr>
          <w:b/>
          <w:sz w:val="22"/>
          <w:szCs w:val="22"/>
        </w:rPr>
        <w:t>10. FISCALIZAÇÃO DO CONTRATO E DO OBJETO</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 xml:space="preserve">10.1. </w:t>
      </w:r>
      <w:r w:rsidRPr="0098741C">
        <w:rPr>
          <w:sz w:val="22"/>
          <w:szCs w:val="22"/>
        </w:rPr>
        <w:t>A execução do contrato deverá ser acompanhada e fiscalizada por um representante por um representante da Administração especialmente designado, permitida a contratação de terceiros para assisti-lo e subsidiá-lo de informações pertinentes a essa atribuição (Lei Federal n. 8.666/93, art. 58, III c/c art. 67).</w:t>
      </w: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z w:val="22"/>
          <w:szCs w:val="22"/>
        </w:rPr>
      </w:pPr>
      <w:r w:rsidRPr="0098741C">
        <w:rPr>
          <w:b/>
          <w:sz w:val="22"/>
          <w:szCs w:val="22"/>
        </w:rPr>
        <w:t>11. DEVERES DO CONTRATADO E DO CONTRATANTE</w:t>
      </w:r>
    </w:p>
    <w:p w:rsidR="00855ECE" w:rsidRPr="0098741C" w:rsidRDefault="00855ECE" w:rsidP="0098741C">
      <w:pPr>
        <w:spacing w:line="276" w:lineRule="auto"/>
        <w:jc w:val="both"/>
        <w:rPr>
          <w:b/>
          <w:sz w:val="22"/>
          <w:szCs w:val="22"/>
        </w:rPr>
      </w:pPr>
    </w:p>
    <w:p w:rsidR="00855ECE" w:rsidRPr="0098741C" w:rsidRDefault="00855ECE" w:rsidP="0098741C">
      <w:pPr>
        <w:spacing w:line="276" w:lineRule="auto"/>
        <w:jc w:val="both"/>
        <w:rPr>
          <w:b/>
          <w:sz w:val="22"/>
          <w:szCs w:val="22"/>
        </w:rPr>
      </w:pPr>
      <w:r w:rsidRPr="0098741C">
        <w:rPr>
          <w:b/>
          <w:sz w:val="22"/>
          <w:szCs w:val="22"/>
        </w:rPr>
        <w:t>11.1 CONTRATANTE:</w:t>
      </w:r>
    </w:p>
    <w:p w:rsidR="00855ECE" w:rsidRPr="0098741C" w:rsidRDefault="00855ECE" w:rsidP="00183EF2">
      <w:pPr>
        <w:pStyle w:val="PargrafodaLista"/>
        <w:numPr>
          <w:ilvl w:val="0"/>
          <w:numId w:val="26"/>
        </w:numPr>
        <w:spacing w:line="276" w:lineRule="auto"/>
        <w:jc w:val="both"/>
        <w:rPr>
          <w:sz w:val="22"/>
          <w:szCs w:val="22"/>
        </w:rPr>
      </w:pPr>
      <w:r w:rsidRPr="0098741C">
        <w:rPr>
          <w:sz w:val="22"/>
          <w:szCs w:val="22"/>
        </w:rPr>
        <w:t>Fiscalizar permanentemente o objeto contratado;</w:t>
      </w:r>
    </w:p>
    <w:p w:rsidR="00855ECE" w:rsidRPr="0098741C" w:rsidRDefault="00855ECE" w:rsidP="00183EF2">
      <w:pPr>
        <w:pStyle w:val="PargrafodaLista"/>
        <w:numPr>
          <w:ilvl w:val="0"/>
          <w:numId w:val="26"/>
        </w:numPr>
        <w:spacing w:line="276" w:lineRule="auto"/>
        <w:jc w:val="both"/>
        <w:rPr>
          <w:sz w:val="22"/>
          <w:szCs w:val="22"/>
        </w:rPr>
      </w:pPr>
      <w:r w:rsidRPr="0098741C">
        <w:rPr>
          <w:sz w:val="22"/>
          <w:szCs w:val="22"/>
        </w:rPr>
        <w:t>Aplicar as penalidades regulamentares e contratuais;</w:t>
      </w:r>
    </w:p>
    <w:p w:rsidR="00855ECE" w:rsidRPr="0098741C" w:rsidRDefault="00855ECE" w:rsidP="00183EF2">
      <w:pPr>
        <w:pStyle w:val="PargrafodaLista"/>
        <w:numPr>
          <w:ilvl w:val="0"/>
          <w:numId w:val="26"/>
        </w:numPr>
        <w:spacing w:line="276" w:lineRule="auto"/>
        <w:jc w:val="both"/>
        <w:rPr>
          <w:sz w:val="22"/>
          <w:szCs w:val="22"/>
        </w:rPr>
      </w:pPr>
      <w:r w:rsidRPr="0098741C">
        <w:rPr>
          <w:sz w:val="22"/>
          <w:szCs w:val="22"/>
        </w:rPr>
        <w:t>Intervir na execução do objeto, nos casos e condições previstos em lei;</w:t>
      </w:r>
    </w:p>
    <w:p w:rsidR="00855ECE" w:rsidRPr="0098741C" w:rsidRDefault="00855ECE" w:rsidP="00183EF2">
      <w:pPr>
        <w:pStyle w:val="PargrafodaLista"/>
        <w:numPr>
          <w:ilvl w:val="0"/>
          <w:numId w:val="26"/>
        </w:numPr>
        <w:spacing w:line="276" w:lineRule="auto"/>
        <w:jc w:val="both"/>
        <w:rPr>
          <w:sz w:val="22"/>
          <w:szCs w:val="22"/>
        </w:rPr>
      </w:pPr>
      <w:r w:rsidRPr="0098741C">
        <w:rPr>
          <w:sz w:val="22"/>
          <w:szCs w:val="22"/>
        </w:rPr>
        <w:t>Zelar pela boa qualidade do objeto;</w:t>
      </w:r>
    </w:p>
    <w:p w:rsidR="00855ECE" w:rsidRPr="0098741C" w:rsidRDefault="00855ECE" w:rsidP="00183EF2">
      <w:pPr>
        <w:pStyle w:val="PargrafodaLista"/>
        <w:numPr>
          <w:ilvl w:val="0"/>
          <w:numId w:val="26"/>
        </w:numPr>
        <w:spacing w:line="276" w:lineRule="auto"/>
        <w:jc w:val="both"/>
        <w:rPr>
          <w:sz w:val="22"/>
          <w:szCs w:val="22"/>
        </w:rPr>
      </w:pPr>
      <w:r w:rsidRPr="0098741C">
        <w:rPr>
          <w:sz w:val="22"/>
          <w:szCs w:val="22"/>
        </w:rPr>
        <w:t>Incentivar a competitividade.</w:t>
      </w:r>
    </w:p>
    <w:p w:rsidR="00855ECE" w:rsidRPr="0098741C" w:rsidRDefault="00855ECE" w:rsidP="0098741C">
      <w:pPr>
        <w:spacing w:line="276" w:lineRule="auto"/>
        <w:jc w:val="both"/>
        <w:rPr>
          <w:b/>
          <w:sz w:val="22"/>
          <w:szCs w:val="22"/>
        </w:rPr>
      </w:pPr>
    </w:p>
    <w:p w:rsidR="00855ECE" w:rsidRPr="0098741C" w:rsidRDefault="00855ECE" w:rsidP="0098741C">
      <w:pPr>
        <w:spacing w:line="276" w:lineRule="auto"/>
        <w:jc w:val="both"/>
        <w:rPr>
          <w:b/>
          <w:sz w:val="22"/>
          <w:szCs w:val="22"/>
        </w:rPr>
      </w:pPr>
      <w:r w:rsidRPr="0098741C">
        <w:rPr>
          <w:b/>
          <w:sz w:val="22"/>
          <w:szCs w:val="22"/>
        </w:rPr>
        <w:t>11.2. CONTRATADO:</w:t>
      </w:r>
    </w:p>
    <w:p w:rsidR="00855ECE" w:rsidRPr="0098741C" w:rsidRDefault="00855ECE" w:rsidP="00183EF2">
      <w:pPr>
        <w:pStyle w:val="PargrafodaLista"/>
        <w:numPr>
          <w:ilvl w:val="0"/>
          <w:numId w:val="27"/>
        </w:numPr>
        <w:spacing w:line="276" w:lineRule="auto"/>
        <w:jc w:val="both"/>
        <w:rPr>
          <w:sz w:val="22"/>
          <w:szCs w:val="22"/>
        </w:rPr>
      </w:pPr>
      <w:r w:rsidRPr="0098741C">
        <w:rPr>
          <w:sz w:val="22"/>
          <w:szCs w:val="22"/>
        </w:rPr>
        <w:t>Reparar, corrigir, remover, reconstruir ou substituir, às suas expensas, no total ou em parte, o objeto do contrato em que se verificarem vícios, defeitos ou incorreções resultantes da execução ou de materiais empregados (Lei Federal n. 10.520/2002 c/c Lei Federal n. 8.666/93, art. 69);</w:t>
      </w:r>
    </w:p>
    <w:p w:rsidR="00855ECE" w:rsidRPr="0098741C" w:rsidRDefault="00855ECE" w:rsidP="00183EF2">
      <w:pPr>
        <w:pStyle w:val="PargrafodaLista"/>
        <w:numPr>
          <w:ilvl w:val="0"/>
          <w:numId w:val="27"/>
        </w:numPr>
        <w:spacing w:line="276" w:lineRule="auto"/>
        <w:jc w:val="both"/>
        <w:rPr>
          <w:sz w:val="22"/>
          <w:szCs w:val="22"/>
        </w:rPr>
      </w:pPr>
      <w:r w:rsidRPr="0098741C">
        <w:rPr>
          <w:sz w:val="22"/>
          <w:szCs w:val="22"/>
        </w:rPr>
        <w:t>Responder pelos danos causados diretamente à Administração ou a terceiros, decorrentes de sua culpa ou dolo na execução do contrato (Lei Federal n. 10.520/2002 c/c Lei Federal n. 8.666/93, art. 70);</w:t>
      </w:r>
    </w:p>
    <w:p w:rsidR="00855ECE" w:rsidRPr="0098741C" w:rsidRDefault="00855ECE" w:rsidP="00183EF2">
      <w:pPr>
        <w:pStyle w:val="PargrafodaLista"/>
        <w:numPr>
          <w:ilvl w:val="0"/>
          <w:numId w:val="27"/>
        </w:numPr>
        <w:spacing w:line="276" w:lineRule="auto"/>
        <w:jc w:val="both"/>
        <w:rPr>
          <w:sz w:val="22"/>
          <w:szCs w:val="22"/>
        </w:rPr>
      </w:pPr>
      <w:r w:rsidRPr="0098741C">
        <w:rPr>
          <w:sz w:val="22"/>
          <w:szCs w:val="22"/>
        </w:rPr>
        <w:t>Responsável pelos encargos trabalhistas, previdenciários, fiscais e comerciais resultantes da execução do contrato (Lei Federal n. 10.520/2002 c/c Lei Federal n. 8.666/93, art. 71, caput);</w:t>
      </w:r>
    </w:p>
    <w:p w:rsidR="00855ECE" w:rsidRPr="0098741C" w:rsidRDefault="00855ECE" w:rsidP="00183EF2">
      <w:pPr>
        <w:pStyle w:val="PargrafodaLista"/>
        <w:numPr>
          <w:ilvl w:val="0"/>
          <w:numId w:val="27"/>
        </w:numPr>
        <w:spacing w:line="276" w:lineRule="auto"/>
        <w:jc w:val="both"/>
        <w:rPr>
          <w:sz w:val="22"/>
          <w:szCs w:val="22"/>
        </w:rPr>
      </w:pPr>
      <w:r w:rsidRPr="0098741C">
        <w:rPr>
          <w:sz w:val="22"/>
          <w:szCs w:val="22"/>
        </w:rPr>
        <w:t>Manter, durante toda a execução do contrato, todas as condições de habilitação exigidas no edital.</w:t>
      </w: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bCs/>
          <w:sz w:val="22"/>
          <w:szCs w:val="22"/>
        </w:rPr>
      </w:pPr>
      <w:r w:rsidRPr="0098741C">
        <w:rPr>
          <w:b/>
          <w:bCs/>
          <w:sz w:val="22"/>
          <w:szCs w:val="22"/>
        </w:rPr>
        <w:t>12. ENTREGA/EXECUÇÃO DO OBJETO</w:t>
      </w:r>
    </w:p>
    <w:p w:rsidR="00855ECE" w:rsidRPr="0098741C" w:rsidRDefault="00855ECE" w:rsidP="0098741C">
      <w:pPr>
        <w:spacing w:line="276" w:lineRule="auto"/>
        <w:jc w:val="both"/>
        <w:rPr>
          <w:sz w:val="22"/>
          <w:szCs w:val="22"/>
        </w:rPr>
      </w:pPr>
      <w:r w:rsidRPr="0098741C">
        <w:rPr>
          <w:sz w:val="22"/>
          <w:szCs w:val="22"/>
        </w:rPr>
        <w:t xml:space="preserve"> </w:t>
      </w:r>
    </w:p>
    <w:p w:rsidR="00855ECE" w:rsidRPr="0098741C" w:rsidRDefault="00855ECE" w:rsidP="0098741C">
      <w:pPr>
        <w:spacing w:line="276" w:lineRule="auto"/>
        <w:jc w:val="both"/>
        <w:rPr>
          <w:snapToGrid w:val="0"/>
          <w:sz w:val="22"/>
          <w:szCs w:val="22"/>
        </w:rPr>
      </w:pPr>
      <w:r w:rsidRPr="0098741C">
        <w:rPr>
          <w:b/>
          <w:sz w:val="22"/>
          <w:szCs w:val="22"/>
        </w:rPr>
        <w:t>12.1.</w:t>
      </w:r>
      <w:r w:rsidRPr="0098741C">
        <w:rPr>
          <w:sz w:val="22"/>
          <w:szCs w:val="22"/>
        </w:rPr>
        <w:t xml:space="preserve"> </w:t>
      </w:r>
      <w:r w:rsidRPr="0098741C">
        <w:rPr>
          <w:snapToGrid w:val="0"/>
          <w:sz w:val="22"/>
          <w:szCs w:val="22"/>
        </w:rPr>
        <w:t>A entrega do objeto licitado deverá ser efetivada:</w:t>
      </w:r>
    </w:p>
    <w:p w:rsidR="00855ECE" w:rsidRPr="0098741C" w:rsidRDefault="00855ECE" w:rsidP="00183EF2">
      <w:pPr>
        <w:numPr>
          <w:ilvl w:val="0"/>
          <w:numId w:val="16"/>
        </w:numPr>
        <w:spacing w:line="276" w:lineRule="auto"/>
        <w:contextualSpacing/>
        <w:jc w:val="both"/>
        <w:rPr>
          <w:sz w:val="22"/>
          <w:szCs w:val="22"/>
          <w:highlight w:val="yellow"/>
        </w:rPr>
      </w:pPr>
      <w:r w:rsidRPr="0098741C">
        <w:rPr>
          <w:sz w:val="22"/>
          <w:szCs w:val="22"/>
          <w:highlight w:val="yellow"/>
        </w:rPr>
        <w:t xml:space="preserve">Imediatamente após assinatura do contrato e/ou emissão de autorização de fornecimento, sendo que o objeto será solicitado conforme a necessidade do FUNDO MUNICIPAL DE SAÚDE; </w:t>
      </w:r>
    </w:p>
    <w:p w:rsidR="00855ECE" w:rsidRPr="0098741C" w:rsidRDefault="00855ECE" w:rsidP="00183EF2">
      <w:pPr>
        <w:numPr>
          <w:ilvl w:val="0"/>
          <w:numId w:val="16"/>
        </w:numPr>
        <w:spacing w:line="276" w:lineRule="auto"/>
        <w:contextualSpacing/>
        <w:jc w:val="both"/>
        <w:rPr>
          <w:sz w:val="22"/>
          <w:szCs w:val="22"/>
        </w:rPr>
      </w:pPr>
      <w:r w:rsidRPr="0098741C">
        <w:rPr>
          <w:sz w:val="22"/>
          <w:szCs w:val="22"/>
        </w:rPr>
        <w:t>Manutenção da regularidade e validade do art. 40 do Decreto Federal n. 10.024/2019.</w:t>
      </w: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z w:val="22"/>
          <w:szCs w:val="22"/>
        </w:rPr>
      </w:pPr>
      <w:r w:rsidRPr="0098741C">
        <w:rPr>
          <w:b/>
          <w:sz w:val="22"/>
          <w:szCs w:val="22"/>
        </w:rPr>
        <w:t>13. ALTERAÇÃO CONTRATUAL</w:t>
      </w:r>
    </w:p>
    <w:p w:rsidR="00855ECE" w:rsidRPr="0098741C" w:rsidRDefault="00855ECE" w:rsidP="0098741C">
      <w:pPr>
        <w:spacing w:line="276" w:lineRule="auto"/>
        <w:ind w:firstLine="1134"/>
        <w:jc w:val="both"/>
        <w:rPr>
          <w:sz w:val="22"/>
          <w:szCs w:val="22"/>
        </w:rPr>
      </w:pPr>
      <w:r w:rsidRPr="0098741C">
        <w:rPr>
          <w:sz w:val="22"/>
          <w:szCs w:val="22"/>
        </w:rPr>
        <w:t xml:space="preserve"> </w:t>
      </w:r>
    </w:p>
    <w:p w:rsidR="00855ECE" w:rsidRPr="0098741C" w:rsidRDefault="00855ECE" w:rsidP="0098741C">
      <w:pPr>
        <w:spacing w:line="276" w:lineRule="auto"/>
        <w:jc w:val="both"/>
        <w:rPr>
          <w:sz w:val="22"/>
          <w:szCs w:val="22"/>
        </w:rPr>
      </w:pPr>
      <w:r w:rsidRPr="0098741C">
        <w:rPr>
          <w:b/>
          <w:sz w:val="22"/>
          <w:szCs w:val="22"/>
        </w:rPr>
        <w:t>13.1.</w:t>
      </w:r>
      <w:r w:rsidRPr="0098741C">
        <w:rPr>
          <w:sz w:val="22"/>
          <w:szCs w:val="22"/>
        </w:rPr>
        <w:t xml:space="preserve"> O contrato poderá ser alterado, com as devidas justificativas, nos seguintes casos (Lei Federal n. 8.666/93, art. 65 e </w:t>
      </w:r>
      <w:proofErr w:type="spellStart"/>
      <w:r w:rsidRPr="0098741C">
        <w:rPr>
          <w:sz w:val="22"/>
          <w:szCs w:val="22"/>
        </w:rPr>
        <w:t>ss</w:t>
      </w:r>
      <w:proofErr w:type="spellEnd"/>
      <w:r w:rsidRPr="0098741C">
        <w:rPr>
          <w:sz w:val="22"/>
          <w:szCs w:val="22"/>
        </w:rPr>
        <w:t>):</w:t>
      </w:r>
    </w:p>
    <w:p w:rsidR="00855ECE" w:rsidRPr="0098741C" w:rsidRDefault="00855ECE" w:rsidP="00183EF2">
      <w:pPr>
        <w:numPr>
          <w:ilvl w:val="0"/>
          <w:numId w:val="8"/>
        </w:numPr>
        <w:tabs>
          <w:tab w:val="left" w:pos="851"/>
        </w:tabs>
        <w:spacing w:line="276" w:lineRule="auto"/>
        <w:ind w:left="567" w:firstLine="0"/>
        <w:contextualSpacing/>
        <w:jc w:val="both"/>
        <w:rPr>
          <w:sz w:val="22"/>
          <w:szCs w:val="22"/>
        </w:rPr>
      </w:pPr>
      <w:r w:rsidRPr="0098741C">
        <w:rPr>
          <w:sz w:val="22"/>
          <w:szCs w:val="22"/>
        </w:rPr>
        <w:t xml:space="preserve">Unilateralmente pela </w:t>
      </w:r>
      <w:r w:rsidRPr="0098741C">
        <w:rPr>
          <w:b/>
          <w:sz w:val="22"/>
          <w:szCs w:val="22"/>
        </w:rPr>
        <w:t>CONTRATANTE</w:t>
      </w:r>
      <w:r w:rsidRPr="0098741C">
        <w:rPr>
          <w:sz w:val="22"/>
          <w:szCs w:val="22"/>
        </w:rPr>
        <w:t>:</w:t>
      </w:r>
    </w:p>
    <w:p w:rsidR="00855ECE" w:rsidRPr="0098741C" w:rsidRDefault="00855ECE" w:rsidP="0098741C">
      <w:pPr>
        <w:tabs>
          <w:tab w:val="left" w:pos="1418"/>
        </w:tabs>
        <w:spacing w:line="276" w:lineRule="auto"/>
        <w:ind w:left="851"/>
        <w:jc w:val="both"/>
        <w:rPr>
          <w:sz w:val="22"/>
          <w:szCs w:val="22"/>
        </w:rPr>
      </w:pPr>
      <w:r w:rsidRPr="0098741C">
        <w:rPr>
          <w:b/>
          <w:sz w:val="22"/>
          <w:szCs w:val="22"/>
        </w:rPr>
        <w:t>a.1)</w:t>
      </w:r>
      <w:r w:rsidRPr="0098741C">
        <w:rPr>
          <w:sz w:val="22"/>
          <w:szCs w:val="22"/>
        </w:rPr>
        <w:t xml:space="preserve"> Quando houver modificação do projeto ou das especificações para melhor adequação técnica aos seus objetivos;</w:t>
      </w:r>
    </w:p>
    <w:p w:rsidR="00855ECE" w:rsidRPr="0098741C" w:rsidRDefault="00855ECE" w:rsidP="0098741C">
      <w:pPr>
        <w:tabs>
          <w:tab w:val="left" w:pos="1418"/>
        </w:tabs>
        <w:spacing w:line="276" w:lineRule="auto"/>
        <w:ind w:left="851"/>
        <w:jc w:val="both"/>
        <w:rPr>
          <w:sz w:val="22"/>
          <w:szCs w:val="22"/>
        </w:rPr>
      </w:pPr>
      <w:r w:rsidRPr="0098741C">
        <w:rPr>
          <w:b/>
          <w:sz w:val="22"/>
          <w:szCs w:val="22"/>
        </w:rPr>
        <w:t>a.2)</w:t>
      </w:r>
      <w:r w:rsidRPr="0098741C">
        <w:rPr>
          <w:sz w:val="22"/>
          <w:szCs w:val="22"/>
        </w:rPr>
        <w:t xml:space="preserve"> Quando necessária a modificação do valor contratual em decorrência de acréscimo ou diminuição quantitativo de seu objeto, nos limites previstos na Lei Federal n. 8.666/93.</w:t>
      </w:r>
    </w:p>
    <w:p w:rsidR="00855ECE" w:rsidRPr="0098741C" w:rsidRDefault="00855ECE" w:rsidP="0098741C">
      <w:pPr>
        <w:spacing w:line="276" w:lineRule="auto"/>
        <w:ind w:left="567"/>
        <w:jc w:val="both"/>
        <w:rPr>
          <w:sz w:val="22"/>
          <w:szCs w:val="22"/>
        </w:rPr>
      </w:pPr>
      <w:r w:rsidRPr="0098741C">
        <w:rPr>
          <w:b/>
          <w:sz w:val="22"/>
          <w:szCs w:val="22"/>
        </w:rPr>
        <w:t xml:space="preserve">b) </w:t>
      </w:r>
      <w:r w:rsidRPr="0098741C">
        <w:rPr>
          <w:sz w:val="22"/>
          <w:szCs w:val="22"/>
        </w:rPr>
        <w:t>Por acordo das partes:</w:t>
      </w:r>
    </w:p>
    <w:p w:rsidR="00855ECE" w:rsidRPr="0098741C" w:rsidRDefault="00855ECE" w:rsidP="0098741C">
      <w:pPr>
        <w:tabs>
          <w:tab w:val="left" w:pos="1134"/>
        </w:tabs>
        <w:spacing w:line="276" w:lineRule="auto"/>
        <w:ind w:left="851"/>
        <w:jc w:val="both"/>
        <w:rPr>
          <w:sz w:val="22"/>
          <w:szCs w:val="22"/>
        </w:rPr>
      </w:pPr>
      <w:r w:rsidRPr="0098741C">
        <w:rPr>
          <w:b/>
          <w:sz w:val="22"/>
          <w:szCs w:val="22"/>
        </w:rPr>
        <w:t xml:space="preserve">b.1) </w:t>
      </w:r>
      <w:r w:rsidRPr="0098741C">
        <w:rPr>
          <w:sz w:val="22"/>
          <w:szCs w:val="22"/>
        </w:rPr>
        <w:t>Quando conveniente a substituição da garantia de execução;</w:t>
      </w:r>
    </w:p>
    <w:p w:rsidR="00855ECE" w:rsidRPr="0098741C" w:rsidRDefault="00855ECE" w:rsidP="0098741C">
      <w:pPr>
        <w:tabs>
          <w:tab w:val="left" w:pos="1134"/>
        </w:tabs>
        <w:spacing w:line="276" w:lineRule="auto"/>
        <w:ind w:left="851"/>
        <w:jc w:val="both"/>
        <w:rPr>
          <w:sz w:val="22"/>
          <w:szCs w:val="22"/>
        </w:rPr>
      </w:pPr>
      <w:r w:rsidRPr="0098741C">
        <w:rPr>
          <w:b/>
          <w:sz w:val="22"/>
          <w:szCs w:val="22"/>
        </w:rPr>
        <w:t>b.2)</w:t>
      </w:r>
      <w:r w:rsidRPr="0098741C">
        <w:rPr>
          <w:sz w:val="22"/>
          <w:szCs w:val="22"/>
        </w:rPr>
        <w:t xml:space="preserve"> Quando necessária a modificação do regime de execução da obra ou serviço, bem como do modo de fornecimento, em face de verificação técnica da inaplicabilidade dos termos contratuais originários;</w:t>
      </w:r>
    </w:p>
    <w:p w:rsidR="00855ECE" w:rsidRPr="0098741C" w:rsidRDefault="00855ECE" w:rsidP="0098741C">
      <w:pPr>
        <w:tabs>
          <w:tab w:val="left" w:pos="1134"/>
        </w:tabs>
        <w:spacing w:line="276" w:lineRule="auto"/>
        <w:ind w:left="851"/>
        <w:jc w:val="both"/>
        <w:rPr>
          <w:sz w:val="22"/>
          <w:szCs w:val="22"/>
        </w:rPr>
      </w:pPr>
      <w:r w:rsidRPr="0098741C">
        <w:rPr>
          <w:b/>
          <w:sz w:val="22"/>
          <w:szCs w:val="22"/>
        </w:rPr>
        <w:t>b.3)</w:t>
      </w:r>
      <w:r w:rsidRPr="0098741C">
        <w:rPr>
          <w:sz w:val="22"/>
          <w:szCs w:val="22"/>
        </w:rPr>
        <w:t xml:space="preserve">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855ECE" w:rsidRPr="0098741C" w:rsidRDefault="00855ECE" w:rsidP="0098741C">
      <w:pPr>
        <w:tabs>
          <w:tab w:val="left" w:pos="1134"/>
        </w:tabs>
        <w:spacing w:line="276" w:lineRule="auto"/>
        <w:ind w:left="851"/>
        <w:jc w:val="both"/>
        <w:rPr>
          <w:sz w:val="22"/>
          <w:szCs w:val="22"/>
        </w:rPr>
      </w:pPr>
      <w:r w:rsidRPr="0098741C">
        <w:rPr>
          <w:b/>
          <w:sz w:val="22"/>
          <w:szCs w:val="22"/>
        </w:rPr>
        <w:t>b.4)</w:t>
      </w:r>
      <w:r w:rsidRPr="0098741C">
        <w:rPr>
          <w:sz w:val="22"/>
          <w:szCs w:val="22"/>
        </w:rPr>
        <w:t>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855ECE" w:rsidRPr="0098741C" w:rsidRDefault="00855ECE" w:rsidP="0098741C">
      <w:pPr>
        <w:spacing w:line="276" w:lineRule="auto"/>
        <w:jc w:val="both"/>
        <w:rPr>
          <w:b/>
          <w:sz w:val="22"/>
          <w:szCs w:val="22"/>
        </w:rPr>
      </w:pPr>
    </w:p>
    <w:p w:rsidR="00855ECE" w:rsidRPr="0098741C" w:rsidRDefault="00855ECE" w:rsidP="0098741C">
      <w:pPr>
        <w:spacing w:line="276" w:lineRule="auto"/>
        <w:jc w:val="both"/>
        <w:rPr>
          <w:b/>
          <w:sz w:val="22"/>
          <w:szCs w:val="22"/>
        </w:rPr>
      </w:pPr>
      <w:r w:rsidRPr="0098741C">
        <w:rPr>
          <w:b/>
          <w:sz w:val="22"/>
          <w:szCs w:val="22"/>
        </w:rPr>
        <w:t xml:space="preserve">13.2. </w:t>
      </w:r>
      <w:r w:rsidRPr="0098741C">
        <w:rPr>
          <w:sz w:val="22"/>
          <w:szCs w:val="22"/>
        </w:rPr>
        <w:t xml:space="preserve">O </w:t>
      </w:r>
      <w:r w:rsidRPr="0098741C">
        <w:rPr>
          <w:b/>
          <w:sz w:val="22"/>
          <w:szCs w:val="22"/>
        </w:rPr>
        <w:t>CONTRATADO</w:t>
      </w:r>
      <w:r w:rsidRPr="0098741C">
        <w:rPr>
          <w:sz w:val="22"/>
          <w:szCs w:val="22"/>
        </w:rPr>
        <w:t xml:space="preserve"> fica obrigado a aceitar, nas mesmas condições contratuais, os acréscimos e/ou supressões que forem necessários, conforme parágrafos do art. 65 da Lei Federal n. 8.666/93. </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b/>
          <w:sz w:val="22"/>
          <w:szCs w:val="22"/>
        </w:rPr>
      </w:pPr>
      <w:r w:rsidRPr="0098741C">
        <w:rPr>
          <w:b/>
          <w:sz w:val="22"/>
          <w:szCs w:val="22"/>
        </w:rPr>
        <w:t>14. DO RECEBIMENTO DO OBJETO</w:t>
      </w:r>
    </w:p>
    <w:p w:rsidR="00855ECE" w:rsidRPr="0098741C" w:rsidRDefault="00855ECE" w:rsidP="0098741C">
      <w:pPr>
        <w:spacing w:line="276" w:lineRule="auto"/>
        <w:jc w:val="both"/>
        <w:rPr>
          <w:sz w:val="22"/>
          <w:szCs w:val="22"/>
        </w:rPr>
      </w:pPr>
      <w:r w:rsidRPr="0098741C">
        <w:rPr>
          <w:sz w:val="22"/>
          <w:szCs w:val="22"/>
        </w:rPr>
        <w:t xml:space="preserve"> </w:t>
      </w:r>
    </w:p>
    <w:p w:rsidR="00E93739" w:rsidRPr="0098741C" w:rsidRDefault="00E93739" w:rsidP="0098741C">
      <w:pPr>
        <w:overflowPunct w:val="0"/>
        <w:autoSpaceDE w:val="0"/>
        <w:autoSpaceDN w:val="0"/>
        <w:adjustRightInd w:val="0"/>
        <w:spacing w:line="276" w:lineRule="auto"/>
        <w:jc w:val="both"/>
        <w:textAlignment w:val="baseline"/>
        <w:rPr>
          <w:sz w:val="22"/>
          <w:szCs w:val="22"/>
        </w:rPr>
      </w:pPr>
      <w:r w:rsidRPr="0098741C">
        <w:rPr>
          <w:b/>
          <w:sz w:val="22"/>
          <w:szCs w:val="22"/>
        </w:rPr>
        <w:t>14.1.</w:t>
      </w:r>
      <w:r w:rsidRPr="0098741C">
        <w:rPr>
          <w:sz w:val="22"/>
          <w:szCs w:val="22"/>
        </w:rPr>
        <w:t xml:space="preserve"> O objeto será recebido pela Administração:</w:t>
      </w:r>
    </w:p>
    <w:p w:rsidR="00E93739" w:rsidRPr="0098741C" w:rsidRDefault="00E93739" w:rsidP="00183EF2">
      <w:pPr>
        <w:numPr>
          <w:ilvl w:val="0"/>
          <w:numId w:val="28"/>
        </w:numPr>
        <w:overflowPunct w:val="0"/>
        <w:autoSpaceDE w:val="0"/>
        <w:autoSpaceDN w:val="0"/>
        <w:adjustRightInd w:val="0"/>
        <w:spacing w:line="276" w:lineRule="auto"/>
        <w:contextualSpacing/>
        <w:jc w:val="both"/>
        <w:textAlignment w:val="baseline"/>
        <w:rPr>
          <w:sz w:val="22"/>
          <w:szCs w:val="22"/>
        </w:rPr>
      </w:pPr>
      <w:r w:rsidRPr="0098741C">
        <w:rPr>
          <w:sz w:val="22"/>
          <w:szCs w:val="22"/>
          <w:u w:val="single"/>
        </w:rPr>
        <w:t>Provisoriamente (Lei 8.666/93, art. 73, I, “a”):</w:t>
      </w:r>
      <w:r w:rsidRPr="0098741C">
        <w:rPr>
          <w:sz w:val="22"/>
          <w:szCs w:val="22"/>
        </w:rPr>
        <w:t xml:space="preserve"> pelo responsável por seu acompanhamento e fiscalização, mediante termo circunstanciado, assinado pelas partes em até 15 (quinze) dias da comunicação escrita do contratado.</w:t>
      </w:r>
    </w:p>
    <w:p w:rsidR="00E93739" w:rsidRPr="0098741C" w:rsidRDefault="00E93739" w:rsidP="00183EF2">
      <w:pPr>
        <w:numPr>
          <w:ilvl w:val="0"/>
          <w:numId w:val="28"/>
        </w:numPr>
        <w:overflowPunct w:val="0"/>
        <w:autoSpaceDE w:val="0"/>
        <w:autoSpaceDN w:val="0"/>
        <w:adjustRightInd w:val="0"/>
        <w:spacing w:line="276" w:lineRule="auto"/>
        <w:contextualSpacing/>
        <w:jc w:val="both"/>
        <w:textAlignment w:val="baseline"/>
        <w:rPr>
          <w:sz w:val="22"/>
          <w:szCs w:val="22"/>
        </w:rPr>
      </w:pPr>
      <w:r w:rsidRPr="0098741C">
        <w:rPr>
          <w:sz w:val="22"/>
          <w:szCs w:val="22"/>
          <w:u w:val="single"/>
        </w:rPr>
        <w:t>Definitivamente (Lei 8.666/93, art. 73, I, “b”):</w:t>
      </w:r>
      <w:r w:rsidRPr="0098741C">
        <w:rPr>
          <w:sz w:val="22"/>
          <w:szCs w:val="22"/>
        </w:rPr>
        <w:t xml:space="preserve">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rsidR="00E93739" w:rsidRPr="0098741C" w:rsidRDefault="00E93739" w:rsidP="0098741C">
      <w:pPr>
        <w:overflowPunct w:val="0"/>
        <w:autoSpaceDE w:val="0"/>
        <w:autoSpaceDN w:val="0"/>
        <w:adjustRightInd w:val="0"/>
        <w:spacing w:line="276" w:lineRule="auto"/>
        <w:jc w:val="both"/>
        <w:textAlignment w:val="baseline"/>
        <w:rPr>
          <w:sz w:val="22"/>
          <w:szCs w:val="22"/>
        </w:rPr>
      </w:pPr>
    </w:p>
    <w:p w:rsidR="00E93739" w:rsidRPr="0098741C" w:rsidRDefault="00E93739" w:rsidP="0098741C">
      <w:pPr>
        <w:overflowPunct w:val="0"/>
        <w:autoSpaceDE w:val="0"/>
        <w:autoSpaceDN w:val="0"/>
        <w:adjustRightInd w:val="0"/>
        <w:spacing w:line="276" w:lineRule="auto"/>
        <w:jc w:val="both"/>
        <w:textAlignment w:val="baseline"/>
        <w:rPr>
          <w:sz w:val="22"/>
          <w:szCs w:val="22"/>
        </w:rPr>
      </w:pPr>
      <w:r w:rsidRPr="0098741C">
        <w:rPr>
          <w:b/>
          <w:sz w:val="22"/>
          <w:szCs w:val="22"/>
        </w:rPr>
        <w:t xml:space="preserve">14.2. </w:t>
      </w:r>
      <w:r w:rsidRPr="0098741C">
        <w:rPr>
          <w:sz w:val="22"/>
          <w:szCs w:val="22"/>
        </w:rPr>
        <w:t>O recebimento provisório ou definitivo não exclui a responsabilidade civil pela solidez e segurança da obra ou do serviço, nem ético-profissional pela perfeita execução do contrato, dentro dos limites estabelecidos pela lei ou pelo contrato (Lei Federal n. 8.666/93, art. 73, § 2º).</w:t>
      </w:r>
    </w:p>
    <w:p w:rsidR="00E93739" w:rsidRPr="0098741C" w:rsidRDefault="00E93739" w:rsidP="0098741C">
      <w:pPr>
        <w:overflowPunct w:val="0"/>
        <w:autoSpaceDE w:val="0"/>
        <w:autoSpaceDN w:val="0"/>
        <w:adjustRightInd w:val="0"/>
        <w:spacing w:line="276" w:lineRule="auto"/>
        <w:jc w:val="both"/>
        <w:textAlignment w:val="baseline"/>
        <w:rPr>
          <w:sz w:val="22"/>
          <w:szCs w:val="22"/>
        </w:rPr>
      </w:pPr>
    </w:p>
    <w:p w:rsidR="00E93739" w:rsidRPr="0098741C" w:rsidRDefault="00E93739" w:rsidP="0098741C">
      <w:pPr>
        <w:overflowPunct w:val="0"/>
        <w:autoSpaceDE w:val="0"/>
        <w:autoSpaceDN w:val="0"/>
        <w:adjustRightInd w:val="0"/>
        <w:spacing w:line="276" w:lineRule="auto"/>
        <w:jc w:val="both"/>
        <w:textAlignment w:val="baseline"/>
        <w:rPr>
          <w:sz w:val="22"/>
          <w:szCs w:val="22"/>
        </w:rPr>
      </w:pPr>
      <w:r w:rsidRPr="0098741C">
        <w:rPr>
          <w:b/>
          <w:sz w:val="22"/>
          <w:szCs w:val="22"/>
        </w:rPr>
        <w:t xml:space="preserve">14.3. </w:t>
      </w:r>
      <w:r w:rsidRPr="0098741C">
        <w:rPr>
          <w:sz w:val="22"/>
          <w:szCs w:val="22"/>
        </w:rPr>
        <w:t>O prazo a que se refere a alínea "b" do item 14.1 não poderá ser superior a 90 (noventa) dias (Lei Federal n. 8.666/93, art. 73, § 3º).</w:t>
      </w:r>
    </w:p>
    <w:p w:rsidR="00E93739" w:rsidRPr="0098741C" w:rsidRDefault="00E93739" w:rsidP="0098741C">
      <w:pPr>
        <w:overflowPunct w:val="0"/>
        <w:autoSpaceDE w:val="0"/>
        <w:autoSpaceDN w:val="0"/>
        <w:adjustRightInd w:val="0"/>
        <w:spacing w:line="276" w:lineRule="auto"/>
        <w:jc w:val="both"/>
        <w:textAlignment w:val="baseline"/>
        <w:rPr>
          <w:sz w:val="22"/>
          <w:szCs w:val="22"/>
        </w:rPr>
      </w:pPr>
    </w:p>
    <w:p w:rsidR="00E93739" w:rsidRPr="0098741C" w:rsidRDefault="00E93739" w:rsidP="0098741C">
      <w:pPr>
        <w:overflowPunct w:val="0"/>
        <w:autoSpaceDE w:val="0"/>
        <w:autoSpaceDN w:val="0"/>
        <w:adjustRightInd w:val="0"/>
        <w:spacing w:line="276" w:lineRule="auto"/>
        <w:jc w:val="both"/>
        <w:textAlignment w:val="baseline"/>
        <w:rPr>
          <w:sz w:val="22"/>
          <w:szCs w:val="22"/>
        </w:rPr>
      </w:pPr>
      <w:r w:rsidRPr="0098741C">
        <w:rPr>
          <w:b/>
          <w:sz w:val="22"/>
          <w:szCs w:val="22"/>
        </w:rPr>
        <w:t xml:space="preserve">14.4. </w:t>
      </w:r>
      <w:r w:rsidRPr="0098741C">
        <w:rPr>
          <w:sz w:val="22"/>
          <w:szCs w:val="22"/>
        </w:rPr>
        <w:t>Na hipótese de o termo circunstanciado ou a verificação a que se refere o item 14.1 não serem, respectivamente, lavrado ou procedida dentro dos prazos fixados, reputar-se-ão como realizados, desde que comunicados à Administração nos 15 (quinze) dias anteriores à exaustão dos mesmos (Lei Federal n. 8.666/93, art. 73, § 3º).</w:t>
      </w:r>
    </w:p>
    <w:p w:rsidR="00E93739" w:rsidRPr="0098741C" w:rsidRDefault="00E93739" w:rsidP="0098741C">
      <w:pPr>
        <w:overflowPunct w:val="0"/>
        <w:autoSpaceDE w:val="0"/>
        <w:autoSpaceDN w:val="0"/>
        <w:adjustRightInd w:val="0"/>
        <w:spacing w:line="276" w:lineRule="auto"/>
        <w:jc w:val="both"/>
        <w:textAlignment w:val="baseline"/>
        <w:rPr>
          <w:sz w:val="22"/>
          <w:szCs w:val="22"/>
        </w:rPr>
      </w:pPr>
    </w:p>
    <w:p w:rsidR="00E93739" w:rsidRPr="0098741C" w:rsidRDefault="00E93739" w:rsidP="0098741C">
      <w:pPr>
        <w:overflowPunct w:val="0"/>
        <w:autoSpaceDE w:val="0"/>
        <w:autoSpaceDN w:val="0"/>
        <w:adjustRightInd w:val="0"/>
        <w:spacing w:line="276" w:lineRule="auto"/>
        <w:jc w:val="both"/>
        <w:textAlignment w:val="baseline"/>
        <w:rPr>
          <w:sz w:val="22"/>
          <w:szCs w:val="22"/>
        </w:rPr>
      </w:pPr>
      <w:r w:rsidRPr="0098741C">
        <w:rPr>
          <w:b/>
          <w:sz w:val="22"/>
          <w:szCs w:val="22"/>
        </w:rPr>
        <w:t xml:space="preserve">14.5. </w:t>
      </w:r>
      <w:r w:rsidRPr="0098741C">
        <w:rPr>
          <w:sz w:val="22"/>
          <w:szCs w:val="22"/>
        </w:rPr>
        <w:t xml:space="preserve">Poderá ser dispensado o recebimento provisório quando se tratar de obras e serviços de valor até o previsto no art. 23, inciso II, alínea "a", da Lei Federal n. 8.666/93, desde que não se componham de aparelhos, equipamentos e instalações sujeitos à verificação de funcionamento e produtividade, sendo o recebimento feito mediante recibo (Lei Federal n. 8.666/93, art. 74, </w:t>
      </w:r>
      <w:r w:rsidRPr="0098741C">
        <w:rPr>
          <w:i/>
          <w:sz w:val="22"/>
          <w:szCs w:val="22"/>
        </w:rPr>
        <w:t>caput</w:t>
      </w:r>
      <w:r w:rsidRPr="0098741C">
        <w:rPr>
          <w:sz w:val="22"/>
          <w:szCs w:val="22"/>
        </w:rPr>
        <w:t>, inciso I e parágrafo único).</w:t>
      </w:r>
    </w:p>
    <w:p w:rsidR="00E93739" w:rsidRPr="0098741C" w:rsidRDefault="00E93739" w:rsidP="0098741C">
      <w:pPr>
        <w:overflowPunct w:val="0"/>
        <w:autoSpaceDE w:val="0"/>
        <w:autoSpaceDN w:val="0"/>
        <w:adjustRightInd w:val="0"/>
        <w:spacing w:line="276" w:lineRule="auto"/>
        <w:jc w:val="both"/>
        <w:textAlignment w:val="baseline"/>
        <w:rPr>
          <w:b/>
          <w:sz w:val="22"/>
          <w:szCs w:val="22"/>
        </w:rPr>
      </w:pPr>
    </w:p>
    <w:p w:rsidR="00E93739" w:rsidRPr="0098741C" w:rsidRDefault="00E93739" w:rsidP="0098741C">
      <w:pPr>
        <w:overflowPunct w:val="0"/>
        <w:autoSpaceDE w:val="0"/>
        <w:autoSpaceDN w:val="0"/>
        <w:adjustRightInd w:val="0"/>
        <w:spacing w:line="276" w:lineRule="auto"/>
        <w:jc w:val="both"/>
        <w:textAlignment w:val="baseline"/>
        <w:rPr>
          <w:sz w:val="22"/>
          <w:szCs w:val="22"/>
        </w:rPr>
      </w:pPr>
      <w:r w:rsidRPr="0098741C">
        <w:rPr>
          <w:b/>
          <w:sz w:val="22"/>
          <w:szCs w:val="22"/>
        </w:rPr>
        <w:t>14.6.</w:t>
      </w:r>
      <w:r w:rsidRPr="0098741C">
        <w:rPr>
          <w:sz w:val="22"/>
          <w:szCs w:val="22"/>
        </w:rPr>
        <w:t xml:space="preserve"> A Administração rejeitará, no todo ou em parte, obra, serviço ou fornecimento executado em desacordo com o contrato (Lei Federal n. 8.666/93, art. 76). </w:t>
      </w:r>
    </w:p>
    <w:p w:rsidR="00855ECE" w:rsidRPr="0098741C" w:rsidRDefault="00855ECE" w:rsidP="0098741C">
      <w:pPr>
        <w:overflowPunct w:val="0"/>
        <w:autoSpaceDE w:val="0"/>
        <w:autoSpaceDN w:val="0"/>
        <w:adjustRightInd w:val="0"/>
        <w:spacing w:line="276" w:lineRule="auto"/>
        <w:jc w:val="both"/>
        <w:textAlignment w:val="baseline"/>
        <w:rPr>
          <w:sz w:val="22"/>
          <w:szCs w:val="22"/>
        </w:rPr>
      </w:pPr>
    </w:p>
    <w:p w:rsidR="00855ECE" w:rsidRPr="0098741C" w:rsidRDefault="00855ECE" w:rsidP="0098741C">
      <w:pPr>
        <w:overflowPunct w:val="0"/>
        <w:autoSpaceDE w:val="0"/>
        <w:autoSpaceDN w:val="0"/>
        <w:adjustRightInd w:val="0"/>
        <w:spacing w:line="276" w:lineRule="auto"/>
        <w:jc w:val="both"/>
        <w:textAlignment w:val="baseline"/>
        <w:rPr>
          <w:sz w:val="22"/>
          <w:szCs w:val="22"/>
        </w:rPr>
      </w:pPr>
    </w:p>
    <w:p w:rsidR="00855ECE" w:rsidRPr="0098741C" w:rsidRDefault="00855ECE" w:rsidP="0098741C">
      <w:pPr>
        <w:spacing w:line="276" w:lineRule="auto"/>
        <w:jc w:val="both"/>
        <w:rPr>
          <w:b/>
          <w:sz w:val="22"/>
          <w:szCs w:val="22"/>
        </w:rPr>
      </w:pPr>
      <w:r w:rsidRPr="0098741C">
        <w:rPr>
          <w:b/>
          <w:sz w:val="22"/>
          <w:szCs w:val="22"/>
        </w:rPr>
        <w:t>15. PREÇOS</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 xml:space="preserve">15.1. </w:t>
      </w:r>
      <w:r w:rsidRPr="0098741C">
        <w:rPr>
          <w:sz w:val="22"/>
          <w:szCs w:val="22"/>
        </w:rPr>
        <w:t>Não</w:t>
      </w:r>
      <w:r w:rsidRPr="0098741C">
        <w:rPr>
          <w:b/>
          <w:sz w:val="22"/>
          <w:szCs w:val="22"/>
        </w:rPr>
        <w:t xml:space="preserve"> </w:t>
      </w:r>
      <w:r w:rsidRPr="0098741C">
        <w:rPr>
          <w:sz w:val="22"/>
          <w:szCs w:val="22"/>
        </w:rPr>
        <w:t xml:space="preserve">haverá atualização/revisão/reajuste dos preços, salvo o que dispõe a Lei Federal n. 8.666/1993 e demais legislação pertinente. </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b/>
          <w:sz w:val="22"/>
          <w:szCs w:val="22"/>
        </w:rPr>
      </w:pPr>
      <w:r w:rsidRPr="0098741C">
        <w:rPr>
          <w:b/>
          <w:sz w:val="22"/>
          <w:szCs w:val="22"/>
        </w:rPr>
        <w:t xml:space="preserve">15.2. </w:t>
      </w:r>
      <w:r w:rsidRPr="0098741C">
        <w:rPr>
          <w:sz w:val="22"/>
          <w:szCs w:val="22"/>
        </w:rPr>
        <w:t>Em caso de atualização/revisão/reajuste dos preços, será feito com base na média da variação acumulada do IGP-M da FGV e INPC/IBGE observado o disposto no item anterior.</w:t>
      </w: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z w:val="22"/>
          <w:szCs w:val="22"/>
        </w:rPr>
      </w:pPr>
      <w:r w:rsidRPr="0098741C">
        <w:rPr>
          <w:b/>
          <w:sz w:val="22"/>
          <w:szCs w:val="22"/>
        </w:rPr>
        <w:t>16. DO PAGAMENTO</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u w:val="single"/>
        </w:rPr>
      </w:pPr>
      <w:r w:rsidRPr="0098741C">
        <w:rPr>
          <w:b/>
          <w:sz w:val="22"/>
          <w:szCs w:val="22"/>
        </w:rPr>
        <w:t xml:space="preserve">16.1. </w:t>
      </w:r>
      <w:r w:rsidRPr="0098741C">
        <w:rPr>
          <w:sz w:val="22"/>
          <w:szCs w:val="22"/>
        </w:rPr>
        <w:t xml:space="preserve">O pagamento será efetuado em </w:t>
      </w:r>
      <w:r w:rsidRPr="0098741C">
        <w:rPr>
          <w:b/>
          <w:sz w:val="22"/>
          <w:szCs w:val="22"/>
          <w:highlight w:val="yellow"/>
          <w:u w:val="single"/>
        </w:rPr>
        <w:t>até 30 (trinta) dias após a prestação do serviço</w:t>
      </w:r>
      <w:r w:rsidRPr="0098741C">
        <w:rPr>
          <w:sz w:val="22"/>
          <w:szCs w:val="22"/>
        </w:rPr>
        <w:t>, e através de ordem bancária e/ou depósito na conta do fornecedor, condicionado à apresentação de:</w:t>
      </w:r>
    </w:p>
    <w:p w:rsidR="00855ECE" w:rsidRPr="0098741C" w:rsidRDefault="00855ECE" w:rsidP="00183EF2">
      <w:pPr>
        <w:numPr>
          <w:ilvl w:val="0"/>
          <w:numId w:val="17"/>
        </w:numPr>
        <w:spacing w:line="276" w:lineRule="auto"/>
        <w:contextualSpacing/>
        <w:jc w:val="both"/>
        <w:rPr>
          <w:sz w:val="22"/>
          <w:szCs w:val="22"/>
        </w:rPr>
      </w:pPr>
      <w:r w:rsidRPr="0098741C">
        <w:rPr>
          <w:sz w:val="22"/>
          <w:szCs w:val="22"/>
        </w:rPr>
        <w:t xml:space="preserve">Nota fiscal eletrônica, de acordo com o Decreto Estadual n. 413/2011 de 03/08/2011, do Governo do Estado de Santa Catarina, devidamente recebida e aceita pelo </w:t>
      </w:r>
      <w:r w:rsidRPr="0098741C">
        <w:rPr>
          <w:snapToGrid w:val="0"/>
          <w:sz w:val="22"/>
          <w:szCs w:val="22"/>
          <w:highlight w:val="yellow"/>
        </w:rPr>
        <w:t>FUNDO MUNICIPAL DE SAÚDE DE QUILOMBO</w:t>
      </w:r>
      <w:r w:rsidRPr="0098741C">
        <w:rPr>
          <w:sz w:val="22"/>
          <w:szCs w:val="22"/>
        </w:rPr>
        <w:t xml:space="preserve">; </w:t>
      </w:r>
    </w:p>
    <w:p w:rsidR="00855ECE" w:rsidRPr="0098741C" w:rsidRDefault="00855ECE" w:rsidP="00183EF2">
      <w:pPr>
        <w:numPr>
          <w:ilvl w:val="0"/>
          <w:numId w:val="17"/>
        </w:numPr>
        <w:spacing w:line="276" w:lineRule="auto"/>
        <w:contextualSpacing/>
        <w:jc w:val="both"/>
        <w:rPr>
          <w:sz w:val="22"/>
          <w:szCs w:val="22"/>
        </w:rPr>
      </w:pPr>
      <w:r w:rsidRPr="0098741C">
        <w:rPr>
          <w:sz w:val="22"/>
          <w:szCs w:val="22"/>
        </w:rPr>
        <w:t>Certidões relativas à regularidade fiscal e trabalhista (Lei Federal n. 10.520/2002, art. 9º c/c Lei Federal n. 8.666/93, art. 29), válidas no momento do pagamento.</w:t>
      </w:r>
    </w:p>
    <w:p w:rsidR="00855ECE" w:rsidRPr="0098741C" w:rsidRDefault="00855ECE" w:rsidP="0098741C">
      <w:pPr>
        <w:spacing w:line="276" w:lineRule="auto"/>
        <w:jc w:val="both"/>
        <w:rPr>
          <w:sz w:val="22"/>
          <w:szCs w:val="22"/>
        </w:rPr>
      </w:pPr>
      <w:r w:rsidRPr="0098741C">
        <w:rPr>
          <w:b/>
          <w:sz w:val="22"/>
          <w:szCs w:val="22"/>
        </w:rPr>
        <w:t>16.1.1.</w:t>
      </w:r>
      <w:r w:rsidRPr="0098741C">
        <w:rPr>
          <w:sz w:val="22"/>
          <w:szCs w:val="22"/>
        </w:rPr>
        <w:t xml:space="preserve"> A nota fiscal/fatura será emitida pelo CONTRATADO constando as seguintes informações:  </w:t>
      </w:r>
    </w:p>
    <w:p w:rsidR="00855ECE" w:rsidRPr="0098741C" w:rsidRDefault="00855ECE" w:rsidP="00183EF2">
      <w:pPr>
        <w:numPr>
          <w:ilvl w:val="0"/>
          <w:numId w:val="47"/>
        </w:numPr>
        <w:spacing w:line="276" w:lineRule="auto"/>
        <w:jc w:val="both"/>
        <w:rPr>
          <w:b/>
          <w:sz w:val="22"/>
          <w:szCs w:val="22"/>
        </w:rPr>
      </w:pPr>
      <w:r w:rsidRPr="0098741C">
        <w:rPr>
          <w:b/>
          <w:sz w:val="22"/>
          <w:szCs w:val="22"/>
          <w:highlight w:val="yellow"/>
        </w:rPr>
        <w:t>Processo Licitatório n. 21/2020 – Pregão Eletrônico para Registro de Preços n. 21/2020</w:t>
      </w:r>
    </w:p>
    <w:p w:rsidR="00855ECE" w:rsidRPr="0098741C" w:rsidRDefault="00855ECE" w:rsidP="00183EF2">
      <w:pPr>
        <w:numPr>
          <w:ilvl w:val="0"/>
          <w:numId w:val="47"/>
        </w:numPr>
        <w:spacing w:line="276" w:lineRule="auto"/>
        <w:jc w:val="both"/>
        <w:rPr>
          <w:sz w:val="22"/>
          <w:szCs w:val="22"/>
        </w:rPr>
      </w:pPr>
      <w:r w:rsidRPr="0098741C">
        <w:rPr>
          <w:sz w:val="22"/>
          <w:szCs w:val="22"/>
        </w:rPr>
        <w:t>Dados bancários do CONTRATADO.</w:t>
      </w:r>
    </w:p>
    <w:p w:rsidR="00855ECE" w:rsidRPr="0098741C" w:rsidRDefault="00855ECE" w:rsidP="0098741C">
      <w:pPr>
        <w:spacing w:line="276" w:lineRule="auto"/>
        <w:jc w:val="both"/>
        <w:rPr>
          <w:b/>
          <w:sz w:val="22"/>
          <w:szCs w:val="22"/>
        </w:rPr>
      </w:pPr>
    </w:p>
    <w:p w:rsidR="00855ECE" w:rsidRPr="0098741C" w:rsidRDefault="00855ECE" w:rsidP="0098741C">
      <w:pPr>
        <w:spacing w:line="276" w:lineRule="auto"/>
        <w:jc w:val="both"/>
        <w:rPr>
          <w:sz w:val="22"/>
          <w:szCs w:val="22"/>
        </w:rPr>
      </w:pPr>
      <w:r w:rsidRPr="0098741C">
        <w:rPr>
          <w:b/>
          <w:sz w:val="22"/>
          <w:szCs w:val="22"/>
        </w:rPr>
        <w:t>16.2.</w:t>
      </w:r>
      <w:r w:rsidRPr="0098741C">
        <w:rPr>
          <w:sz w:val="22"/>
          <w:szCs w:val="22"/>
        </w:rPr>
        <w:t xml:space="preserve"> Sobre o valor pago ao ME/EPP, a título de Imposto Sobre Serviço de Qualquer Natureza – ISSQN será retido da seguinte forma: </w:t>
      </w:r>
    </w:p>
    <w:p w:rsidR="00855ECE" w:rsidRPr="0098741C" w:rsidRDefault="00855ECE" w:rsidP="00183EF2">
      <w:pPr>
        <w:numPr>
          <w:ilvl w:val="0"/>
          <w:numId w:val="40"/>
        </w:numPr>
        <w:spacing w:line="276" w:lineRule="auto"/>
        <w:jc w:val="both"/>
        <w:rPr>
          <w:sz w:val="22"/>
          <w:szCs w:val="22"/>
        </w:rPr>
      </w:pPr>
      <w:r w:rsidRPr="0098741C">
        <w:rPr>
          <w:sz w:val="22"/>
          <w:szCs w:val="22"/>
        </w:rPr>
        <w:t>Para empresas optantes pelo Simples Nacional, conforme Lei Federal n. 123/2003;</w:t>
      </w:r>
    </w:p>
    <w:p w:rsidR="00855ECE" w:rsidRPr="0098741C" w:rsidRDefault="00855ECE" w:rsidP="00183EF2">
      <w:pPr>
        <w:numPr>
          <w:ilvl w:val="0"/>
          <w:numId w:val="40"/>
        </w:numPr>
        <w:spacing w:line="276" w:lineRule="auto"/>
        <w:jc w:val="both"/>
        <w:rPr>
          <w:sz w:val="22"/>
          <w:szCs w:val="22"/>
        </w:rPr>
      </w:pPr>
      <w:r w:rsidRPr="0098741C">
        <w:rPr>
          <w:sz w:val="22"/>
          <w:szCs w:val="22"/>
        </w:rPr>
        <w:t>Para empresas não optante pelo Simples Nacional, conforme Lei Municipal n. 125/ 2017.</w:t>
      </w: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b/>
          <w:snapToGrid w:val="0"/>
          <w:color w:val="000000"/>
          <w:sz w:val="22"/>
          <w:szCs w:val="22"/>
        </w:rPr>
      </w:pPr>
    </w:p>
    <w:p w:rsidR="00855ECE" w:rsidRPr="0098741C" w:rsidRDefault="00855ECE" w:rsidP="0098741C">
      <w:pPr>
        <w:spacing w:line="276" w:lineRule="auto"/>
        <w:jc w:val="both"/>
        <w:rPr>
          <w:rFonts w:eastAsia="MS Mincho"/>
          <w:b/>
          <w:sz w:val="22"/>
          <w:szCs w:val="22"/>
        </w:rPr>
      </w:pPr>
      <w:r w:rsidRPr="0098741C">
        <w:rPr>
          <w:rFonts w:eastAsia="MS Mincho"/>
          <w:b/>
          <w:sz w:val="22"/>
          <w:szCs w:val="22"/>
        </w:rPr>
        <w:t>17. INEXECUÇÃO E RESCISÃO CONTRATUAL</w:t>
      </w:r>
    </w:p>
    <w:p w:rsidR="00855ECE" w:rsidRPr="0098741C" w:rsidRDefault="00855ECE" w:rsidP="0098741C">
      <w:pPr>
        <w:tabs>
          <w:tab w:val="left" w:pos="1701"/>
        </w:tabs>
        <w:spacing w:line="276" w:lineRule="auto"/>
        <w:jc w:val="both"/>
        <w:rPr>
          <w:b/>
          <w:sz w:val="22"/>
          <w:szCs w:val="22"/>
        </w:rPr>
      </w:pPr>
    </w:p>
    <w:p w:rsidR="00855ECE" w:rsidRPr="0098741C" w:rsidRDefault="00855ECE" w:rsidP="0098741C">
      <w:pPr>
        <w:tabs>
          <w:tab w:val="left" w:pos="1701"/>
        </w:tabs>
        <w:suppressAutoHyphens/>
        <w:spacing w:line="276" w:lineRule="auto"/>
        <w:jc w:val="both"/>
        <w:rPr>
          <w:b/>
          <w:sz w:val="22"/>
          <w:szCs w:val="22"/>
        </w:rPr>
      </w:pPr>
      <w:r w:rsidRPr="0098741C">
        <w:rPr>
          <w:b/>
          <w:sz w:val="22"/>
          <w:szCs w:val="22"/>
        </w:rPr>
        <w:t xml:space="preserve">17.1. </w:t>
      </w:r>
      <w:r w:rsidRPr="0098741C">
        <w:rPr>
          <w:sz w:val="22"/>
          <w:szCs w:val="22"/>
        </w:rPr>
        <w:t>A inexecução total ou parcial do contrato enseja a sua rescisão, com as consequências contratuais e as previstas em lei ou regulamento (Lei Federal n. 8.666/93, art. 77), sempre com observância ao Capítulo III, Seção V da Lei Federal n. 8.666/93.</w:t>
      </w:r>
    </w:p>
    <w:p w:rsidR="00855ECE" w:rsidRPr="0098741C" w:rsidRDefault="00855ECE" w:rsidP="0098741C">
      <w:pPr>
        <w:tabs>
          <w:tab w:val="left" w:pos="1701"/>
        </w:tabs>
        <w:suppressAutoHyphens/>
        <w:spacing w:line="276" w:lineRule="auto"/>
        <w:jc w:val="both"/>
        <w:rPr>
          <w:sz w:val="22"/>
          <w:szCs w:val="22"/>
        </w:rPr>
      </w:pPr>
      <w:r w:rsidRPr="0098741C">
        <w:rPr>
          <w:b/>
          <w:sz w:val="22"/>
          <w:szCs w:val="22"/>
        </w:rPr>
        <w:t>17.1.1.</w:t>
      </w:r>
      <w:r w:rsidRPr="0098741C">
        <w:rPr>
          <w:sz w:val="22"/>
          <w:szCs w:val="22"/>
        </w:rPr>
        <w:t xml:space="preserve"> A rescisão será feita mediante notificação, entregue (i) pessoalmente e/ou (</w:t>
      </w:r>
      <w:proofErr w:type="spellStart"/>
      <w:r w:rsidRPr="0098741C">
        <w:rPr>
          <w:sz w:val="22"/>
          <w:szCs w:val="22"/>
        </w:rPr>
        <w:t>ii</w:t>
      </w:r>
      <w:proofErr w:type="spellEnd"/>
      <w:r w:rsidRPr="0098741C">
        <w:rPr>
          <w:sz w:val="22"/>
          <w:szCs w:val="22"/>
        </w:rPr>
        <w:t>) por via digital e/ou (</w:t>
      </w:r>
      <w:proofErr w:type="spellStart"/>
      <w:r w:rsidRPr="0098741C">
        <w:rPr>
          <w:sz w:val="22"/>
          <w:szCs w:val="22"/>
        </w:rPr>
        <w:t>iii</w:t>
      </w:r>
      <w:proofErr w:type="spellEnd"/>
      <w:r w:rsidRPr="0098741C">
        <w:rPr>
          <w:sz w:val="22"/>
          <w:szCs w:val="22"/>
        </w:rPr>
        <w:t xml:space="preserve">) por via postal, </w:t>
      </w:r>
      <w:r w:rsidRPr="0098741C">
        <w:rPr>
          <w:sz w:val="22"/>
          <w:szCs w:val="22"/>
          <w:u w:val="single"/>
        </w:rPr>
        <w:t>com prova de recebimento</w:t>
      </w:r>
      <w:r w:rsidRPr="0098741C">
        <w:rPr>
          <w:sz w:val="22"/>
          <w:szCs w:val="22"/>
        </w:rPr>
        <w:t>.</w:t>
      </w:r>
    </w:p>
    <w:p w:rsidR="00855ECE" w:rsidRPr="0098741C" w:rsidRDefault="00855ECE" w:rsidP="0098741C">
      <w:pPr>
        <w:spacing w:line="276" w:lineRule="auto"/>
        <w:ind w:firstLine="1134"/>
        <w:jc w:val="both"/>
        <w:rPr>
          <w:sz w:val="22"/>
          <w:szCs w:val="22"/>
        </w:rPr>
      </w:pPr>
    </w:p>
    <w:p w:rsidR="00855ECE" w:rsidRPr="0098741C" w:rsidRDefault="00855ECE" w:rsidP="0098741C">
      <w:pPr>
        <w:spacing w:line="276" w:lineRule="auto"/>
        <w:jc w:val="both"/>
        <w:rPr>
          <w:sz w:val="22"/>
          <w:szCs w:val="22"/>
        </w:rPr>
      </w:pPr>
      <w:r w:rsidRPr="0098741C">
        <w:rPr>
          <w:b/>
          <w:sz w:val="22"/>
          <w:szCs w:val="22"/>
        </w:rPr>
        <w:t>17.2.</w:t>
      </w:r>
      <w:r w:rsidRPr="0098741C">
        <w:rPr>
          <w:sz w:val="22"/>
          <w:szCs w:val="22"/>
        </w:rPr>
        <w:t>  Constituem motivo para rescisão do contrato (Lei Federal n. 8.666/93, art. 78):</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O não cumprimento de cláusulas contratuais, especificações, projetos ou prazos;</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O cumprimento irregular de cláusulas contratuais, especificações, projetos e prazos;</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A lentidão do seu cumprimento, levando o </w:t>
      </w:r>
      <w:r w:rsidRPr="0098741C">
        <w:rPr>
          <w:b/>
          <w:sz w:val="22"/>
          <w:szCs w:val="22"/>
        </w:rPr>
        <w:t>CONTRATANTE</w:t>
      </w:r>
      <w:r w:rsidRPr="0098741C">
        <w:rPr>
          <w:sz w:val="22"/>
          <w:szCs w:val="22"/>
        </w:rPr>
        <w:t xml:space="preserve"> a comprovar a impossibilidade da conclusão da obra, do serviço ou do fornecimento, nos prazos estipulados;</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O atraso injustificado no início da obra, serviço ou fornecimento;</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A paralisação da obra, do serviço ou do fornecimento, sem justa causa e prévia comunicação ao </w:t>
      </w:r>
      <w:r w:rsidRPr="0098741C">
        <w:rPr>
          <w:b/>
          <w:sz w:val="22"/>
          <w:szCs w:val="22"/>
        </w:rPr>
        <w:t>CONTRATANTE</w:t>
      </w:r>
      <w:r w:rsidRPr="0098741C">
        <w:rPr>
          <w:sz w:val="22"/>
          <w:szCs w:val="22"/>
        </w:rPr>
        <w:t>;</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A subcontratação total ou parcial do seu objeto, a associação do contratado com outrem, a cessão ou transferência, total ou parcial, bem como a fusão, cisão ou incorporação, não admitidas no edital e no contrato;</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O desatendimento das determinações regulares da autoridade designada para acompanhar e fiscalizar a sua execução, assim como as de seus superiores;</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O cometimento reiterado de faltas na sua execução;</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A decretação de falência ou a instauração de insolvência civil;</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A dissolução da sociedade ou o falecimento do </w:t>
      </w:r>
      <w:r w:rsidRPr="0098741C">
        <w:rPr>
          <w:b/>
          <w:sz w:val="22"/>
          <w:szCs w:val="22"/>
        </w:rPr>
        <w:t>CONTRATADO</w:t>
      </w:r>
      <w:r w:rsidRPr="0098741C">
        <w:rPr>
          <w:sz w:val="22"/>
          <w:szCs w:val="22"/>
        </w:rPr>
        <w:t>;</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A alteração social ou a modificação da finalidade ou da estrutura da empresa, que prejudique a execução do contrato;</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Razões de interesse público, de alta relevância e amplo conhecimento, justificadas e determinadas pelo </w:t>
      </w:r>
      <w:r w:rsidRPr="0098741C">
        <w:rPr>
          <w:b/>
          <w:sz w:val="22"/>
          <w:szCs w:val="22"/>
        </w:rPr>
        <w:t xml:space="preserve">CONTRATANTE </w:t>
      </w:r>
      <w:r w:rsidRPr="0098741C">
        <w:rPr>
          <w:sz w:val="22"/>
          <w:szCs w:val="22"/>
        </w:rPr>
        <w:t>e exaradas no processo administrativo a que se refere o contrato;</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A supressão, por parte do </w:t>
      </w:r>
      <w:r w:rsidRPr="0098741C">
        <w:rPr>
          <w:b/>
          <w:sz w:val="22"/>
          <w:szCs w:val="22"/>
        </w:rPr>
        <w:t>CONTRATANTE</w:t>
      </w:r>
      <w:r w:rsidRPr="0098741C">
        <w:rPr>
          <w:sz w:val="22"/>
          <w:szCs w:val="22"/>
        </w:rPr>
        <w:t>, de obras, serviços ou compras, acarretando modificação do valor inicial do contrato além do limite permitido no § 1</w:t>
      </w:r>
      <w:r w:rsidRPr="0098741C">
        <w:rPr>
          <w:sz w:val="22"/>
          <w:szCs w:val="22"/>
          <w:u w:val="single"/>
          <w:vertAlign w:val="superscript"/>
        </w:rPr>
        <w:t>o</w:t>
      </w:r>
      <w:r w:rsidRPr="0098741C">
        <w:rPr>
          <w:sz w:val="22"/>
          <w:szCs w:val="22"/>
        </w:rPr>
        <w:t> do art. 65 da Lei Federal n. 8.666/93;</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A suspensão de sua execução, por ordem escrita do </w:t>
      </w:r>
      <w:r w:rsidRPr="0098741C">
        <w:rPr>
          <w:b/>
          <w:sz w:val="22"/>
          <w:szCs w:val="22"/>
        </w:rPr>
        <w:t>CONTRATANTE</w:t>
      </w:r>
      <w:r w:rsidRPr="0098741C">
        <w:rPr>
          <w:sz w:val="22"/>
          <w:szCs w:val="22"/>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w:t>
      </w:r>
      <w:r w:rsidRPr="0098741C">
        <w:rPr>
          <w:b/>
          <w:sz w:val="22"/>
          <w:szCs w:val="22"/>
        </w:rPr>
        <w:t>CONTRATADO</w:t>
      </w:r>
      <w:r w:rsidRPr="0098741C">
        <w:rPr>
          <w:sz w:val="22"/>
          <w:szCs w:val="22"/>
        </w:rPr>
        <w:t>, nesses casos, o direito de optar pela suspensão do cumprimento das obrigações assumidas até que seja normalizada a situação;</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O atraso superior a 90 (noventa) dias dos pagamentos devidos pelo </w:t>
      </w:r>
      <w:r w:rsidRPr="0098741C">
        <w:rPr>
          <w:b/>
          <w:sz w:val="22"/>
          <w:szCs w:val="22"/>
        </w:rPr>
        <w:t xml:space="preserve">CONTRATANTE </w:t>
      </w:r>
      <w:r w:rsidRPr="0098741C">
        <w:rPr>
          <w:sz w:val="22"/>
          <w:szCs w:val="22"/>
        </w:rPr>
        <w:t xml:space="preserve">decorrentes de obras, serviços ou fornecimento, ou parcelas destes, já recebidos ou executados, salvo em caso de calamidade pública, grave perturbação da ordem interna ou guerra, assegurado ao </w:t>
      </w:r>
      <w:r w:rsidRPr="0098741C">
        <w:rPr>
          <w:b/>
          <w:sz w:val="22"/>
          <w:szCs w:val="22"/>
        </w:rPr>
        <w:t>CONTRATADO</w:t>
      </w:r>
      <w:r w:rsidRPr="0098741C">
        <w:rPr>
          <w:sz w:val="22"/>
          <w:szCs w:val="22"/>
        </w:rPr>
        <w:t xml:space="preserve"> o direito de optar pela suspensão do cumprimento de suas obrigações até que seja normalizada a situação;</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A não liberação, por parte do </w:t>
      </w:r>
      <w:r w:rsidRPr="0098741C">
        <w:rPr>
          <w:b/>
          <w:sz w:val="22"/>
          <w:szCs w:val="22"/>
        </w:rPr>
        <w:t>CONTRATANTE</w:t>
      </w:r>
      <w:r w:rsidRPr="0098741C">
        <w:rPr>
          <w:sz w:val="22"/>
          <w:szCs w:val="22"/>
        </w:rPr>
        <w:t>, de área, local ou objeto para execução de obra, serviço ou fornecimento, nos prazos contratuais, bem como das fontes de materiais naturais especificadas no projeto;</w:t>
      </w:r>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A ocorrência de caso fortuito ou de força maior, regularmente comprovada, impeditiva da execução do </w:t>
      </w:r>
      <w:proofErr w:type="gramStart"/>
      <w:r w:rsidRPr="0098741C">
        <w:rPr>
          <w:sz w:val="22"/>
          <w:szCs w:val="22"/>
        </w:rPr>
        <w:t>contrato.;</w:t>
      </w:r>
      <w:proofErr w:type="gramEnd"/>
    </w:p>
    <w:p w:rsidR="00855ECE" w:rsidRPr="0098741C" w:rsidRDefault="00855ECE" w:rsidP="00183EF2">
      <w:pPr>
        <w:numPr>
          <w:ilvl w:val="0"/>
          <w:numId w:val="9"/>
        </w:numPr>
        <w:spacing w:line="276" w:lineRule="auto"/>
        <w:contextualSpacing/>
        <w:jc w:val="both"/>
        <w:rPr>
          <w:sz w:val="22"/>
          <w:szCs w:val="22"/>
        </w:rPr>
      </w:pPr>
      <w:r w:rsidRPr="0098741C">
        <w:rPr>
          <w:sz w:val="22"/>
          <w:szCs w:val="22"/>
        </w:rPr>
        <w:t xml:space="preserve">Descumprimento do disposto no inciso V do art. 27 da Lei Federal n. 8.666/93, sem prejuízo das sanções penais cabíveis. </w:t>
      </w:r>
    </w:p>
    <w:p w:rsidR="00855ECE" w:rsidRPr="0098741C" w:rsidRDefault="00855ECE" w:rsidP="0098741C">
      <w:pPr>
        <w:spacing w:line="276" w:lineRule="auto"/>
        <w:jc w:val="both"/>
        <w:rPr>
          <w:sz w:val="22"/>
          <w:szCs w:val="22"/>
        </w:rPr>
      </w:pPr>
      <w:r w:rsidRPr="0098741C">
        <w:rPr>
          <w:b/>
          <w:sz w:val="22"/>
          <w:szCs w:val="22"/>
        </w:rPr>
        <w:t>17.2.1.</w:t>
      </w:r>
      <w:r w:rsidRPr="0098741C">
        <w:rPr>
          <w:sz w:val="22"/>
          <w:szCs w:val="22"/>
        </w:rPr>
        <w:t xml:space="preserve"> Os casos de rescisão contratual serão formalmente motivados nos autos do processo, assegurado o contraditório e a ampla defesa (Lei Federal n. 8.666/93, art. 78, p. ú.).</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17.3.  </w:t>
      </w:r>
      <w:r w:rsidRPr="0098741C">
        <w:rPr>
          <w:sz w:val="22"/>
          <w:szCs w:val="22"/>
        </w:rPr>
        <w:t>A rescisão do contrato poderá ser (Lei Federal n. 8.666/93, art. 79):</w:t>
      </w:r>
    </w:p>
    <w:p w:rsidR="00855ECE" w:rsidRPr="0098741C" w:rsidRDefault="00855ECE" w:rsidP="00183EF2">
      <w:pPr>
        <w:numPr>
          <w:ilvl w:val="0"/>
          <w:numId w:val="10"/>
        </w:numPr>
        <w:spacing w:line="276" w:lineRule="auto"/>
        <w:contextualSpacing/>
        <w:jc w:val="both"/>
        <w:rPr>
          <w:sz w:val="22"/>
          <w:szCs w:val="22"/>
        </w:rPr>
      </w:pPr>
      <w:r w:rsidRPr="0098741C">
        <w:rPr>
          <w:sz w:val="22"/>
          <w:szCs w:val="22"/>
        </w:rPr>
        <w:t xml:space="preserve">Determinada por ato unilateral e escrito do </w:t>
      </w:r>
      <w:r w:rsidRPr="0098741C">
        <w:rPr>
          <w:b/>
          <w:sz w:val="22"/>
          <w:szCs w:val="22"/>
        </w:rPr>
        <w:t>CONTRATANTE</w:t>
      </w:r>
      <w:r w:rsidRPr="0098741C">
        <w:rPr>
          <w:sz w:val="22"/>
          <w:szCs w:val="22"/>
        </w:rPr>
        <w:t>, nos casos enumerados nas alíneas “a” a “l” e “q” do item anterior;</w:t>
      </w:r>
    </w:p>
    <w:p w:rsidR="00855ECE" w:rsidRPr="0098741C" w:rsidRDefault="00855ECE" w:rsidP="00183EF2">
      <w:pPr>
        <w:numPr>
          <w:ilvl w:val="0"/>
          <w:numId w:val="10"/>
        </w:numPr>
        <w:spacing w:line="276" w:lineRule="auto"/>
        <w:contextualSpacing/>
        <w:jc w:val="both"/>
        <w:rPr>
          <w:sz w:val="22"/>
          <w:szCs w:val="22"/>
        </w:rPr>
      </w:pPr>
      <w:r w:rsidRPr="0098741C">
        <w:rPr>
          <w:sz w:val="22"/>
          <w:szCs w:val="22"/>
        </w:rPr>
        <w:t xml:space="preserve">Amigável, por acordo entre as partes, reduzida a termo no processo da licitação, desde que haja conveniência para o </w:t>
      </w:r>
      <w:r w:rsidRPr="0098741C">
        <w:rPr>
          <w:b/>
          <w:sz w:val="22"/>
          <w:szCs w:val="22"/>
        </w:rPr>
        <w:t>CONTRATANTE</w:t>
      </w:r>
      <w:r w:rsidRPr="0098741C">
        <w:rPr>
          <w:sz w:val="22"/>
          <w:szCs w:val="22"/>
        </w:rPr>
        <w:t>;</w:t>
      </w:r>
    </w:p>
    <w:p w:rsidR="00855ECE" w:rsidRPr="0098741C" w:rsidRDefault="00855ECE" w:rsidP="00183EF2">
      <w:pPr>
        <w:numPr>
          <w:ilvl w:val="0"/>
          <w:numId w:val="10"/>
        </w:numPr>
        <w:spacing w:line="276" w:lineRule="auto"/>
        <w:contextualSpacing/>
        <w:jc w:val="both"/>
        <w:rPr>
          <w:sz w:val="22"/>
          <w:szCs w:val="22"/>
        </w:rPr>
      </w:pPr>
      <w:r w:rsidRPr="0098741C">
        <w:rPr>
          <w:sz w:val="22"/>
          <w:szCs w:val="22"/>
        </w:rPr>
        <w:t>Judicial, nos termos da legislação.</w:t>
      </w:r>
    </w:p>
    <w:p w:rsidR="00855ECE" w:rsidRPr="0098741C" w:rsidRDefault="00855ECE" w:rsidP="0098741C">
      <w:pPr>
        <w:spacing w:line="276" w:lineRule="auto"/>
        <w:jc w:val="both"/>
        <w:rPr>
          <w:sz w:val="22"/>
          <w:szCs w:val="22"/>
        </w:rPr>
      </w:pPr>
      <w:r w:rsidRPr="0098741C">
        <w:rPr>
          <w:b/>
          <w:sz w:val="22"/>
          <w:szCs w:val="22"/>
        </w:rPr>
        <w:t>17.3.1.</w:t>
      </w:r>
      <w:r w:rsidRPr="0098741C">
        <w:rPr>
          <w:sz w:val="22"/>
          <w:szCs w:val="22"/>
        </w:rPr>
        <w:t xml:space="preserve">  A rescisão administrativa ou amigável será precedida de autorização escrita e fundamentada do </w:t>
      </w:r>
      <w:r w:rsidRPr="0098741C">
        <w:rPr>
          <w:b/>
          <w:sz w:val="22"/>
          <w:szCs w:val="22"/>
        </w:rPr>
        <w:t>CONTRATANTE</w:t>
      </w:r>
      <w:r w:rsidRPr="0098741C">
        <w:rPr>
          <w:sz w:val="22"/>
          <w:szCs w:val="22"/>
        </w:rPr>
        <w:t xml:space="preserve"> (Lei Federal n. 8.666/93, art. 79, § 1º).</w:t>
      </w:r>
    </w:p>
    <w:p w:rsidR="00855ECE" w:rsidRPr="0098741C" w:rsidRDefault="00855ECE" w:rsidP="0098741C">
      <w:pPr>
        <w:spacing w:line="276" w:lineRule="auto"/>
        <w:jc w:val="both"/>
        <w:rPr>
          <w:sz w:val="22"/>
          <w:szCs w:val="22"/>
        </w:rPr>
      </w:pPr>
      <w:r w:rsidRPr="0098741C">
        <w:rPr>
          <w:b/>
          <w:sz w:val="22"/>
          <w:szCs w:val="22"/>
        </w:rPr>
        <w:t>17.3.2.</w:t>
      </w:r>
      <w:r w:rsidRPr="0098741C">
        <w:rPr>
          <w:sz w:val="22"/>
          <w:szCs w:val="22"/>
        </w:rPr>
        <w:t xml:space="preserve">  Quando a rescisão ocorrer com base nas alíneas “l” a “q” do item anterior, sem que haja culpa do </w:t>
      </w:r>
      <w:r w:rsidRPr="0098741C">
        <w:rPr>
          <w:b/>
          <w:sz w:val="22"/>
          <w:szCs w:val="22"/>
        </w:rPr>
        <w:t>CONTRATADO</w:t>
      </w:r>
      <w:r w:rsidRPr="0098741C">
        <w:rPr>
          <w:sz w:val="22"/>
          <w:szCs w:val="22"/>
        </w:rPr>
        <w:t>, será este ressarcido dos prejuízos regularmente comprovados que houver sofrido, tendo ainda direito a (Lei Federal n. 8.666/93, art. 79, § 2º):</w:t>
      </w:r>
    </w:p>
    <w:p w:rsidR="00855ECE" w:rsidRPr="0098741C" w:rsidRDefault="00855ECE" w:rsidP="00183EF2">
      <w:pPr>
        <w:numPr>
          <w:ilvl w:val="0"/>
          <w:numId w:val="11"/>
        </w:numPr>
        <w:spacing w:line="276" w:lineRule="auto"/>
        <w:contextualSpacing/>
        <w:jc w:val="both"/>
        <w:rPr>
          <w:sz w:val="22"/>
          <w:szCs w:val="22"/>
        </w:rPr>
      </w:pPr>
      <w:r w:rsidRPr="0098741C">
        <w:rPr>
          <w:sz w:val="22"/>
          <w:szCs w:val="22"/>
        </w:rPr>
        <w:t>Devolução de garantia;</w:t>
      </w:r>
    </w:p>
    <w:p w:rsidR="00855ECE" w:rsidRPr="0098741C" w:rsidRDefault="00855ECE" w:rsidP="00183EF2">
      <w:pPr>
        <w:numPr>
          <w:ilvl w:val="0"/>
          <w:numId w:val="11"/>
        </w:numPr>
        <w:spacing w:line="276" w:lineRule="auto"/>
        <w:contextualSpacing/>
        <w:jc w:val="both"/>
        <w:rPr>
          <w:sz w:val="22"/>
          <w:szCs w:val="22"/>
        </w:rPr>
      </w:pPr>
      <w:r w:rsidRPr="0098741C">
        <w:rPr>
          <w:sz w:val="22"/>
          <w:szCs w:val="22"/>
        </w:rPr>
        <w:t>Pagamentos devidos pela execução do contrato até a data da rescisão;</w:t>
      </w:r>
    </w:p>
    <w:p w:rsidR="00855ECE" w:rsidRPr="0098741C" w:rsidRDefault="00855ECE" w:rsidP="00183EF2">
      <w:pPr>
        <w:numPr>
          <w:ilvl w:val="0"/>
          <w:numId w:val="11"/>
        </w:numPr>
        <w:spacing w:line="276" w:lineRule="auto"/>
        <w:contextualSpacing/>
        <w:jc w:val="both"/>
        <w:rPr>
          <w:sz w:val="22"/>
          <w:szCs w:val="22"/>
        </w:rPr>
      </w:pPr>
      <w:r w:rsidRPr="0098741C">
        <w:rPr>
          <w:sz w:val="22"/>
          <w:szCs w:val="22"/>
        </w:rPr>
        <w:t>Pagamento do custo da desmobilização.</w:t>
      </w:r>
    </w:p>
    <w:p w:rsidR="00855ECE" w:rsidRPr="0098741C" w:rsidRDefault="00855ECE" w:rsidP="0098741C">
      <w:pPr>
        <w:spacing w:line="276" w:lineRule="auto"/>
        <w:jc w:val="both"/>
        <w:rPr>
          <w:sz w:val="22"/>
          <w:szCs w:val="22"/>
        </w:rPr>
      </w:pPr>
      <w:r w:rsidRPr="0098741C">
        <w:rPr>
          <w:b/>
          <w:sz w:val="22"/>
          <w:szCs w:val="22"/>
        </w:rPr>
        <w:t>17.3.3.</w:t>
      </w:r>
      <w:r w:rsidRPr="0098741C">
        <w:rPr>
          <w:sz w:val="22"/>
          <w:szCs w:val="22"/>
        </w:rPr>
        <w:t> Ocorrendo impedimento, paralisação ou sustação do contrato, o cronograma de execução será prorrogado automaticamente por igual tempo (Lei Federal n. 8.666/93, art. 79, § 5º).</w:t>
      </w:r>
    </w:p>
    <w:p w:rsidR="00855ECE" w:rsidRPr="0098741C" w:rsidRDefault="00855ECE" w:rsidP="0098741C">
      <w:pPr>
        <w:spacing w:line="276" w:lineRule="auto"/>
        <w:jc w:val="both"/>
        <w:rPr>
          <w:b/>
          <w:sz w:val="22"/>
          <w:szCs w:val="22"/>
        </w:rPr>
      </w:pPr>
    </w:p>
    <w:p w:rsidR="00855ECE" w:rsidRPr="0098741C" w:rsidRDefault="00855ECE" w:rsidP="0098741C">
      <w:pPr>
        <w:tabs>
          <w:tab w:val="left" w:pos="567"/>
        </w:tabs>
        <w:spacing w:line="276" w:lineRule="auto"/>
        <w:jc w:val="both"/>
        <w:rPr>
          <w:sz w:val="22"/>
          <w:szCs w:val="22"/>
        </w:rPr>
      </w:pPr>
      <w:r w:rsidRPr="0098741C">
        <w:rPr>
          <w:b/>
          <w:sz w:val="22"/>
          <w:szCs w:val="22"/>
        </w:rPr>
        <w:t>17.4.</w:t>
      </w:r>
      <w:r w:rsidRPr="0098741C">
        <w:rPr>
          <w:sz w:val="22"/>
          <w:szCs w:val="22"/>
        </w:rPr>
        <w:t>  A rescisão de que trata a alínea “a” do item 17.3 acarreta as seguintes consequências, sem prejuízo das sanções previstas na Lei 8.666/93 (Lei Federal n. 8.666/93, art. 80):</w:t>
      </w:r>
    </w:p>
    <w:p w:rsidR="00855ECE" w:rsidRPr="0098741C" w:rsidRDefault="00855ECE" w:rsidP="00183EF2">
      <w:pPr>
        <w:numPr>
          <w:ilvl w:val="0"/>
          <w:numId w:val="12"/>
        </w:numPr>
        <w:tabs>
          <w:tab w:val="left" w:pos="567"/>
        </w:tabs>
        <w:spacing w:line="276" w:lineRule="auto"/>
        <w:contextualSpacing/>
        <w:jc w:val="both"/>
        <w:rPr>
          <w:sz w:val="22"/>
          <w:szCs w:val="22"/>
        </w:rPr>
      </w:pPr>
      <w:r w:rsidRPr="0098741C">
        <w:rPr>
          <w:sz w:val="22"/>
          <w:szCs w:val="22"/>
        </w:rPr>
        <w:t xml:space="preserve"> Assunção imediata do objeto do contrato, no estado e local em que se encontrar, por ato próprio do </w:t>
      </w:r>
      <w:r w:rsidRPr="0098741C">
        <w:rPr>
          <w:b/>
          <w:sz w:val="22"/>
          <w:szCs w:val="22"/>
        </w:rPr>
        <w:t>CONTRATANTE</w:t>
      </w:r>
      <w:r w:rsidRPr="0098741C">
        <w:rPr>
          <w:sz w:val="22"/>
          <w:szCs w:val="22"/>
        </w:rPr>
        <w:t>;</w:t>
      </w:r>
    </w:p>
    <w:p w:rsidR="00855ECE" w:rsidRPr="0098741C" w:rsidRDefault="00855ECE" w:rsidP="00183EF2">
      <w:pPr>
        <w:numPr>
          <w:ilvl w:val="0"/>
          <w:numId w:val="12"/>
        </w:numPr>
        <w:tabs>
          <w:tab w:val="left" w:pos="567"/>
        </w:tabs>
        <w:spacing w:line="276" w:lineRule="auto"/>
        <w:contextualSpacing/>
        <w:jc w:val="both"/>
        <w:rPr>
          <w:sz w:val="22"/>
          <w:szCs w:val="22"/>
        </w:rPr>
      </w:pPr>
      <w:r w:rsidRPr="0098741C">
        <w:rPr>
          <w:sz w:val="22"/>
          <w:szCs w:val="22"/>
        </w:rPr>
        <w:t>Ocupação e utilização do local, instalações, equipamentos, material e pessoal empregados na execução do contrato, necessários à sua continuidade, na forma do inciso V do art. 58 da Lei Federal n. 8.666/93;</w:t>
      </w:r>
    </w:p>
    <w:p w:rsidR="00855ECE" w:rsidRPr="0098741C" w:rsidRDefault="00855ECE" w:rsidP="00183EF2">
      <w:pPr>
        <w:numPr>
          <w:ilvl w:val="0"/>
          <w:numId w:val="12"/>
        </w:numPr>
        <w:tabs>
          <w:tab w:val="left" w:pos="567"/>
        </w:tabs>
        <w:spacing w:line="276" w:lineRule="auto"/>
        <w:contextualSpacing/>
        <w:jc w:val="both"/>
        <w:rPr>
          <w:sz w:val="22"/>
          <w:szCs w:val="22"/>
        </w:rPr>
      </w:pPr>
      <w:r w:rsidRPr="0098741C">
        <w:rPr>
          <w:sz w:val="22"/>
          <w:szCs w:val="22"/>
        </w:rPr>
        <w:t xml:space="preserve"> Execução da garantia contratual, para ressarcimento do </w:t>
      </w:r>
      <w:r w:rsidRPr="0098741C">
        <w:rPr>
          <w:b/>
          <w:sz w:val="22"/>
          <w:szCs w:val="22"/>
        </w:rPr>
        <w:t>CONTRATANTE</w:t>
      </w:r>
      <w:r w:rsidRPr="0098741C">
        <w:rPr>
          <w:sz w:val="22"/>
          <w:szCs w:val="22"/>
        </w:rPr>
        <w:t>, e dos valores das multas e indenizações a ela devidos;</w:t>
      </w:r>
    </w:p>
    <w:p w:rsidR="00855ECE" w:rsidRPr="0098741C" w:rsidRDefault="00855ECE" w:rsidP="00183EF2">
      <w:pPr>
        <w:numPr>
          <w:ilvl w:val="0"/>
          <w:numId w:val="12"/>
        </w:numPr>
        <w:tabs>
          <w:tab w:val="left" w:pos="567"/>
        </w:tabs>
        <w:spacing w:line="276" w:lineRule="auto"/>
        <w:contextualSpacing/>
        <w:jc w:val="both"/>
        <w:rPr>
          <w:sz w:val="22"/>
          <w:szCs w:val="22"/>
        </w:rPr>
      </w:pPr>
      <w:r w:rsidRPr="0098741C">
        <w:rPr>
          <w:sz w:val="22"/>
          <w:szCs w:val="22"/>
        </w:rPr>
        <w:t xml:space="preserve">Retenção dos créditos decorrentes do contrato até o limite dos prejuízos causados ao </w:t>
      </w:r>
      <w:r w:rsidRPr="0098741C">
        <w:rPr>
          <w:b/>
          <w:sz w:val="22"/>
          <w:szCs w:val="22"/>
        </w:rPr>
        <w:t>CONTRATANTE</w:t>
      </w:r>
      <w:r w:rsidRPr="0098741C">
        <w:rPr>
          <w:sz w:val="22"/>
          <w:szCs w:val="22"/>
        </w:rPr>
        <w:t>.</w:t>
      </w:r>
    </w:p>
    <w:p w:rsidR="00855ECE" w:rsidRPr="0098741C" w:rsidRDefault="00855ECE" w:rsidP="0098741C">
      <w:pPr>
        <w:tabs>
          <w:tab w:val="left" w:pos="567"/>
        </w:tabs>
        <w:spacing w:line="276" w:lineRule="auto"/>
        <w:jc w:val="both"/>
        <w:rPr>
          <w:sz w:val="22"/>
          <w:szCs w:val="22"/>
        </w:rPr>
      </w:pPr>
      <w:r w:rsidRPr="0098741C">
        <w:rPr>
          <w:b/>
          <w:sz w:val="22"/>
          <w:szCs w:val="22"/>
        </w:rPr>
        <w:t>17.4.1.</w:t>
      </w:r>
      <w:r w:rsidRPr="0098741C">
        <w:rPr>
          <w:sz w:val="22"/>
          <w:szCs w:val="22"/>
        </w:rPr>
        <w:t xml:space="preserve">  A aplicação das medidas previstas nas alíneas “a” e “b” deste item fica a critério do </w:t>
      </w:r>
      <w:r w:rsidRPr="0098741C">
        <w:rPr>
          <w:b/>
          <w:sz w:val="22"/>
          <w:szCs w:val="22"/>
        </w:rPr>
        <w:t>CONTRATANTE</w:t>
      </w:r>
      <w:r w:rsidRPr="0098741C">
        <w:rPr>
          <w:sz w:val="22"/>
          <w:szCs w:val="22"/>
        </w:rPr>
        <w:t>, que poderá dar continuidade à obra ou ao serviço por execução direta ou indireta (Lei Federal n. 8.666/93, art. 80, § 1º).</w:t>
      </w:r>
    </w:p>
    <w:p w:rsidR="00855ECE" w:rsidRPr="0098741C" w:rsidRDefault="00855ECE" w:rsidP="0098741C">
      <w:pPr>
        <w:tabs>
          <w:tab w:val="left" w:pos="567"/>
        </w:tabs>
        <w:spacing w:line="276" w:lineRule="auto"/>
        <w:jc w:val="both"/>
        <w:rPr>
          <w:sz w:val="22"/>
          <w:szCs w:val="22"/>
        </w:rPr>
      </w:pPr>
      <w:r w:rsidRPr="0098741C">
        <w:rPr>
          <w:b/>
          <w:sz w:val="22"/>
          <w:szCs w:val="22"/>
        </w:rPr>
        <w:t>17.4.2.</w:t>
      </w:r>
      <w:r w:rsidRPr="0098741C">
        <w:rPr>
          <w:sz w:val="22"/>
          <w:szCs w:val="22"/>
        </w:rPr>
        <w:t xml:space="preserve">  É permitido ao </w:t>
      </w:r>
      <w:r w:rsidRPr="0098741C">
        <w:rPr>
          <w:b/>
          <w:sz w:val="22"/>
          <w:szCs w:val="22"/>
        </w:rPr>
        <w:t>CONTRATANTE</w:t>
      </w:r>
      <w:r w:rsidRPr="0098741C">
        <w:rPr>
          <w:sz w:val="22"/>
          <w:szCs w:val="22"/>
        </w:rPr>
        <w:t xml:space="preserve">, no caso de concordata do </w:t>
      </w:r>
      <w:r w:rsidRPr="0098741C">
        <w:rPr>
          <w:b/>
          <w:sz w:val="22"/>
          <w:szCs w:val="22"/>
        </w:rPr>
        <w:t>CONTRATADO</w:t>
      </w:r>
      <w:r w:rsidRPr="0098741C">
        <w:rPr>
          <w:sz w:val="22"/>
          <w:szCs w:val="22"/>
        </w:rPr>
        <w:t>, manter o contrato, podendo assumir o controle de determinadas atividades de serviços essenciais (Lei Federal n. 8.666/93, art. 80, § 2º).</w:t>
      </w:r>
    </w:p>
    <w:p w:rsidR="00855ECE" w:rsidRPr="0098741C" w:rsidRDefault="00855ECE" w:rsidP="0098741C">
      <w:pPr>
        <w:tabs>
          <w:tab w:val="left" w:pos="567"/>
        </w:tabs>
        <w:spacing w:line="276" w:lineRule="auto"/>
        <w:jc w:val="both"/>
        <w:rPr>
          <w:sz w:val="22"/>
          <w:szCs w:val="22"/>
        </w:rPr>
      </w:pPr>
      <w:r w:rsidRPr="0098741C">
        <w:rPr>
          <w:b/>
          <w:sz w:val="22"/>
          <w:szCs w:val="22"/>
        </w:rPr>
        <w:t>17.4.3.</w:t>
      </w:r>
      <w:r w:rsidRPr="0098741C">
        <w:rPr>
          <w:sz w:val="22"/>
          <w:szCs w:val="22"/>
        </w:rPr>
        <w:t xml:space="preserve">  Na hipótese da alínea “b” deste item, o ato deverá ser precedido de autorização expressa do Secretário Municipal (Lei Federal n. 8.666/93, art. 80, § 3º). </w:t>
      </w:r>
    </w:p>
    <w:p w:rsidR="00855ECE" w:rsidRPr="0098741C" w:rsidRDefault="00855ECE" w:rsidP="0098741C">
      <w:pPr>
        <w:tabs>
          <w:tab w:val="left" w:pos="709"/>
        </w:tabs>
        <w:spacing w:line="276" w:lineRule="auto"/>
        <w:jc w:val="both"/>
        <w:rPr>
          <w:sz w:val="22"/>
          <w:szCs w:val="22"/>
        </w:rPr>
      </w:pPr>
    </w:p>
    <w:p w:rsidR="00855ECE" w:rsidRPr="0098741C" w:rsidRDefault="00855ECE" w:rsidP="0098741C">
      <w:pPr>
        <w:tabs>
          <w:tab w:val="left" w:pos="709"/>
        </w:tabs>
        <w:spacing w:line="276" w:lineRule="auto"/>
        <w:jc w:val="both"/>
        <w:rPr>
          <w:sz w:val="22"/>
          <w:szCs w:val="22"/>
        </w:rPr>
      </w:pPr>
    </w:p>
    <w:p w:rsidR="00855ECE" w:rsidRPr="0098741C" w:rsidRDefault="00855ECE" w:rsidP="0098741C">
      <w:pPr>
        <w:spacing w:line="276" w:lineRule="auto"/>
        <w:jc w:val="both"/>
        <w:rPr>
          <w:rFonts w:eastAsia="MS Mincho"/>
          <w:b/>
          <w:sz w:val="22"/>
          <w:szCs w:val="22"/>
        </w:rPr>
      </w:pPr>
      <w:r w:rsidRPr="0098741C">
        <w:rPr>
          <w:rFonts w:eastAsia="MS Mincho"/>
          <w:b/>
          <w:sz w:val="22"/>
          <w:szCs w:val="22"/>
        </w:rPr>
        <w:t>18. SANÇÕES ADMINISTRATIVAS</w:t>
      </w:r>
    </w:p>
    <w:p w:rsidR="00855ECE" w:rsidRPr="0098741C" w:rsidRDefault="00855ECE" w:rsidP="0098741C">
      <w:pPr>
        <w:spacing w:line="276" w:lineRule="auto"/>
        <w:jc w:val="both"/>
        <w:rPr>
          <w:rFonts w:eastAsia="MS Mincho"/>
          <w:b/>
          <w:sz w:val="22"/>
          <w:szCs w:val="22"/>
        </w:rPr>
      </w:pPr>
    </w:p>
    <w:p w:rsidR="00855ECE" w:rsidRPr="0098741C" w:rsidRDefault="00855ECE" w:rsidP="0098741C">
      <w:pPr>
        <w:spacing w:line="276" w:lineRule="auto"/>
        <w:jc w:val="both"/>
        <w:rPr>
          <w:sz w:val="22"/>
          <w:szCs w:val="22"/>
        </w:rPr>
      </w:pPr>
      <w:r w:rsidRPr="0098741C">
        <w:rPr>
          <w:b/>
          <w:sz w:val="22"/>
          <w:szCs w:val="22"/>
        </w:rPr>
        <w:t>18.1.</w:t>
      </w:r>
      <w:r w:rsidRPr="0098741C">
        <w:rPr>
          <w:sz w:val="22"/>
          <w:szCs w:val="22"/>
        </w:rPr>
        <w:t xml:space="preserve"> O atraso injustificado na execução do contrato sujeitará o contratado à multa de mora (Lei Federal n. 8.666/93, art. 86), na seguinte forma:</w:t>
      </w:r>
    </w:p>
    <w:p w:rsidR="00855ECE" w:rsidRPr="0098741C" w:rsidRDefault="00855ECE" w:rsidP="00183EF2">
      <w:pPr>
        <w:numPr>
          <w:ilvl w:val="0"/>
          <w:numId w:val="5"/>
        </w:numPr>
        <w:spacing w:line="276" w:lineRule="auto"/>
        <w:jc w:val="both"/>
        <w:rPr>
          <w:sz w:val="22"/>
          <w:szCs w:val="22"/>
          <w:highlight w:val="yellow"/>
        </w:rPr>
      </w:pPr>
      <w:r w:rsidRPr="0098741C">
        <w:rPr>
          <w:sz w:val="22"/>
          <w:szCs w:val="22"/>
          <w:highlight w:val="yellow"/>
        </w:rPr>
        <w:t xml:space="preserve">Multa de </w:t>
      </w:r>
      <w:r w:rsidRPr="0098741C">
        <w:rPr>
          <w:b/>
          <w:sz w:val="22"/>
          <w:szCs w:val="22"/>
          <w:highlight w:val="yellow"/>
        </w:rPr>
        <w:t>10% (dez por cento)</w:t>
      </w:r>
      <w:r w:rsidRPr="0098741C">
        <w:rPr>
          <w:sz w:val="22"/>
          <w:szCs w:val="22"/>
          <w:highlight w:val="yellow"/>
        </w:rPr>
        <w:t xml:space="preserve"> sobre o montante faltante da proposta no caso de inexecução contratual.</w:t>
      </w:r>
    </w:p>
    <w:p w:rsidR="00855ECE" w:rsidRPr="0098741C" w:rsidRDefault="00855ECE" w:rsidP="0098741C">
      <w:pPr>
        <w:spacing w:line="276" w:lineRule="auto"/>
        <w:jc w:val="both"/>
        <w:rPr>
          <w:sz w:val="22"/>
          <w:szCs w:val="22"/>
        </w:rPr>
      </w:pPr>
      <w:r w:rsidRPr="0098741C">
        <w:rPr>
          <w:b/>
          <w:sz w:val="22"/>
          <w:szCs w:val="22"/>
        </w:rPr>
        <w:t>18.1.1.</w:t>
      </w:r>
      <w:r w:rsidRPr="0098741C">
        <w:rPr>
          <w:sz w:val="22"/>
          <w:szCs w:val="22"/>
        </w:rPr>
        <w:t xml:space="preserve"> A multa a que alude este artigo não impede que a Administração rescinda unilateralmente o contrato e aplique as outras sanções previstas na Lei 8.666/93 (Lei Federal n. 8.666/93, art. 86, § 1º).</w:t>
      </w:r>
    </w:p>
    <w:p w:rsidR="00855ECE" w:rsidRPr="0098741C" w:rsidRDefault="00855ECE" w:rsidP="0098741C">
      <w:pPr>
        <w:spacing w:line="276" w:lineRule="auto"/>
        <w:jc w:val="both"/>
        <w:rPr>
          <w:rFonts w:eastAsia="MS Mincho"/>
          <w:b/>
          <w:sz w:val="22"/>
          <w:szCs w:val="22"/>
        </w:rPr>
      </w:pPr>
    </w:p>
    <w:p w:rsidR="00855ECE" w:rsidRPr="0098741C" w:rsidRDefault="00855ECE" w:rsidP="0098741C">
      <w:pPr>
        <w:tabs>
          <w:tab w:val="left" w:pos="0"/>
        </w:tabs>
        <w:spacing w:line="276" w:lineRule="auto"/>
        <w:jc w:val="both"/>
        <w:rPr>
          <w:sz w:val="22"/>
          <w:szCs w:val="22"/>
        </w:rPr>
      </w:pPr>
      <w:r w:rsidRPr="0098741C">
        <w:rPr>
          <w:b/>
          <w:sz w:val="22"/>
          <w:szCs w:val="22"/>
        </w:rPr>
        <w:t>18.2.</w:t>
      </w:r>
      <w:r w:rsidRPr="0098741C">
        <w:rPr>
          <w:sz w:val="22"/>
          <w:szCs w:val="22"/>
        </w:rPr>
        <w:t xml:space="preserve"> Pela inexecução total ou parcial do contrato a Administração poderá, garantida a prévia defesa, aplicar ao contratado as seguintes sanções (Lei Federal n. 8.666/93, art. 87):</w:t>
      </w:r>
    </w:p>
    <w:p w:rsidR="00855ECE" w:rsidRPr="0098741C" w:rsidRDefault="00855ECE" w:rsidP="00183EF2">
      <w:pPr>
        <w:numPr>
          <w:ilvl w:val="0"/>
          <w:numId w:val="6"/>
        </w:numPr>
        <w:tabs>
          <w:tab w:val="left" w:pos="0"/>
        </w:tabs>
        <w:spacing w:line="276" w:lineRule="auto"/>
        <w:ind w:right="-232"/>
        <w:rPr>
          <w:sz w:val="22"/>
          <w:szCs w:val="22"/>
        </w:rPr>
      </w:pPr>
      <w:r w:rsidRPr="0098741C">
        <w:rPr>
          <w:sz w:val="22"/>
          <w:szCs w:val="22"/>
        </w:rPr>
        <w:t>Advertência;</w:t>
      </w:r>
    </w:p>
    <w:p w:rsidR="00855ECE" w:rsidRPr="0098741C" w:rsidRDefault="00855ECE" w:rsidP="00183EF2">
      <w:pPr>
        <w:numPr>
          <w:ilvl w:val="0"/>
          <w:numId w:val="6"/>
        </w:numPr>
        <w:tabs>
          <w:tab w:val="left" w:pos="0"/>
        </w:tabs>
        <w:spacing w:line="276" w:lineRule="auto"/>
        <w:ind w:right="-232"/>
        <w:jc w:val="both"/>
        <w:rPr>
          <w:sz w:val="22"/>
          <w:szCs w:val="22"/>
        </w:rPr>
      </w:pPr>
      <w:r w:rsidRPr="0098741C">
        <w:rPr>
          <w:sz w:val="22"/>
          <w:szCs w:val="22"/>
        </w:rPr>
        <w:t>Multa, conforme previsto no item 18.1;</w:t>
      </w:r>
    </w:p>
    <w:p w:rsidR="00855ECE" w:rsidRPr="0098741C" w:rsidRDefault="00855ECE" w:rsidP="00183EF2">
      <w:pPr>
        <w:numPr>
          <w:ilvl w:val="0"/>
          <w:numId w:val="6"/>
        </w:numPr>
        <w:tabs>
          <w:tab w:val="left" w:pos="0"/>
        </w:tabs>
        <w:spacing w:line="276" w:lineRule="auto"/>
        <w:ind w:right="-232"/>
        <w:jc w:val="both"/>
        <w:rPr>
          <w:sz w:val="22"/>
          <w:szCs w:val="22"/>
        </w:rPr>
      </w:pPr>
      <w:r w:rsidRPr="0098741C">
        <w:rPr>
          <w:sz w:val="22"/>
          <w:szCs w:val="22"/>
        </w:rPr>
        <w:t>Suspensão temporária de participação em licitação e impedimento de contratar com a Administração, por prazo não superior a 2 (dois) anos;</w:t>
      </w:r>
    </w:p>
    <w:p w:rsidR="00855ECE" w:rsidRPr="0098741C" w:rsidRDefault="00855ECE" w:rsidP="00183EF2">
      <w:pPr>
        <w:numPr>
          <w:ilvl w:val="0"/>
          <w:numId w:val="6"/>
        </w:numPr>
        <w:tabs>
          <w:tab w:val="left" w:pos="0"/>
        </w:tabs>
        <w:spacing w:line="276" w:lineRule="auto"/>
        <w:ind w:right="-232"/>
        <w:jc w:val="both"/>
        <w:rPr>
          <w:sz w:val="22"/>
          <w:szCs w:val="22"/>
        </w:rPr>
      </w:pPr>
      <w:r w:rsidRPr="0098741C">
        <w:rPr>
          <w:sz w:val="22"/>
          <w:szCs w:val="22"/>
        </w:rPr>
        <w:t xml:space="preserve">Declaração de inidoneidade para licitar ou contratar com a Administração Pública enquanto perdurarem os motivos determinantes da punição ou até que seja promovida a reabilitação perante o </w:t>
      </w:r>
      <w:r w:rsidRPr="0098741C">
        <w:rPr>
          <w:snapToGrid w:val="0"/>
          <w:sz w:val="22"/>
          <w:szCs w:val="22"/>
          <w:highlight w:val="yellow"/>
        </w:rPr>
        <w:t>FUNDO MUNICIPAL DE SAÚDE DE QUILOMBO</w:t>
      </w:r>
      <w:r w:rsidRPr="0098741C">
        <w:rPr>
          <w:sz w:val="22"/>
          <w:szCs w:val="22"/>
        </w:rPr>
        <w:t>, que será concedida sempre que o contratado ressarcir a Administração pelos prejuízos resultantes e após decorrido o prazo da sanção aplicada com base na alínea anterior.</w:t>
      </w:r>
    </w:p>
    <w:p w:rsidR="00855ECE" w:rsidRPr="0098741C" w:rsidRDefault="00855ECE" w:rsidP="0098741C">
      <w:pPr>
        <w:spacing w:line="276" w:lineRule="auto"/>
        <w:jc w:val="both"/>
        <w:rPr>
          <w:sz w:val="22"/>
          <w:szCs w:val="22"/>
        </w:rPr>
      </w:pPr>
      <w:r w:rsidRPr="0098741C">
        <w:rPr>
          <w:b/>
          <w:sz w:val="22"/>
          <w:szCs w:val="22"/>
        </w:rPr>
        <w:t>18.2.1</w:t>
      </w:r>
      <w:r w:rsidRPr="0098741C">
        <w:rPr>
          <w:sz w:val="22"/>
          <w:szCs w:val="22"/>
        </w:rPr>
        <w:t xml:space="preserve"> As sanções previstas nas alíneas “a”, “c” e “d” poderão ser aplicadas juntamente com a da alínea “b”, facultada a defesa prévia do interessado, no respectivo processo, no prazo de 5 (cinco) dias úteis (Lei Federal n. 8.666/93, art. 87, § 2º).</w:t>
      </w:r>
    </w:p>
    <w:p w:rsidR="00855ECE" w:rsidRPr="0098741C" w:rsidRDefault="00855ECE" w:rsidP="0098741C">
      <w:pPr>
        <w:spacing w:line="276" w:lineRule="auto"/>
        <w:jc w:val="both"/>
        <w:rPr>
          <w:sz w:val="22"/>
          <w:szCs w:val="22"/>
        </w:rPr>
      </w:pPr>
      <w:r w:rsidRPr="0098741C">
        <w:rPr>
          <w:b/>
          <w:sz w:val="22"/>
          <w:szCs w:val="22"/>
        </w:rPr>
        <w:t xml:space="preserve">18.2.2. </w:t>
      </w:r>
      <w:r w:rsidRPr="0098741C">
        <w:rPr>
          <w:sz w:val="22"/>
          <w:szCs w:val="22"/>
        </w:rPr>
        <w:t>A sanção estabelecida na alínea “d” é de competência exclusiva do Secretário Municipal, facultada a defesa do interessado no respectivo processo, no prazo de 10 (dez) dias da abertura de vista, podendo a reabilitação ser requerida após 2 (dois) anos de sua aplicação (Lei Federal n. 8.666/93, art. 87, § 3º).</w:t>
      </w:r>
    </w:p>
    <w:p w:rsidR="00855ECE" w:rsidRPr="0098741C" w:rsidRDefault="00855ECE" w:rsidP="0098741C">
      <w:pPr>
        <w:spacing w:line="276" w:lineRule="auto"/>
        <w:jc w:val="both"/>
        <w:rPr>
          <w:sz w:val="22"/>
          <w:szCs w:val="22"/>
        </w:rPr>
      </w:pPr>
    </w:p>
    <w:p w:rsidR="00855ECE" w:rsidRPr="0098741C" w:rsidRDefault="00855ECE" w:rsidP="0098741C">
      <w:pPr>
        <w:spacing w:line="276" w:lineRule="auto"/>
        <w:jc w:val="both"/>
        <w:rPr>
          <w:sz w:val="22"/>
          <w:szCs w:val="22"/>
        </w:rPr>
      </w:pPr>
      <w:r w:rsidRPr="0098741C">
        <w:rPr>
          <w:b/>
          <w:sz w:val="22"/>
          <w:szCs w:val="22"/>
        </w:rPr>
        <w:t>18.3.</w:t>
      </w:r>
      <w:r w:rsidRPr="0098741C">
        <w:rPr>
          <w:sz w:val="22"/>
          <w:szCs w:val="22"/>
        </w:rPr>
        <w:t xml:space="preserve">  Conforme art. 88 da Lei Federal n. 8.666/93, as sanções previstas nas alíneas “c” e “d” do item 18.2 poderão também ser aplicadas às empresas ou aos profissionais que, em razão dos contratos derivados deste certame:</w:t>
      </w:r>
    </w:p>
    <w:p w:rsidR="00855ECE" w:rsidRPr="0098741C" w:rsidRDefault="00855ECE" w:rsidP="00183EF2">
      <w:pPr>
        <w:numPr>
          <w:ilvl w:val="0"/>
          <w:numId w:val="7"/>
        </w:numPr>
        <w:spacing w:line="276" w:lineRule="auto"/>
        <w:contextualSpacing/>
        <w:jc w:val="both"/>
        <w:rPr>
          <w:sz w:val="22"/>
          <w:szCs w:val="22"/>
        </w:rPr>
      </w:pPr>
      <w:r w:rsidRPr="0098741C">
        <w:rPr>
          <w:sz w:val="22"/>
          <w:szCs w:val="22"/>
        </w:rPr>
        <w:t>Tenham sofrido condenação definitiva por praticarem, por meios dolosos, fraude fiscal no recolhimento de quaisquer tributos;</w:t>
      </w:r>
    </w:p>
    <w:p w:rsidR="00855ECE" w:rsidRPr="0098741C" w:rsidRDefault="00855ECE" w:rsidP="00183EF2">
      <w:pPr>
        <w:numPr>
          <w:ilvl w:val="0"/>
          <w:numId w:val="7"/>
        </w:numPr>
        <w:spacing w:line="276" w:lineRule="auto"/>
        <w:contextualSpacing/>
        <w:jc w:val="both"/>
        <w:rPr>
          <w:sz w:val="22"/>
          <w:szCs w:val="22"/>
        </w:rPr>
      </w:pPr>
      <w:r w:rsidRPr="0098741C">
        <w:rPr>
          <w:sz w:val="22"/>
          <w:szCs w:val="22"/>
        </w:rPr>
        <w:t>Tenham praticado atos ilícitos visando a frustrar os objetivos da licitação;</w:t>
      </w:r>
    </w:p>
    <w:p w:rsidR="00855ECE" w:rsidRPr="0098741C" w:rsidRDefault="00855ECE" w:rsidP="00183EF2">
      <w:pPr>
        <w:numPr>
          <w:ilvl w:val="0"/>
          <w:numId w:val="7"/>
        </w:numPr>
        <w:spacing w:line="276" w:lineRule="auto"/>
        <w:contextualSpacing/>
        <w:jc w:val="both"/>
        <w:rPr>
          <w:sz w:val="22"/>
          <w:szCs w:val="22"/>
        </w:rPr>
      </w:pPr>
      <w:r w:rsidRPr="0098741C">
        <w:rPr>
          <w:sz w:val="22"/>
          <w:szCs w:val="22"/>
        </w:rPr>
        <w:t>Demonstrem não possuir idoneidade para contratar com a Administração em virtude de atos ilícitos praticados.</w:t>
      </w:r>
    </w:p>
    <w:p w:rsidR="00855ECE" w:rsidRPr="0098741C" w:rsidRDefault="00855ECE" w:rsidP="0098741C">
      <w:pPr>
        <w:spacing w:line="276" w:lineRule="auto"/>
        <w:jc w:val="both"/>
        <w:rPr>
          <w:rFonts w:eastAsia="MS Mincho"/>
          <w:b/>
          <w:sz w:val="22"/>
          <w:szCs w:val="22"/>
        </w:rPr>
      </w:pPr>
    </w:p>
    <w:p w:rsidR="00855ECE" w:rsidRPr="0098741C" w:rsidRDefault="00855ECE" w:rsidP="0098741C">
      <w:pPr>
        <w:spacing w:line="276" w:lineRule="auto"/>
        <w:jc w:val="both"/>
        <w:rPr>
          <w:rFonts w:eastAsia="MS Mincho"/>
          <w:b/>
          <w:sz w:val="22"/>
          <w:szCs w:val="22"/>
        </w:rPr>
      </w:pPr>
    </w:p>
    <w:p w:rsidR="00855ECE" w:rsidRPr="0098741C" w:rsidRDefault="00855ECE" w:rsidP="0098741C">
      <w:pPr>
        <w:spacing w:line="276" w:lineRule="auto"/>
        <w:jc w:val="both"/>
        <w:rPr>
          <w:b/>
          <w:snapToGrid w:val="0"/>
          <w:sz w:val="22"/>
          <w:szCs w:val="22"/>
        </w:rPr>
      </w:pPr>
      <w:r w:rsidRPr="0098741C">
        <w:rPr>
          <w:b/>
          <w:snapToGrid w:val="0"/>
          <w:sz w:val="22"/>
          <w:szCs w:val="22"/>
        </w:rPr>
        <w:t>19. DAS DISPOSIÇÕES FINAIS</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snapToGrid w:val="0"/>
          <w:sz w:val="22"/>
          <w:szCs w:val="22"/>
        </w:rPr>
      </w:pPr>
      <w:r w:rsidRPr="0098741C">
        <w:rPr>
          <w:b/>
          <w:snapToGrid w:val="0"/>
          <w:sz w:val="22"/>
          <w:szCs w:val="22"/>
        </w:rPr>
        <w:t>19.1.</w:t>
      </w:r>
      <w:r w:rsidRPr="0098741C">
        <w:rPr>
          <w:snapToGrid w:val="0"/>
          <w:sz w:val="22"/>
          <w:szCs w:val="22"/>
        </w:rPr>
        <w:t xml:space="preserve"> Integram a presente ata o Edital do </w:t>
      </w:r>
      <w:r w:rsidRPr="0098741C">
        <w:rPr>
          <w:b/>
          <w:snapToGrid w:val="0"/>
          <w:sz w:val="22"/>
          <w:szCs w:val="22"/>
        </w:rPr>
        <w:t xml:space="preserve">Pregão Eletrônico para Registro de Preços n. </w:t>
      </w:r>
      <w:r w:rsidRPr="0098741C">
        <w:rPr>
          <w:b/>
          <w:snapToGrid w:val="0"/>
          <w:sz w:val="22"/>
          <w:szCs w:val="22"/>
          <w:highlight w:val="yellow"/>
        </w:rPr>
        <w:t>21/2020</w:t>
      </w:r>
      <w:r w:rsidRPr="0098741C">
        <w:rPr>
          <w:snapToGrid w:val="0"/>
          <w:sz w:val="22"/>
          <w:szCs w:val="22"/>
        </w:rPr>
        <w:t>.</w:t>
      </w:r>
    </w:p>
    <w:p w:rsidR="00855ECE" w:rsidRPr="0098741C" w:rsidRDefault="00855ECE" w:rsidP="0098741C">
      <w:pPr>
        <w:spacing w:line="276" w:lineRule="auto"/>
        <w:jc w:val="both"/>
        <w:rPr>
          <w:snapToGrid w:val="0"/>
          <w:sz w:val="22"/>
          <w:szCs w:val="22"/>
        </w:rPr>
      </w:pPr>
    </w:p>
    <w:p w:rsidR="00855ECE" w:rsidRPr="0098741C" w:rsidRDefault="00855ECE" w:rsidP="0098741C">
      <w:pPr>
        <w:autoSpaceDE w:val="0"/>
        <w:autoSpaceDN w:val="0"/>
        <w:adjustRightInd w:val="0"/>
        <w:spacing w:line="276" w:lineRule="auto"/>
        <w:jc w:val="both"/>
        <w:rPr>
          <w:sz w:val="22"/>
          <w:szCs w:val="22"/>
        </w:rPr>
      </w:pPr>
      <w:r w:rsidRPr="0098741C">
        <w:rPr>
          <w:b/>
          <w:sz w:val="22"/>
          <w:szCs w:val="22"/>
        </w:rPr>
        <w:t xml:space="preserve">19.2. </w:t>
      </w:r>
      <w:r w:rsidRPr="0098741C">
        <w:rPr>
          <w:sz w:val="22"/>
          <w:szCs w:val="22"/>
        </w:rPr>
        <w:t>O fornecimento e a veracidade dos dados são de inteira responsabilidade das licitantes.</w:t>
      </w:r>
    </w:p>
    <w:p w:rsidR="00855ECE" w:rsidRPr="0098741C" w:rsidRDefault="00855ECE" w:rsidP="0098741C">
      <w:pPr>
        <w:autoSpaceDE w:val="0"/>
        <w:autoSpaceDN w:val="0"/>
        <w:adjustRightInd w:val="0"/>
        <w:spacing w:line="276" w:lineRule="auto"/>
        <w:jc w:val="both"/>
        <w:rPr>
          <w:sz w:val="22"/>
          <w:szCs w:val="22"/>
        </w:rPr>
      </w:pPr>
    </w:p>
    <w:p w:rsidR="00855ECE" w:rsidRPr="0098741C" w:rsidRDefault="00855ECE" w:rsidP="0098741C">
      <w:pPr>
        <w:autoSpaceDE w:val="0"/>
        <w:autoSpaceDN w:val="0"/>
        <w:adjustRightInd w:val="0"/>
        <w:spacing w:line="276" w:lineRule="auto"/>
        <w:jc w:val="both"/>
        <w:rPr>
          <w:sz w:val="22"/>
          <w:szCs w:val="22"/>
        </w:rPr>
      </w:pPr>
      <w:r w:rsidRPr="0098741C">
        <w:rPr>
          <w:b/>
          <w:sz w:val="22"/>
          <w:szCs w:val="22"/>
        </w:rPr>
        <w:t>19.3.</w:t>
      </w:r>
      <w:r w:rsidRPr="0098741C">
        <w:rPr>
          <w:sz w:val="22"/>
          <w:szCs w:val="22"/>
        </w:rPr>
        <w:t xml:space="preserve"> Os casos omissos serão dirimidos pela legislação regedora, em especial </w:t>
      </w:r>
      <w:r w:rsidRPr="0098741C">
        <w:rPr>
          <w:sz w:val="22"/>
          <w:szCs w:val="22"/>
          <w:u w:val="single"/>
        </w:rPr>
        <w:t>Lei Federal n. 8.666/1993, Lei Federal n. 10.520/2002 (Pregão), Decreto Municipal n. 305/2005 (Pregão), Lei Complementar Federal n. 123/2006 (ME EPP), Decreto Municipal n. 210/2009 (SRP), Decreto Federal n. 7.892/2013 (SRP), Lei Complementar Municipal n. 131/2017 (ME EPP) e Decreto Federal n. 10.024/2019 (Pregão Eletrônico)</w:t>
      </w:r>
      <w:r w:rsidRPr="0098741C">
        <w:rPr>
          <w:sz w:val="22"/>
          <w:szCs w:val="22"/>
        </w:rPr>
        <w:t>.</w:t>
      </w:r>
    </w:p>
    <w:p w:rsidR="00855ECE" w:rsidRPr="0098741C" w:rsidRDefault="00855ECE" w:rsidP="0098741C">
      <w:pPr>
        <w:spacing w:line="276" w:lineRule="auto"/>
        <w:jc w:val="both"/>
        <w:rPr>
          <w:snapToGrid w:val="0"/>
          <w:sz w:val="22"/>
          <w:szCs w:val="22"/>
        </w:rPr>
      </w:pPr>
    </w:p>
    <w:p w:rsidR="00855ECE" w:rsidRPr="0098741C" w:rsidRDefault="00855ECE" w:rsidP="0098741C">
      <w:pPr>
        <w:spacing w:line="276" w:lineRule="auto"/>
        <w:jc w:val="both"/>
        <w:rPr>
          <w:b/>
          <w:sz w:val="22"/>
          <w:szCs w:val="22"/>
        </w:rPr>
      </w:pPr>
      <w:r w:rsidRPr="0098741C">
        <w:rPr>
          <w:b/>
          <w:sz w:val="22"/>
          <w:szCs w:val="22"/>
        </w:rPr>
        <w:t>20. DO FORO</w:t>
      </w:r>
    </w:p>
    <w:p w:rsidR="00855ECE" w:rsidRPr="0098741C" w:rsidRDefault="00855ECE" w:rsidP="0098741C">
      <w:pPr>
        <w:spacing w:line="276" w:lineRule="auto"/>
        <w:jc w:val="both"/>
        <w:rPr>
          <w:spacing w:val="-3"/>
          <w:sz w:val="22"/>
          <w:szCs w:val="22"/>
          <w:lang w:val="pt-PT"/>
        </w:rPr>
      </w:pPr>
    </w:p>
    <w:p w:rsidR="00855ECE" w:rsidRPr="0098741C" w:rsidRDefault="00855ECE" w:rsidP="0098741C">
      <w:pPr>
        <w:spacing w:line="276" w:lineRule="auto"/>
        <w:jc w:val="both"/>
        <w:rPr>
          <w:sz w:val="22"/>
          <w:szCs w:val="22"/>
        </w:rPr>
      </w:pPr>
      <w:r w:rsidRPr="0098741C">
        <w:rPr>
          <w:b/>
          <w:spacing w:val="-3"/>
          <w:sz w:val="22"/>
          <w:szCs w:val="22"/>
          <w:lang w:val="pt-PT"/>
        </w:rPr>
        <w:t>20.1.</w:t>
      </w:r>
      <w:r w:rsidRPr="0098741C">
        <w:rPr>
          <w:spacing w:val="-3"/>
          <w:sz w:val="22"/>
          <w:szCs w:val="22"/>
          <w:lang w:val="pt-PT"/>
        </w:rPr>
        <w:t xml:space="preserve"> As controvérsias decorrentes desta Ata serão dirimidas no foro da Comarca de Quilombo/SC, com renúncia expressa a qualquer outro por mais privilegiado que venha a ser.</w:t>
      </w:r>
    </w:p>
    <w:p w:rsidR="00855ECE" w:rsidRPr="0098741C" w:rsidRDefault="00855ECE" w:rsidP="0098741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pacing w:val="-3"/>
          <w:sz w:val="22"/>
          <w:szCs w:val="22"/>
          <w:lang w:val="pt-PT"/>
        </w:rPr>
      </w:pPr>
      <w:r w:rsidRPr="0098741C">
        <w:rPr>
          <w:spacing w:val="-3"/>
          <w:sz w:val="22"/>
          <w:szCs w:val="22"/>
          <w:lang w:val="pt-PT"/>
        </w:rPr>
        <w:tab/>
      </w:r>
    </w:p>
    <w:p w:rsidR="00855ECE" w:rsidRPr="0098741C" w:rsidRDefault="00855ECE" w:rsidP="0098741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pacing w:val="-3"/>
          <w:sz w:val="22"/>
          <w:szCs w:val="22"/>
          <w:lang w:val="pt-PT"/>
        </w:rPr>
      </w:pPr>
      <w:r w:rsidRPr="0098741C">
        <w:rPr>
          <w:spacing w:val="-3"/>
          <w:sz w:val="22"/>
          <w:szCs w:val="22"/>
          <w:lang w:val="pt-PT"/>
        </w:rPr>
        <w:tab/>
        <w:t>E por estar, assim, justo e avençado, depois de lido e achado conforme, foi o presente instrumento lavrado em três vias de igual teor e forma e assinado pelas partes.</w:t>
      </w:r>
    </w:p>
    <w:p w:rsidR="00855ECE" w:rsidRPr="0098741C" w:rsidRDefault="00855ECE" w:rsidP="0098741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pacing w:val="-3"/>
          <w:sz w:val="22"/>
          <w:szCs w:val="22"/>
          <w:lang w:val="pt-PT"/>
        </w:rPr>
      </w:pPr>
    </w:p>
    <w:p w:rsidR="00855ECE" w:rsidRPr="0098741C" w:rsidRDefault="00855ECE" w:rsidP="0098741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pacing w:val="-3"/>
          <w:sz w:val="22"/>
          <w:szCs w:val="22"/>
          <w:lang w:val="pt-PT"/>
        </w:rPr>
      </w:pPr>
    </w:p>
    <w:p w:rsidR="00855ECE" w:rsidRPr="0098741C" w:rsidRDefault="00855ECE" w:rsidP="0098741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b/>
          <w:spacing w:val="-3"/>
          <w:sz w:val="22"/>
          <w:szCs w:val="22"/>
          <w:lang w:val="pt-PT"/>
        </w:rPr>
      </w:pPr>
      <w:r w:rsidRPr="0098741C">
        <w:rPr>
          <w:b/>
          <w:spacing w:val="-3"/>
          <w:sz w:val="22"/>
          <w:szCs w:val="22"/>
          <w:lang w:val="pt-PT"/>
        </w:rPr>
        <w:t>NÉDIO LUIZ CONCI</w:t>
      </w:r>
    </w:p>
    <w:p w:rsidR="00855ECE" w:rsidRPr="0098741C" w:rsidRDefault="00855ECE" w:rsidP="0098741C">
      <w:pPr>
        <w:spacing w:line="276" w:lineRule="auto"/>
        <w:jc w:val="center"/>
        <w:rPr>
          <w:sz w:val="22"/>
          <w:szCs w:val="22"/>
        </w:rPr>
      </w:pPr>
      <w:r w:rsidRPr="0098741C">
        <w:rPr>
          <w:sz w:val="22"/>
          <w:szCs w:val="22"/>
        </w:rPr>
        <w:t>Secretário Municipal de Saúde</w:t>
      </w:r>
    </w:p>
    <w:p w:rsidR="00855ECE" w:rsidRPr="0098741C" w:rsidRDefault="00855ECE" w:rsidP="0098741C">
      <w:pPr>
        <w:spacing w:line="276" w:lineRule="auto"/>
        <w:rPr>
          <w:b/>
          <w:sz w:val="22"/>
          <w:szCs w:val="22"/>
        </w:rPr>
      </w:pPr>
    </w:p>
    <w:p w:rsidR="00855ECE" w:rsidRPr="0098741C" w:rsidRDefault="00855ECE" w:rsidP="0098741C">
      <w:pPr>
        <w:spacing w:line="276" w:lineRule="auto"/>
        <w:rPr>
          <w:b/>
          <w:sz w:val="22"/>
          <w:szCs w:val="22"/>
        </w:rPr>
      </w:pPr>
    </w:p>
    <w:p w:rsidR="00855ECE" w:rsidRPr="0098741C" w:rsidRDefault="00855ECE" w:rsidP="0098741C">
      <w:pPr>
        <w:spacing w:line="276" w:lineRule="auto"/>
        <w:rPr>
          <w:sz w:val="22"/>
          <w:szCs w:val="22"/>
        </w:rPr>
      </w:pPr>
      <w:r w:rsidRPr="0098741C">
        <w:rPr>
          <w:sz w:val="22"/>
          <w:szCs w:val="22"/>
        </w:rPr>
        <w:t>Empresas:</w:t>
      </w:r>
    </w:p>
    <w:p w:rsidR="00855ECE" w:rsidRPr="0098741C" w:rsidRDefault="00855ECE" w:rsidP="0098741C">
      <w:pPr>
        <w:spacing w:line="276" w:lineRule="auto"/>
        <w:rPr>
          <w:sz w:val="22"/>
          <w:szCs w:val="22"/>
        </w:rPr>
      </w:pPr>
    </w:p>
    <w:p w:rsidR="00855ECE" w:rsidRPr="0098741C" w:rsidRDefault="00855ECE" w:rsidP="0098741C">
      <w:pPr>
        <w:spacing w:line="276" w:lineRule="auto"/>
        <w:rPr>
          <w:sz w:val="22"/>
          <w:szCs w:val="22"/>
        </w:rPr>
      </w:pPr>
      <w:r w:rsidRPr="0098741C">
        <w:rPr>
          <w:sz w:val="22"/>
          <w:szCs w:val="22"/>
        </w:rPr>
        <w:t>____________________________________</w:t>
      </w:r>
    </w:p>
    <w:p w:rsidR="00A42A1B" w:rsidRPr="0098741C" w:rsidRDefault="00A42A1B" w:rsidP="0098741C">
      <w:pPr>
        <w:spacing w:line="276" w:lineRule="auto"/>
        <w:jc w:val="center"/>
        <w:rPr>
          <w:b/>
          <w:bCs/>
          <w:sz w:val="22"/>
          <w:szCs w:val="22"/>
          <w:u w:val="single"/>
        </w:rPr>
      </w:pPr>
      <w:r w:rsidRPr="0098741C">
        <w:rPr>
          <w:b/>
          <w:bCs/>
          <w:sz w:val="22"/>
          <w:szCs w:val="22"/>
          <w:u w:val="single"/>
        </w:rPr>
        <w:t>ANEXO V</w:t>
      </w:r>
    </w:p>
    <w:p w:rsidR="00A42A1B" w:rsidRPr="0098741C" w:rsidRDefault="00A42A1B" w:rsidP="0098741C">
      <w:pPr>
        <w:spacing w:line="276" w:lineRule="auto"/>
        <w:jc w:val="center"/>
        <w:rPr>
          <w:b/>
          <w:bCs/>
          <w:sz w:val="22"/>
          <w:szCs w:val="22"/>
        </w:rPr>
      </w:pPr>
    </w:p>
    <w:p w:rsidR="00A42A1B" w:rsidRPr="0098741C" w:rsidRDefault="00A42A1B" w:rsidP="0098741C">
      <w:pPr>
        <w:spacing w:line="276" w:lineRule="auto"/>
        <w:jc w:val="center"/>
        <w:rPr>
          <w:b/>
          <w:bCs/>
          <w:sz w:val="22"/>
          <w:szCs w:val="22"/>
        </w:rPr>
      </w:pPr>
    </w:p>
    <w:p w:rsidR="00A42A1B" w:rsidRPr="0098741C" w:rsidRDefault="00A42A1B" w:rsidP="0098741C">
      <w:pPr>
        <w:spacing w:line="276" w:lineRule="auto"/>
        <w:jc w:val="center"/>
        <w:rPr>
          <w:b/>
          <w:sz w:val="22"/>
          <w:szCs w:val="22"/>
        </w:rPr>
      </w:pPr>
      <w:r w:rsidRPr="0098741C">
        <w:rPr>
          <w:b/>
          <w:noProof/>
          <w:sz w:val="22"/>
          <w:szCs w:val="22"/>
        </w:rPr>
        <w:t xml:space="preserve">PREGÃO ELETRÔNICO PARA REGISTRO DE PREÇOS N. </w:t>
      </w:r>
      <w:r w:rsidRPr="0098741C">
        <w:rPr>
          <w:b/>
          <w:noProof/>
          <w:sz w:val="22"/>
          <w:szCs w:val="22"/>
          <w:highlight w:val="yellow"/>
        </w:rPr>
        <w:t>21/2020</w:t>
      </w:r>
    </w:p>
    <w:p w:rsidR="00A42A1B" w:rsidRPr="0098741C" w:rsidRDefault="00A42A1B" w:rsidP="0098741C">
      <w:pPr>
        <w:spacing w:line="276" w:lineRule="auto"/>
        <w:jc w:val="both"/>
        <w:rPr>
          <w:b/>
          <w:bCs/>
          <w:snapToGrid w:val="0"/>
          <w:sz w:val="22"/>
          <w:szCs w:val="22"/>
        </w:rPr>
      </w:pPr>
    </w:p>
    <w:p w:rsidR="00A42A1B" w:rsidRPr="0098741C" w:rsidRDefault="00A42A1B" w:rsidP="0098741C">
      <w:pPr>
        <w:spacing w:line="276" w:lineRule="auto"/>
        <w:jc w:val="both"/>
        <w:rPr>
          <w:b/>
          <w:bCs/>
          <w:snapToGrid w:val="0"/>
          <w:sz w:val="22"/>
          <w:szCs w:val="22"/>
        </w:rPr>
      </w:pPr>
    </w:p>
    <w:p w:rsidR="00A42A1B" w:rsidRPr="0098741C" w:rsidRDefault="00A42A1B" w:rsidP="0098741C">
      <w:pPr>
        <w:spacing w:line="276" w:lineRule="auto"/>
        <w:jc w:val="center"/>
        <w:rPr>
          <w:b/>
          <w:sz w:val="22"/>
          <w:szCs w:val="22"/>
        </w:rPr>
      </w:pPr>
      <w:r w:rsidRPr="0098741C">
        <w:rPr>
          <w:b/>
          <w:bCs/>
          <w:snapToGrid w:val="0"/>
          <w:sz w:val="22"/>
          <w:szCs w:val="22"/>
        </w:rPr>
        <w:t xml:space="preserve">MINUTA </w:t>
      </w:r>
      <w:r w:rsidRPr="0098741C">
        <w:rPr>
          <w:b/>
          <w:sz w:val="22"/>
          <w:szCs w:val="22"/>
        </w:rPr>
        <w:t xml:space="preserve">CONTRATO ADMINISTRATIVO N. </w:t>
      </w:r>
      <w:r w:rsidRPr="0098741C">
        <w:rPr>
          <w:b/>
          <w:sz w:val="22"/>
          <w:szCs w:val="22"/>
          <w:highlight w:val="yellow"/>
        </w:rPr>
        <w:t>___/____</w:t>
      </w:r>
    </w:p>
    <w:p w:rsidR="00A42A1B" w:rsidRPr="0098741C" w:rsidRDefault="00A42A1B" w:rsidP="0098741C">
      <w:pPr>
        <w:spacing w:line="276" w:lineRule="auto"/>
        <w:ind w:left="3544"/>
        <w:jc w:val="both"/>
        <w:rPr>
          <w:sz w:val="22"/>
          <w:szCs w:val="22"/>
        </w:rPr>
      </w:pPr>
    </w:p>
    <w:p w:rsidR="00A42A1B" w:rsidRPr="0098741C" w:rsidRDefault="00A42A1B" w:rsidP="0098741C">
      <w:pPr>
        <w:spacing w:line="276" w:lineRule="auto"/>
        <w:ind w:left="3544"/>
        <w:jc w:val="both"/>
        <w:rPr>
          <w:sz w:val="22"/>
          <w:szCs w:val="22"/>
        </w:rPr>
      </w:pPr>
      <w:r w:rsidRPr="0098741C">
        <w:rPr>
          <w:sz w:val="22"/>
          <w:szCs w:val="22"/>
        </w:rPr>
        <w:t xml:space="preserve">TERMO DE CONTRATO QUE ENTRE SI FAZEM O </w:t>
      </w:r>
      <w:r w:rsidRPr="0098741C">
        <w:rPr>
          <w:snapToGrid w:val="0"/>
          <w:sz w:val="22"/>
          <w:szCs w:val="22"/>
          <w:highlight w:val="yellow"/>
        </w:rPr>
        <w:t>FUNDO MUNICIPAL DE QUILOMBO</w:t>
      </w:r>
      <w:r w:rsidRPr="0098741C">
        <w:rPr>
          <w:snapToGrid w:val="0"/>
          <w:sz w:val="22"/>
          <w:szCs w:val="22"/>
        </w:rPr>
        <w:t xml:space="preserve">, </w:t>
      </w:r>
      <w:r w:rsidRPr="0098741C">
        <w:rPr>
          <w:sz w:val="22"/>
          <w:szCs w:val="22"/>
        </w:rPr>
        <w:t xml:space="preserve">E A EMPRESA __________________ NOS TERMOS DA LEI FEDERAL N. 8.666/1993, LEI FEDERAL N. 10.520/2002 (PREGÃO), DECRETO MUNICIPAL N. 305/2005 (PREGÃO), LEI COMPLEMENTAR FEDERAL N. 123/2006 (ME EPP), DECRETO MUNICIPAL N. 210/2009 (SRP), DECRETO FEDERAL N. 7.892/2013 (SRP), LEI COMPLEMENTAR MUNICIPAL N. 131/2017 (ME EPP) E DECRETO FEDERAL N. 10.024/2019 (PREGÃO ELETRÔNICO) E DEMAIS NORMAS VIGENTES. </w:t>
      </w:r>
    </w:p>
    <w:p w:rsidR="00A42A1B" w:rsidRPr="0098741C" w:rsidRDefault="00A42A1B" w:rsidP="0098741C">
      <w:pPr>
        <w:spacing w:line="276" w:lineRule="auto"/>
        <w:jc w:val="center"/>
        <w:rPr>
          <w:b/>
          <w:sz w:val="22"/>
          <w:szCs w:val="22"/>
        </w:rPr>
      </w:pPr>
    </w:p>
    <w:p w:rsidR="00A42A1B" w:rsidRPr="0098741C" w:rsidRDefault="00A42A1B" w:rsidP="0098741C">
      <w:pPr>
        <w:spacing w:line="276" w:lineRule="auto"/>
        <w:jc w:val="both"/>
        <w:rPr>
          <w:sz w:val="22"/>
          <w:szCs w:val="22"/>
        </w:rPr>
      </w:pPr>
      <w:r w:rsidRPr="0098741C">
        <w:rPr>
          <w:sz w:val="22"/>
          <w:szCs w:val="22"/>
        </w:rPr>
        <w:t xml:space="preserve">O </w:t>
      </w:r>
      <w:r w:rsidRPr="0098741C">
        <w:rPr>
          <w:b/>
          <w:noProof/>
          <w:sz w:val="22"/>
          <w:szCs w:val="22"/>
          <w:highlight w:val="yellow"/>
        </w:rPr>
        <w:t>FUNDO MUNICIPAL DE SAÚDE DE QUILOMBO/SC</w:t>
      </w:r>
      <w:r w:rsidRPr="0098741C">
        <w:rPr>
          <w:noProof/>
          <w:sz w:val="22"/>
          <w:szCs w:val="22"/>
        </w:rPr>
        <w:t>, inscrito no CNPJ: 13.886.006/0001-50, com sede à Rua Joaçaba, S/N, Quilombo/SC, CEP: 89.850-000</w:t>
      </w:r>
      <w:r w:rsidRPr="0098741C">
        <w:rPr>
          <w:sz w:val="22"/>
          <w:szCs w:val="22"/>
        </w:rPr>
        <w:t xml:space="preserve">, doravante denominado de </w:t>
      </w:r>
      <w:r w:rsidRPr="0098741C">
        <w:rPr>
          <w:b/>
          <w:sz w:val="22"/>
          <w:szCs w:val="22"/>
        </w:rPr>
        <w:t>CONTRATANTE</w:t>
      </w:r>
      <w:r w:rsidRPr="0098741C">
        <w:rPr>
          <w:sz w:val="22"/>
          <w:szCs w:val="22"/>
        </w:rPr>
        <w:t xml:space="preserve"> e do outro lado</w:t>
      </w:r>
      <w:r w:rsidRPr="0098741C">
        <w:rPr>
          <w:b/>
          <w:sz w:val="22"/>
          <w:szCs w:val="22"/>
        </w:rPr>
        <w:t xml:space="preserve"> </w:t>
      </w:r>
      <w:r w:rsidRPr="0098741C">
        <w:rPr>
          <w:sz w:val="22"/>
          <w:szCs w:val="22"/>
        </w:rPr>
        <w:t xml:space="preserve">......., pessoa jurídica de direito privado inscrita no CNPJ ......., com sede em (ENDEREÇO COMPLETO), representada neste ato por ......, (NACIONALIDADE), (ESTADO CIVIL), (PROFISSÃO), inscrito(a) no RG ....... e no CPF ......., residente e domiciliado em (ENDEREÇO COMPLETO), denominada de </w:t>
      </w:r>
      <w:r w:rsidRPr="0098741C">
        <w:rPr>
          <w:b/>
          <w:sz w:val="22"/>
          <w:szCs w:val="22"/>
        </w:rPr>
        <w:t>CONTRATADA</w:t>
      </w:r>
      <w:r w:rsidRPr="0098741C">
        <w:rPr>
          <w:sz w:val="22"/>
          <w:szCs w:val="22"/>
        </w:rPr>
        <w:t xml:space="preserve">, em decorrência do </w:t>
      </w:r>
      <w:r w:rsidRPr="0098741C">
        <w:rPr>
          <w:b/>
          <w:sz w:val="22"/>
          <w:szCs w:val="22"/>
        </w:rPr>
        <w:t xml:space="preserve">Processo de Licitação PREGÃO ELETRÔNICO PARA REGISTRO DE PREÇOS N. </w:t>
      </w:r>
      <w:r w:rsidRPr="0098741C">
        <w:rPr>
          <w:b/>
          <w:sz w:val="22"/>
          <w:szCs w:val="22"/>
          <w:highlight w:val="yellow"/>
        </w:rPr>
        <w:t>21/2020</w:t>
      </w:r>
      <w:r w:rsidRPr="0098741C">
        <w:rPr>
          <w:sz w:val="22"/>
          <w:szCs w:val="22"/>
        </w:rPr>
        <w:t xml:space="preserve">, homologado em ___/___/___, mediante sujeição mútua às normas constantes da </w:t>
      </w:r>
      <w:r w:rsidRPr="0098741C">
        <w:rPr>
          <w:sz w:val="22"/>
          <w:szCs w:val="22"/>
          <w:u w:val="single"/>
        </w:rPr>
        <w:t>Lei Federal n. 8.666/1993, Lei Federal n. 10.520/2002 (Pregão), Decreto Municipal n. 305/2005 (Pregão), Lei Complementar Federal n. 123/2006 (ME EPP), Decreto Municipal n. 210/2009 (SRP), Decreto Federal n. 7.892/2013 (SRP), Lei Complementar Municipal n. 131/2017 (ME EPP) e Decreto Federal n. 10.024/2019 (Pregão Eletrônico), Edital e às seguintes cláusulas contratuais</w:t>
      </w:r>
      <w:r w:rsidRPr="0098741C">
        <w:rPr>
          <w:sz w:val="22"/>
          <w:szCs w:val="22"/>
        </w:rPr>
        <w:t>:</w:t>
      </w: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center"/>
        <w:rPr>
          <w:b/>
          <w:sz w:val="22"/>
          <w:szCs w:val="22"/>
        </w:rPr>
      </w:pPr>
      <w:r w:rsidRPr="0098741C">
        <w:rPr>
          <w:b/>
          <w:sz w:val="22"/>
          <w:szCs w:val="22"/>
        </w:rPr>
        <w:t>CLÁUSULA PRIMEIRA – DO OBJETO</w:t>
      </w:r>
    </w:p>
    <w:p w:rsidR="00A42A1B" w:rsidRPr="0098741C" w:rsidRDefault="00A42A1B" w:rsidP="0098741C">
      <w:pPr>
        <w:spacing w:line="276" w:lineRule="auto"/>
        <w:ind w:firstLine="708"/>
        <w:jc w:val="both"/>
        <w:rPr>
          <w:sz w:val="22"/>
          <w:szCs w:val="22"/>
        </w:rPr>
      </w:pPr>
    </w:p>
    <w:p w:rsidR="00A42A1B" w:rsidRPr="0098741C" w:rsidRDefault="00A42A1B" w:rsidP="0098741C">
      <w:pPr>
        <w:spacing w:line="276" w:lineRule="auto"/>
        <w:jc w:val="both"/>
        <w:rPr>
          <w:b/>
          <w:sz w:val="22"/>
          <w:szCs w:val="22"/>
        </w:rPr>
      </w:pPr>
      <w:r w:rsidRPr="0098741C">
        <w:rPr>
          <w:b/>
          <w:sz w:val="22"/>
          <w:szCs w:val="22"/>
        </w:rPr>
        <w:t>1.1.</w:t>
      </w:r>
      <w:r w:rsidRPr="0098741C">
        <w:rPr>
          <w:sz w:val="22"/>
          <w:szCs w:val="22"/>
        </w:rPr>
        <w:t xml:space="preserve"> O objeto do presente contrato consiste na </w:t>
      </w:r>
      <w:r w:rsidRPr="0098741C">
        <w:rPr>
          <w:b/>
          <w:sz w:val="22"/>
          <w:szCs w:val="22"/>
          <w:highlight w:val="yellow"/>
        </w:rPr>
        <w:t>CONTRATAÇÃO DE EMPRESA PARA PRESTAÇÃO DE SERVIÇO DE TRANSPORTE RODOVIÁRIO DE PESSOAS, DESTINADO À PACIENTES USUÁRIOS DO SUS QUANDO EM VIAGENS PARA TRATAMENTO DE SAÚDE, DE RESPONSABILIDADE DO FUNDO MUNICIPAL DE SAÚDE - FMS DE QUILOMBO</w:t>
      </w:r>
      <w:r w:rsidRPr="0098741C">
        <w:rPr>
          <w:b/>
          <w:sz w:val="22"/>
          <w:szCs w:val="22"/>
        </w:rPr>
        <w:t xml:space="preserve">, </w:t>
      </w:r>
      <w:r w:rsidRPr="0098741C">
        <w:rPr>
          <w:snapToGrid w:val="0"/>
          <w:sz w:val="22"/>
          <w:szCs w:val="22"/>
        </w:rPr>
        <w:t xml:space="preserve">conforme disposto no </w:t>
      </w:r>
      <w:r w:rsidRPr="0098741C">
        <w:rPr>
          <w:sz w:val="22"/>
          <w:szCs w:val="22"/>
        </w:rPr>
        <w:t>edital do</w:t>
      </w:r>
      <w:r w:rsidRPr="0098741C">
        <w:rPr>
          <w:b/>
          <w:sz w:val="22"/>
          <w:szCs w:val="22"/>
        </w:rPr>
        <w:t xml:space="preserve"> Processo Licitatório </w:t>
      </w:r>
      <w:r w:rsidRPr="0098741C">
        <w:rPr>
          <w:b/>
          <w:snapToGrid w:val="0"/>
          <w:sz w:val="22"/>
          <w:szCs w:val="22"/>
        </w:rPr>
        <w:t xml:space="preserve">Pregão Eletrônico para Registro de Preço n. </w:t>
      </w:r>
      <w:r w:rsidRPr="0098741C">
        <w:rPr>
          <w:b/>
          <w:snapToGrid w:val="0"/>
          <w:sz w:val="22"/>
          <w:szCs w:val="22"/>
          <w:highlight w:val="yellow"/>
        </w:rPr>
        <w:t>21/2020</w:t>
      </w:r>
      <w:r w:rsidRPr="0098741C">
        <w:rPr>
          <w:snapToGrid w:val="0"/>
          <w:sz w:val="22"/>
          <w:szCs w:val="22"/>
        </w:rPr>
        <w:t>, que passa fazer parte, para todos os efeitos, desta ata</w:t>
      </w:r>
      <w:r w:rsidRPr="0098741C">
        <w:rPr>
          <w:sz w:val="22"/>
          <w:szCs w:val="22"/>
        </w:rPr>
        <w:t>.</w:t>
      </w:r>
    </w:p>
    <w:p w:rsidR="00A42A1B" w:rsidRPr="0098741C" w:rsidRDefault="00A42A1B" w:rsidP="0098741C">
      <w:pPr>
        <w:spacing w:line="276" w:lineRule="auto"/>
        <w:rPr>
          <w:sz w:val="22"/>
          <w:szCs w:val="22"/>
        </w:rPr>
      </w:pPr>
    </w:p>
    <w:p w:rsidR="00A42A1B" w:rsidRPr="0098741C" w:rsidRDefault="00A42A1B" w:rsidP="0098741C">
      <w:pPr>
        <w:spacing w:line="276" w:lineRule="auto"/>
        <w:rPr>
          <w:sz w:val="22"/>
          <w:szCs w:val="22"/>
        </w:rPr>
      </w:pPr>
    </w:p>
    <w:p w:rsidR="00A42A1B" w:rsidRPr="0098741C" w:rsidRDefault="00A42A1B" w:rsidP="0098741C">
      <w:pPr>
        <w:keepNext/>
        <w:spacing w:line="276" w:lineRule="auto"/>
        <w:jc w:val="center"/>
        <w:outlineLvl w:val="0"/>
        <w:rPr>
          <w:b/>
          <w:bCs/>
          <w:kern w:val="32"/>
          <w:sz w:val="22"/>
          <w:szCs w:val="22"/>
        </w:rPr>
      </w:pPr>
      <w:r w:rsidRPr="0098741C">
        <w:rPr>
          <w:b/>
          <w:sz w:val="22"/>
          <w:szCs w:val="22"/>
        </w:rPr>
        <w:t xml:space="preserve">CLÁUSULA SEGUNDA – DA </w:t>
      </w:r>
      <w:r w:rsidRPr="0098741C">
        <w:rPr>
          <w:b/>
          <w:bCs/>
          <w:kern w:val="32"/>
          <w:sz w:val="22"/>
          <w:szCs w:val="22"/>
        </w:rPr>
        <w:t>REGULARIDADE FISCAL E TRABALHISTA</w:t>
      </w:r>
    </w:p>
    <w:p w:rsidR="00A42A1B" w:rsidRPr="0098741C" w:rsidRDefault="00A42A1B" w:rsidP="0098741C">
      <w:pPr>
        <w:keepNext/>
        <w:spacing w:line="276" w:lineRule="auto"/>
        <w:jc w:val="center"/>
        <w:outlineLvl w:val="0"/>
        <w:rPr>
          <w:b/>
          <w:sz w:val="22"/>
          <w:szCs w:val="22"/>
        </w:rPr>
      </w:pPr>
    </w:p>
    <w:p w:rsidR="00A42A1B" w:rsidRDefault="00A42A1B" w:rsidP="0098741C">
      <w:pPr>
        <w:spacing w:line="276" w:lineRule="auto"/>
        <w:jc w:val="both"/>
        <w:outlineLvl w:val="1"/>
        <w:rPr>
          <w:bCs/>
          <w:iCs/>
          <w:sz w:val="22"/>
          <w:szCs w:val="22"/>
        </w:rPr>
      </w:pPr>
      <w:r w:rsidRPr="0098741C">
        <w:rPr>
          <w:b/>
          <w:bCs/>
          <w:iCs/>
          <w:sz w:val="22"/>
          <w:szCs w:val="22"/>
        </w:rPr>
        <w:t>2.1.</w:t>
      </w:r>
      <w:r w:rsidRPr="0098741C">
        <w:rPr>
          <w:bCs/>
          <w:iCs/>
          <w:sz w:val="22"/>
          <w:szCs w:val="22"/>
        </w:rPr>
        <w:t xml:space="preserve"> O </w:t>
      </w:r>
      <w:r w:rsidRPr="0098741C">
        <w:rPr>
          <w:b/>
          <w:bCs/>
          <w:iCs/>
          <w:sz w:val="22"/>
          <w:szCs w:val="22"/>
        </w:rPr>
        <w:t>CONTRATADO</w:t>
      </w:r>
      <w:r w:rsidRPr="0098741C">
        <w:rPr>
          <w:bCs/>
          <w:iCs/>
          <w:sz w:val="22"/>
          <w:szCs w:val="22"/>
        </w:rPr>
        <w:t xml:space="preserve">, a quem foi adjudicado o objeto do </w:t>
      </w:r>
      <w:r w:rsidRPr="0098741C">
        <w:rPr>
          <w:b/>
          <w:sz w:val="22"/>
          <w:szCs w:val="22"/>
        </w:rPr>
        <w:t xml:space="preserve">Processo Licitatório </w:t>
      </w:r>
      <w:r w:rsidRPr="0098741C">
        <w:rPr>
          <w:b/>
          <w:snapToGrid w:val="0"/>
          <w:sz w:val="22"/>
          <w:szCs w:val="22"/>
        </w:rPr>
        <w:t xml:space="preserve">Pregão Eletrônico para Registro de Preços n. </w:t>
      </w:r>
      <w:r w:rsidRPr="0098741C">
        <w:rPr>
          <w:b/>
          <w:snapToGrid w:val="0"/>
          <w:sz w:val="22"/>
          <w:szCs w:val="22"/>
          <w:highlight w:val="yellow"/>
        </w:rPr>
        <w:t>21/2020</w:t>
      </w:r>
      <w:r w:rsidRPr="0098741C">
        <w:rPr>
          <w:bCs/>
          <w:iCs/>
          <w:sz w:val="22"/>
          <w:szCs w:val="22"/>
        </w:rPr>
        <w:t>, ao comparecer para assinatura do contrato entrega comprovantes válidos de sua regularidade fiscal e trabalhista (Lei Federal n. 8.666/93, art. 29), os quais estão anexados neste instrumento (Lei 8.666/93, art. 55, XIII).</w:t>
      </w:r>
    </w:p>
    <w:p w:rsidR="0089775E" w:rsidRPr="0098741C" w:rsidRDefault="0089775E" w:rsidP="0098741C">
      <w:pPr>
        <w:spacing w:line="276" w:lineRule="auto"/>
        <w:jc w:val="both"/>
        <w:outlineLvl w:val="1"/>
        <w:rPr>
          <w:bCs/>
          <w:iCs/>
          <w:sz w:val="22"/>
          <w:szCs w:val="22"/>
        </w:rPr>
      </w:pPr>
    </w:p>
    <w:p w:rsidR="00A42A1B" w:rsidRPr="0098741C" w:rsidRDefault="00A42A1B" w:rsidP="0098741C">
      <w:pPr>
        <w:spacing w:line="276" w:lineRule="auto"/>
        <w:jc w:val="center"/>
        <w:rPr>
          <w:b/>
          <w:sz w:val="22"/>
          <w:szCs w:val="22"/>
        </w:rPr>
      </w:pPr>
      <w:r w:rsidRPr="0098741C">
        <w:rPr>
          <w:b/>
          <w:sz w:val="22"/>
          <w:szCs w:val="22"/>
        </w:rPr>
        <w:t>CLÁUSULA TERCEIRA – DOS PREÇOS</w:t>
      </w:r>
    </w:p>
    <w:p w:rsidR="00A42A1B" w:rsidRPr="0098741C" w:rsidRDefault="00A42A1B" w:rsidP="0098741C">
      <w:pPr>
        <w:spacing w:line="276" w:lineRule="auto"/>
        <w:ind w:firstLine="708"/>
        <w:jc w:val="both"/>
        <w:rPr>
          <w:sz w:val="22"/>
          <w:szCs w:val="22"/>
        </w:rPr>
      </w:pPr>
    </w:p>
    <w:p w:rsidR="00A42A1B" w:rsidRPr="0098741C" w:rsidRDefault="00A42A1B" w:rsidP="0098741C">
      <w:pPr>
        <w:spacing w:line="276" w:lineRule="auto"/>
        <w:jc w:val="both"/>
        <w:rPr>
          <w:sz w:val="22"/>
          <w:szCs w:val="22"/>
        </w:rPr>
      </w:pPr>
      <w:r w:rsidRPr="0098741C">
        <w:rPr>
          <w:b/>
          <w:sz w:val="22"/>
          <w:szCs w:val="22"/>
        </w:rPr>
        <w:t>3.1.</w:t>
      </w:r>
      <w:r w:rsidRPr="0098741C">
        <w:rPr>
          <w:sz w:val="22"/>
          <w:szCs w:val="22"/>
        </w:rPr>
        <w:t xml:space="preserve"> A </w:t>
      </w:r>
      <w:r w:rsidRPr="0098741C">
        <w:rPr>
          <w:b/>
          <w:sz w:val="22"/>
          <w:szCs w:val="22"/>
        </w:rPr>
        <w:t>CONTRATANTE</w:t>
      </w:r>
      <w:r w:rsidRPr="0098741C">
        <w:rPr>
          <w:sz w:val="22"/>
          <w:szCs w:val="22"/>
        </w:rPr>
        <w:t xml:space="preserve"> pagará a </w:t>
      </w:r>
      <w:r w:rsidRPr="0098741C">
        <w:rPr>
          <w:b/>
          <w:sz w:val="22"/>
          <w:szCs w:val="22"/>
        </w:rPr>
        <w:t>CONTRATADA</w:t>
      </w:r>
      <w:r w:rsidRPr="0098741C">
        <w:rPr>
          <w:sz w:val="22"/>
          <w:szCs w:val="22"/>
        </w:rPr>
        <w:t xml:space="preserve"> pelo serviço objeto do edital o preço de </w:t>
      </w:r>
      <w:r w:rsidRPr="0098741C">
        <w:rPr>
          <w:sz w:val="22"/>
          <w:szCs w:val="22"/>
          <w:highlight w:val="yellow"/>
        </w:rPr>
        <w:t>R$ ___________ (________________________)</w:t>
      </w:r>
      <w:r w:rsidRPr="0098741C">
        <w:rPr>
          <w:sz w:val="22"/>
          <w:szCs w:val="22"/>
        </w:rPr>
        <w:t>, conforme Ata de Registro de Preços.</w:t>
      </w: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sz w:val="22"/>
          <w:szCs w:val="22"/>
        </w:rPr>
      </w:pPr>
      <w:r w:rsidRPr="0098741C">
        <w:rPr>
          <w:b/>
          <w:sz w:val="22"/>
          <w:szCs w:val="22"/>
        </w:rPr>
        <w:t>3.2.</w:t>
      </w:r>
      <w:r w:rsidRPr="0098741C">
        <w:rPr>
          <w:sz w:val="22"/>
          <w:szCs w:val="22"/>
        </w:rPr>
        <w:t xml:space="preserve"> Fica expressamente estabelecido que os preços constantes na proposta da </w:t>
      </w:r>
      <w:r w:rsidRPr="0098741C">
        <w:rPr>
          <w:b/>
          <w:sz w:val="22"/>
          <w:szCs w:val="22"/>
        </w:rPr>
        <w:t>CONTRATADA</w:t>
      </w:r>
      <w:r w:rsidRPr="0098741C">
        <w:rPr>
          <w:sz w:val="22"/>
          <w:szCs w:val="22"/>
        </w:rPr>
        <w:t xml:space="preserve"> incluem todos os custos diretos e indiretos requeridos para a execução do objeto contratado, constituindo-se na única remuneração devida.</w:t>
      </w: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both"/>
        <w:rPr>
          <w:sz w:val="22"/>
          <w:szCs w:val="22"/>
        </w:rPr>
      </w:pPr>
      <w:r w:rsidRPr="0098741C">
        <w:rPr>
          <w:b/>
          <w:sz w:val="22"/>
          <w:szCs w:val="22"/>
        </w:rPr>
        <w:t xml:space="preserve">3.3. </w:t>
      </w:r>
      <w:r w:rsidRPr="0098741C">
        <w:rPr>
          <w:sz w:val="22"/>
          <w:szCs w:val="22"/>
        </w:rPr>
        <w:t>Não</w:t>
      </w:r>
      <w:r w:rsidRPr="0098741C">
        <w:rPr>
          <w:b/>
          <w:sz w:val="22"/>
          <w:szCs w:val="22"/>
        </w:rPr>
        <w:t xml:space="preserve"> </w:t>
      </w:r>
      <w:r w:rsidRPr="0098741C">
        <w:rPr>
          <w:sz w:val="22"/>
          <w:szCs w:val="22"/>
        </w:rPr>
        <w:t>haverá atualização/revisão/reajuste dos preços, salvo o que dispõe a Lei Federal n. 8.666/1993 e demais legislação pertinente.</w:t>
      </w:r>
    </w:p>
    <w:p w:rsidR="00A42A1B" w:rsidRPr="0098741C" w:rsidRDefault="00A42A1B" w:rsidP="0098741C">
      <w:pPr>
        <w:spacing w:line="276" w:lineRule="auto"/>
        <w:jc w:val="both"/>
        <w:rPr>
          <w:b/>
          <w:sz w:val="22"/>
          <w:szCs w:val="22"/>
        </w:rPr>
      </w:pPr>
      <w:r w:rsidRPr="0098741C">
        <w:rPr>
          <w:b/>
          <w:sz w:val="22"/>
          <w:szCs w:val="22"/>
        </w:rPr>
        <w:t xml:space="preserve">3.3.1. </w:t>
      </w:r>
      <w:r w:rsidRPr="0098741C">
        <w:rPr>
          <w:sz w:val="22"/>
          <w:szCs w:val="22"/>
        </w:rPr>
        <w:t>Em caso de atualização/revisão/reajuste dos preços, será feito com base na média da variação acumulada do IGP-M da FGV e INPC/IBGE observado o disposto no item anterior.</w:t>
      </w: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center"/>
        <w:rPr>
          <w:b/>
          <w:sz w:val="22"/>
          <w:szCs w:val="22"/>
        </w:rPr>
      </w:pPr>
      <w:r w:rsidRPr="0098741C">
        <w:rPr>
          <w:b/>
          <w:sz w:val="22"/>
          <w:szCs w:val="22"/>
        </w:rPr>
        <w:t>CLÁUSULA QUARTA – DOS PRAZOS DO CONTRATO E DA ENTREGA/EXECUÇÃO DO OBJETO</w:t>
      </w:r>
    </w:p>
    <w:p w:rsidR="00A42A1B" w:rsidRPr="0098741C" w:rsidRDefault="00A42A1B" w:rsidP="0098741C">
      <w:pPr>
        <w:tabs>
          <w:tab w:val="left" w:pos="567"/>
        </w:tabs>
        <w:spacing w:line="276" w:lineRule="auto"/>
        <w:ind w:right="8"/>
        <w:jc w:val="both"/>
        <w:rPr>
          <w:sz w:val="22"/>
          <w:szCs w:val="22"/>
        </w:rPr>
      </w:pPr>
    </w:p>
    <w:p w:rsidR="00A42A1B" w:rsidRPr="0098741C" w:rsidRDefault="00A42A1B" w:rsidP="0098741C">
      <w:pPr>
        <w:spacing w:line="276" w:lineRule="auto"/>
        <w:jc w:val="both"/>
        <w:rPr>
          <w:sz w:val="22"/>
          <w:szCs w:val="22"/>
        </w:rPr>
      </w:pPr>
      <w:r w:rsidRPr="0098741C">
        <w:rPr>
          <w:b/>
          <w:sz w:val="22"/>
          <w:szCs w:val="22"/>
        </w:rPr>
        <w:t>4.1.</w:t>
      </w:r>
      <w:r w:rsidRPr="0098741C">
        <w:rPr>
          <w:sz w:val="22"/>
          <w:szCs w:val="22"/>
        </w:rPr>
        <w:t xml:space="preserve"> O prazo do contrato será de </w:t>
      </w:r>
      <w:r w:rsidRPr="0098741C">
        <w:rPr>
          <w:sz w:val="22"/>
          <w:szCs w:val="22"/>
          <w:highlight w:val="yellow"/>
        </w:rPr>
        <w:t>___/___/_____ a ___/___/_____</w:t>
      </w:r>
      <w:r w:rsidRPr="0098741C">
        <w:rPr>
          <w:sz w:val="22"/>
          <w:szCs w:val="22"/>
        </w:rPr>
        <w:t>.</w:t>
      </w:r>
    </w:p>
    <w:p w:rsidR="00A42A1B" w:rsidRPr="0098741C" w:rsidRDefault="00A42A1B" w:rsidP="0098741C">
      <w:pPr>
        <w:spacing w:line="276" w:lineRule="auto"/>
        <w:jc w:val="both"/>
        <w:rPr>
          <w:sz w:val="22"/>
          <w:szCs w:val="22"/>
        </w:rPr>
      </w:pPr>
      <w:r w:rsidRPr="0098741C">
        <w:rPr>
          <w:b/>
          <w:sz w:val="22"/>
          <w:szCs w:val="22"/>
        </w:rPr>
        <w:t>4.1.1.</w:t>
      </w:r>
      <w:r w:rsidRPr="0098741C">
        <w:rPr>
          <w:sz w:val="22"/>
          <w:szCs w:val="22"/>
        </w:rPr>
        <w:t xml:space="preserve"> Na contagem dos prazos, excluir-se-á o dia do início e incluir-se-á o do vencimento (Lei Federal n. 8.666/93, art. 110, </w:t>
      </w:r>
      <w:r w:rsidRPr="0098741C">
        <w:rPr>
          <w:i/>
          <w:sz w:val="22"/>
          <w:szCs w:val="22"/>
        </w:rPr>
        <w:t>caput</w:t>
      </w:r>
      <w:r w:rsidRPr="0098741C">
        <w:rPr>
          <w:sz w:val="22"/>
          <w:szCs w:val="22"/>
        </w:rPr>
        <w:t>).</w:t>
      </w:r>
    </w:p>
    <w:p w:rsidR="00A42A1B" w:rsidRPr="0098741C" w:rsidRDefault="00A42A1B" w:rsidP="0098741C">
      <w:pPr>
        <w:spacing w:line="276" w:lineRule="auto"/>
        <w:jc w:val="both"/>
        <w:rPr>
          <w:sz w:val="22"/>
          <w:szCs w:val="22"/>
        </w:rPr>
      </w:pPr>
      <w:r w:rsidRPr="0098741C">
        <w:rPr>
          <w:b/>
          <w:sz w:val="22"/>
          <w:szCs w:val="22"/>
        </w:rPr>
        <w:t>4.1.2.</w:t>
      </w:r>
      <w:r w:rsidRPr="0098741C">
        <w:rPr>
          <w:sz w:val="22"/>
          <w:szCs w:val="22"/>
        </w:rPr>
        <w:t xml:space="preserve"> Só se iniciam e vencem os prazos referidos em dia de expediente do </w:t>
      </w:r>
      <w:r w:rsidRPr="0098741C">
        <w:rPr>
          <w:b/>
          <w:sz w:val="22"/>
          <w:szCs w:val="22"/>
        </w:rPr>
        <w:t xml:space="preserve">CONTRATANTE </w:t>
      </w:r>
      <w:r w:rsidRPr="0098741C">
        <w:rPr>
          <w:sz w:val="22"/>
          <w:szCs w:val="22"/>
        </w:rPr>
        <w:t xml:space="preserve">(Lei Federal n. 8.666/93, art. 110, </w:t>
      </w:r>
      <w:proofErr w:type="spellStart"/>
      <w:r w:rsidRPr="0098741C">
        <w:rPr>
          <w:sz w:val="22"/>
          <w:szCs w:val="22"/>
        </w:rPr>
        <w:t>p.ú</w:t>
      </w:r>
      <w:proofErr w:type="spellEnd"/>
      <w:r w:rsidRPr="0098741C">
        <w:rPr>
          <w:sz w:val="22"/>
          <w:szCs w:val="22"/>
        </w:rPr>
        <w:t>.).</w:t>
      </w:r>
    </w:p>
    <w:p w:rsidR="00A42A1B" w:rsidRPr="0098741C" w:rsidRDefault="00A42A1B" w:rsidP="0098741C">
      <w:pPr>
        <w:tabs>
          <w:tab w:val="left" w:pos="567"/>
        </w:tabs>
        <w:spacing w:line="276" w:lineRule="auto"/>
        <w:jc w:val="both"/>
        <w:rPr>
          <w:sz w:val="22"/>
          <w:szCs w:val="22"/>
        </w:rPr>
      </w:pPr>
      <w:r w:rsidRPr="0098741C">
        <w:rPr>
          <w:b/>
          <w:sz w:val="22"/>
          <w:szCs w:val="22"/>
        </w:rPr>
        <w:t>4.1.3.</w:t>
      </w:r>
      <w:r w:rsidRPr="0098741C">
        <w:rPr>
          <w:sz w:val="22"/>
          <w:szCs w:val="22"/>
        </w:rPr>
        <w:t xml:space="preserve"> Os prazos poderão ser alterados de acordo com o </w:t>
      </w:r>
      <w:r w:rsidRPr="0098741C">
        <w:rPr>
          <w:b/>
          <w:sz w:val="22"/>
          <w:szCs w:val="22"/>
        </w:rPr>
        <w:t>CONTRATANTE</w:t>
      </w:r>
      <w:r w:rsidRPr="0098741C">
        <w:rPr>
          <w:sz w:val="22"/>
          <w:szCs w:val="22"/>
        </w:rPr>
        <w:t>, com estrita observância ao estabelecido na Lei Federal n. 8.666/93.</w:t>
      </w:r>
    </w:p>
    <w:p w:rsidR="00A42A1B" w:rsidRPr="0098741C" w:rsidRDefault="00A42A1B" w:rsidP="0098741C">
      <w:pPr>
        <w:tabs>
          <w:tab w:val="left" w:pos="567"/>
        </w:tabs>
        <w:spacing w:line="276" w:lineRule="auto"/>
        <w:jc w:val="both"/>
        <w:rPr>
          <w:sz w:val="22"/>
          <w:szCs w:val="22"/>
        </w:rPr>
      </w:pPr>
    </w:p>
    <w:p w:rsidR="00A42A1B" w:rsidRPr="0098741C" w:rsidRDefault="00A42A1B" w:rsidP="0098741C">
      <w:pPr>
        <w:spacing w:line="276" w:lineRule="auto"/>
        <w:jc w:val="both"/>
        <w:rPr>
          <w:snapToGrid w:val="0"/>
          <w:sz w:val="22"/>
          <w:szCs w:val="22"/>
          <w:highlight w:val="yellow"/>
        </w:rPr>
      </w:pPr>
      <w:r w:rsidRPr="0098741C">
        <w:rPr>
          <w:b/>
          <w:sz w:val="22"/>
          <w:szCs w:val="22"/>
          <w:highlight w:val="yellow"/>
        </w:rPr>
        <w:t xml:space="preserve">4.2. </w:t>
      </w:r>
      <w:r w:rsidRPr="0098741C">
        <w:rPr>
          <w:snapToGrid w:val="0"/>
          <w:sz w:val="22"/>
          <w:szCs w:val="22"/>
          <w:highlight w:val="yellow"/>
        </w:rPr>
        <w:t>A entrega do objeto licitado deverá ser efetivada:</w:t>
      </w:r>
    </w:p>
    <w:p w:rsidR="00A42A1B" w:rsidRPr="0098741C" w:rsidRDefault="00A42A1B" w:rsidP="00183EF2">
      <w:pPr>
        <w:numPr>
          <w:ilvl w:val="0"/>
          <w:numId w:val="29"/>
        </w:numPr>
        <w:spacing w:line="276" w:lineRule="auto"/>
        <w:contextualSpacing/>
        <w:jc w:val="both"/>
        <w:rPr>
          <w:sz w:val="22"/>
          <w:szCs w:val="22"/>
          <w:highlight w:val="yellow"/>
        </w:rPr>
      </w:pPr>
      <w:r w:rsidRPr="0098741C">
        <w:rPr>
          <w:sz w:val="22"/>
          <w:szCs w:val="22"/>
          <w:highlight w:val="yellow"/>
        </w:rPr>
        <w:t xml:space="preserve">Imediatamente após assinatura do contrato e/ou emissão de autorização de fornecimento, sendo </w:t>
      </w:r>
      <w:r w:rsidRPr="0098741C">
        <w:rPr>
          <w:snapToGrid w:val="0"/>
          <w:sz w:val="22"/>
          <w:szCs w:val="22"/>
          <w:highlight w:val="yellow"/>
        </w:rPr>
        <w:t xml:space="preserve">que o serviço será solicitado conforme a necessidade do </w:t>
      </w:r>
      <w:r w:rsidRPr="0098741C">
        <w:rPr>
          <w:sz w:val="22"/>
          <w:szCs w:val="22"/>
          <w:highlight w:val="yellow"/>
        </w:rPr>
        <w:t xml:space="preserve">FUNDO MUNICIPAL DE SAÚDE DE QUILOMBO, que indicará o trajeto e o horário a ser realizado pela empresa contratada; </w:t>
      </w:r>
    </w:p>
    <w:p w:rsidR="00A42A1B" w:rsidRPr="0098741C" w:rsidRDefault="00A42A1B" w:rsidP="00183EF2">
      <w:pPr>
        <w:numPr>
          <w:ilvl w:val="0"/>
          <w:numId w:val="29"/>
        </w:numPr>
        <w:spacing w:line="276" w:lineRule="auto"/>
        <w:contextualSpacing/>
        <w:jc w:val="both"/>
        <w:rPr>
          <w:sz w:val="22"/>
          <w:szCs w:val="22"/>
          <w:highlight w:val="yellow"/>
        </w:rPr>
      </w:pPr>
      <w:r w:rsidRPr="0098741C">
        <w:rPr>
          <w:sz w:val="22"/>
          <w:szCs w:val="22"/>
          <w:highlight w:val="yellow"/>
        </w:rPr>
        <w:t>Manutenção da regularidade e validade do art. 40 do Decreto Federal n. 10.024/2019.</w:t>
      </w: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center"/>
        <w:rPr>
          <w:b/>
          <w:sz w:val="22"/>
          <w:szCs w:val="22"/>
        </w:rPr>
      </w:pPr>
      <w:r w:rsidRPr="0098741C">
        <w:rPr>
          <w:b/>
          <w:sz w:val="22"/>
          <w:szCs w:val="22"/>
        </w:rPr>
        <w:t>CLÁUSULA QUINTA – DA FISCALIZAÇÃO DO CONTRATO E DA EXECUÇÃO DO OBJETO</w:t>
      </w:r>
    </w:p>
    <w:p w:rsidR="00A42A1B" w:rsidRPr="0098741C" w:rsidRDefault="00A42A1B" w:rsidP="0098741C">
      <w:pPr>
        <w:spacing w:line="276" w:lineRule="auto"/>
        <w:jc w:val="center"/>
        <w:rPr>
          <w:sz w:val="22"/>
          <w:szCs w:val="22"/>
        </w:rPr>
      </w:pPr>
    </w:p>
    <w:p w:rsidR="00A42A1B" w:rsidRPr="0098741C" w:rsidRDefault="00A42A1B" w:rsidP="0098741C">
      <w:pPr>
        <w:spacing w:line="276" w:lineRule="auto"/>
        <w:jc w:val="both"/>
        <w:rPr>
          <w:sz w:val="22"/>
          <w:szCs w:val="22"/>
        </w:rPr>
      </w:pPr>
      <w:r w:rsidRPr="0098741C">
        <w:rPr>
          <w:b/>
          <w:sz w:val="22"/>
          <w:szCs w:val="22"/>
        </w:rPr>
        <w:t xml:space="preserve">5.1. </w:t>
      </w:r>
      <w:r w:rsidRPr="0098741C">
        <w:rPr>
          <w:sz w:val="22"/>
          <w:szCs w:val="22"/>
        </w:rPr>
        <w:t>A execução do contrato deverá ser acompanhada e fiscalizada por um representante por um representante da Administração especialmente designado, permitida a contratação de terceiros para assisti-lo e subsidiá-lo de informações pertinentes a essa atribuição (Lei Federal n. 8.666/93, art. 58, III c/c art. 67).</w:t>
      </w: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center"/>
        <w:rPr>
          <w:b/>
          <w:color w:val="FF0000"/>
          <w:sz w:val="22"/>
          <w:szCs w:val="22"/>
        </w:rPr>
      </w:pPr>
      <w:r w:rsidRPr="0098741C">
        <w:rPr>
          <w:b/>
          <w:sz w:val="22"/>
          <w:szCs w:val="22"/>
        </w:rPr>
        <w:t>CLÁUSULA SEXTA – DO RECEBIMENTO DO OBJETO</w:t>
      </w:r>
    </w:p>
    <w:p w:rsidR="00A42A1B" w:rsidRPr="0098741C" w:rsidRDefault="00A42A1B" w:rsidP="0098741C">
      <w:pPr>
        <w:spacing w:line="276" w:lineRule="auto"/>
        <w:jc w:val="both"/>
        <w:rPr>
          <w:color w:val="FF0000"/>
          <w:sz w:val="22"/>
          <w:szCs w:val="22"/>
        </w:rPr>
      </w:pPr>
      <w:r w:rsidRPr="0098741C">
        <w:rPr>
          <w:color w:val="FF0000"/>
          <w:sz w:val="22"/>
          <w:szCs w:val="22"/>
        </w:rPr>
        <w:t xml:space="preserve"> </w:t>
      </w:r>
    </w:p>
    <w:p w:rsidR="00A42A1B" w:rsidRPr="0098741C" w:rsidRDefault="00A42A1B" w:rsidP="0098741C">
      <w:pPr>
        <w:overflowPunct w:val="0"/>
        <w:autoSpaceDE w:val="0"/>
        <w:autoSpaceDN w:val="0"/>
        <w:adjustRightInd w:val="0"/>
        <w:spacing w:line="276" w:lineRule="auto"/>
        <w:jc w:val="both"/>
        <w:textAlignment w:val="baseline"/>
        <w:rPr>
          <w:sz w:val="22"/>
          <w:szCs w:val="22"/>
        </w:rPr>
      </w:pPr>
      <w:r w:rsidRPr="0098741C">
        <w:rPr>
          <w:b/>
          <w:sz w:val="22"/>
          <w:szCs w:val="22"/>
        </w:rPr>
        <w:t>6.1.</w:t>
      </w:r>
      <w:r w:rsidRPr="0098741C">
        <w:rPr>
          <w:sz w:val="22"/>
          <w:szCs w:val="22"/>
        </w:rPr>
        <w:t xml:space="preserve"> O objeto será recebido pela Administração:</w:t>
      </w:r>
    </w:p>
    <w:p w:rsidR="00A42A1B" w:rsidRPr="0098741C" w:rsidRDefault="00A42A1B" w:rsidP="00183EF2">
      <w:pPr>
        <w:numPr>
          <w:ilvl w:val="0"/>
          <w:numId w:val="28"/>
        </w:numPr>
        <w:overflowPunct w:val="0"/>
        <w:autoSpaceDE w:val="0"/>
        <w:autoSpaceDN w:val="0"/>
        <w:adjustRightInd w:val="0"/>
        <w:spacing w:line="276" w:lineRule="auto"/>
        <w:contextualSpacing/>
        <w:jc w:val="both"/>
        <w:textAlignment w:val="baseline"/>
        <w:rPr>
          <w:sz w:val="22"/>
          <w:szCs w:val="22"/>
        </w:rPr>
      </w:pPr>
      <w:r w:rsidRPr="0098741C">
        <w:rPr>
          <w:sz w:val="22"/>
          <w:szCs w:val="22"/>
          <w:u w:val="single"/>
        </w:rPr>
        <w:t>Provisoriamente (Lei 8.666/93, art. 73, I, “a”):</w:t>
      </w:r>
      <w:r w:rsidRPr="0098741C">
        <w:rPr>
          <w:sz w:val="22"/>
          <w:szCs w:val="22"/>
        </w:rPr>
        <w:t xml:space="preserve"> pelo responsável por seu acompanhamento e fiscalização, mediante termo circunstanciado, assinado pelas partes em até 15 (quinze) dias da comunicação escrita do contratado.</w:t>
      </w:r>
    </w:p>
    <w:p w:rsidR="00A42A1B" w:rsidRPr="0098741C" w:rsidRDefault="00A42A1B" w:rsidP="00183EF2">
      <w:pPr>
        <w:numPr>
          <w:ilvl w:val="0"/>
          <w:numId w:val="28"/>
        </w:numPr>
        <w:overflowPunct w:val="0"/>
        <w:autoSpaceDE w:val="0"/>
        <w:autoSpaceDN w:val="0"/>
        <w:adjustRightInd w:val="0"/>
        <w:spacing w:line="276" w:lineRule="auto"/>
        <w:contextualSpacing/>
        <w:jc w:val="both"/>
        <w:textAlignment w:val="baseline"/>
        <w:rPr>
          <w:sz w:val="22"/>
          <w:szCs w:val="22"/>
        </w:rPr>
      </w:pPr>
      <w:r w:rsidRPr="0098741C">
        <w:rPr>
          <w:sz w:val="22"/>
          <w:szCs w:val="22"/>
          <w:u w:val="single"/>
        </w:rPr>
        <w:t>Definitivamente (Lei 8.666/93, art. 73, I, “b”):</w:t>
      </w:r>
      <w:r w:rsidRPr="0098741C">
        <w:rPr>
          <w:sz w:val="22"/>
          <w:szCs w:val="22"/>
        </w:rPr>
        <w:t xml:space="preserve"> por servidor ou comissão designada pela autoridade competente, mediante termo circunstanciado, assinado pelas partes, após o decurso do prazo de observação, ou vistoria que comprove a adequação do objeto aos termos contratuais, observado o disposto no art. 69 da Lei Federal n. 8.666/93.</w:t>
      </w:r>
    </w:p>
    <w:p w:rsidR="00A42A1B" w:rsidRPr="0098741C" w:rsidRDefault="00A42A1B" w:rsidP="0098741C">
      <w:pPr>
        <w:overflowPunct w:val="0"/>
        <w:autoSpaceDE w:val="0"/>
        <w:autoSpaceDN w:val="0"/>
        <w:adjustRightInd w:val="0"/>
        <w:spacing w:line="276" w:lineRule="auto"/>
        <w:jc w:val="both"/>
        <w:textAlignment w:val="baseline"/>
        <w:rPr>
          <w:sz w:val="22"/>
          <w:szCs w:val="22"/>
        </w:rPr>
      </w:pPr>
    </w:p>
    <w:p w:rsidR="00A42A1B" w:rsidRPr="0098741C" w:rsidRDefault="00A42A1B" w:rsidP="0098741C">
      <w:pPr>
        <w:overflowPunct w:val="0"/>
        <w:autoSpaceDE w:val="0"/>
        <w:autoSpaceDN w:val="0"/>
        <w:adjustRightInd w:val="0"/>
        <w:spacing w:line="276" w:lineRule="auto"/>
        <w:jc w:val="both"/>
        <w:textAlignment w:val="baseline"/>
        <w:rPr>
          <w:sz w:val="22"/>
          <w:szCs w:val="22"/>
        </w:rPr>
      </w:pPr>
      <w:r w:rsidRPr="0098741C">
        <w:rPr>
          <w:b/>
          <w:sz w:val="22"/>
          <w:szCs w:val="22"/>
        </w:rPr>
        <w:t xml:space="preserve">6.2. </w:t>
      </w:r>
      <w:r w:rsidRPr="0098741C">
        <w:rPr>
          <w:sz w:val="22"/>
          <w:szCs w:val="22"/>
        </w:rPr>
        <w:t>O recebimento provisório ou definitivo não exclui a responsabilidade civil pela solidez e segurança da obra ou do serviço, nem ético-profissional pela perfeita execução do contrato, dentro dos limites estabelecidos pela lei ou pelo contrato (Lei Federal n. 8.666/93, art. 73, § 2º).</w:t>
      </w:r>
    </w:p>
    <w:p w:rsidR="00A42A1B" w:rsidRPr="0098741C" w:rsidRDefault="00A42A1B" w:rsidP="0098741C">
      <w:pPr>
        <w:overflowPunct w:val="0"/>
        <w:autoSpaceDE w:val="0"/>
        <w:autoSpaceDN w:val="0"/>
        <w:adjustRightInd w:val="0"/>
        <w:spacing w:line="276" w:lineRule="auto"/>
        <w:jc w:val="both"/>
        <w:textAlignment w:val="baseline"/>
        <w:rPr>
          <w:sz w:val="22"/>
          <w:szCs w:val="22"/>
        </w:rPr>
      </w:pPr>
    </w:p>
    <w:p w:rsidR="00A42A1B" w:rsidRPr="0098741C" w:rsidRDefault="00A42A1B" w:rsidP="0098741C">
      <w:pPr>
        <w:overflowPunct w:val="0"/>
        <w:autoSpaceDE w:val="0"/>
        <w:autoSpaceDN w:val="0"/>
        <w:adjustRightInd w:val="0"/>
        <w:spacing w:line="276" w:lineRule="auto"/>
        <w:jc w:val="both"/>
        <w:textAlignment w:val="baseline"/>
        <w:rPr>
          <w:sz w:val="22"/>
          <w:szCs w:val="22"/>
        </w:rPr>
      </w:pPr>
      <w:r w:rsidRPr="0098741C">
        <w:rPr>
          <w:b/>
          <w:sz w:val="22"/>
          <w:szCs w:val="22"/>
        </w:rPr>
        <w:t xml:space="preserve">6.3. </w:t>
      </w:r>
      <w:r w:rsidRPr="0098741C">
        <w:rPr>
          <w:sz w:val="22"/>
          <w:szCs w:val="22"/>
        </w:rPr>
        <w:t>O prazo a que se refere a alínea "b" do item 6.1 não poderá ser superior a 90 (noventa) dias (Lei Federal n. 8.666/93, art. 73, § 3º).</w:t>
      </w:r>
    </w:p>
    <w:p w:rsidR="00A42A1B" w:rsidRPr="0098741C" w:rsidRDefault="00A42A1B" w:rsidP="0098741C">
      <w:pPr>
        <w:overflowPunct w:val="0"/>
        <w:autoSpaceDE w:val="0"/>
        <w:autoSpaceDN w:val="0"/>
        <w:adjustRightInd w:val="0"/>
        <w:spacing w:line="276" w:lineRule="auto"/>
        <w:jc w:val="both"/>
        <w:textAlignment w:val="baseline"/>
        <w:rPr>
          <w:sz w:val="22"/>
          <w:szCs w:val="22"/>
        </w:rPr>
      </w:pPr>
    </w:p>
    <w:p w:rsidR="00A42A1B" w:rsidRPr="0098741C" w:rsidRDefault="00A42A1B" w:rsidP="0098741C">
      <w:pPr>
        <w:overflowPunct w:val="0"/>
        <w:autoSpaceDE w:val="0"/>
        <w:autoSpaceDN w:val="0"/>
        <w:adjustRightInd w:val="0"/>
        <w:spacing w:line="276" w:lineRule="auto"/>
        <w:jc w:val="both"/>
        <w:textAlignment w:val="baseline"/>
        <w:rPr>
          <w:sz w:val="22"/>
          <w:szCs w:val="22"/>
        </w:rPr>
      </w:pPr>
      <w:r w:rsidRPr="0098741C">
        <w:rPr>
          <w:b/>
          <w:sz w:val="22"/>
          <w:szCs w:val="22"/>
        </w:rPr>
        <w:t xml:space="preserve">6.4. </w:t>
      </w:r>
      <w:r w:rsidRPr="0098741C">
        <w:rPr>
          <w:sz w:val="22"/>
          <w:szCs w:val="22"/>
        </w:rPr>
        <w:t>Na hipótese de o termo circunstanciado ou a verificação a que se refere o item 6.1 não serem, respectivamente, lavrado ou procedida dentro dos prazos fixados, reputar-se-ão como realizados, desde que comunicados à Administração nos 15 (quinze) dias anteriores à exaustão dos mesmos (Lei Federal n. 8.666/93, art. 73, § 3º).</w:t>
      </w:r>
    </w:p>
    <w:p w:rsidR="00A42A1B" w:rsidRPr="0098741C" w:rsidRDefault="00A42A1B" w:rsidP="0098741C">
      <w:pPr>
        <w:overflowPunct w:val="0"/>
        <w:autoSpaceDE w:val="0"/>
        <w:autoSpaceDN w:val="0"/>
        <w:adjustRightInd w:val="0"/>
        <w:spacing w:line="276" w:lineRule="auto"/>
        <w:jc w:val="both"/>
        <w:textAlignment w:val="baseline"/>
        <w:rPr>
          <w:sz w:val="22"/>
          <w:szCs w:val="22"/>
        </w:rPr>
      </w:pPr>
    </w:p>
    <w:p w:rsidR="00A42A1B" w:rsidRPr="0098741C" w:rsidRDefault="00A42A1B" w:rsidP="0098741C">
      <w:pPr>
        <w:overflowPunct w:val="0"/>
        <w:autoSpaceDE w:val="0"/>
        <w:autoSpaceDN w:val="0"/>
        <w:adjustRightInd w:val="0"/>
        <w:spacing w:line="276" w:lineRule="auto"/>
        <w:jc w:val="both"/>
        <w:textAlignment w:val="baseline"/>
        <w:rPr>
          <w:sz w:val="22"/>
          <w:szCs w:val="22"/>
        </w:rPr>
      </w:pPr>
      <w:r w:rsidRPr="0098741C">
        <w:rPr>
          <w:b/>
          <w:sz w:val="22"/>
          <w:szCs w:val="22"/>
        </w:rPr>
        <w:t xml:space="preserve">6.5. </w:t>
      </w:r>
      <w:r w:rsidRPr="0098741C">
        <w:rPr>
          <w:sz w:val="22"/>
          <w:szCs w:val="22"/>
        </w:rPr>
        <w:t xml:space="preserve">Poderá ser dispensado o recebimento provisório quando se tratar de obras e serviços de valor até o previsto no art. 23, inciso II, alínea "a", da Lei Federal n. 8.666/93, desde que não se componham de aparelhos, equipamentos e instalações sujeitos à verificação de funcionamento e produtividade, sendo o recebimento feito mediante recibo (Lei Federal n. 8.666/93, art. 74, </w:t>
      </w:r>
      <w:r w:rsidRPr="0098741C">
        <w:rPr>
          <w:i/>
          <w:sz w:val="22"/>
          <w:szCs w:val="22"/>
        </w:rPr>
        <w:t>caput</w:t>
      </w:r>
      <w:r w:rsidRPr="0098741C">
        <w:rPr>
          <w:sz w:val="22"/>
          <w:szCs w:val="22"/>
        </w:rPr>
        <w:t>, inciso I e parágrafo único).</w:t>
      </w:r>
    </w:p>
    <w:p w:rsidR="00A42A1B" w:rsidRPr="0098741C" w:rsidRDefault="00A42A1B" w:rsidP="0098741C">
      <w:pPr>
        <w:overflowPunct w:val="0"/>
        <w:autoSpaceDE w:val="0"/>
        <w:autoSpaceDN w:val="0"/>
        <w:adjustRightInd w:val="0"/>
        <w:spacing w:line="276" w:lineRule="auto"/>
        <w:jc w:val="both"/>
        <w:textAlignment w:val="baseline"/>
        <w:rPr>
          <w:b/>
          <w:sz w:val="22"/>
          <w:szCs w:val="22"/>
        </w:rPr>
      </w:pPr>
    </w:p>
    <w:p w:rsidR="00A42A1B" w:rsidRPr="0098741C" w:rsidRDefault="00A42A1B" w:rsidP="0098741C">
      <w:pPr>
        <w:overflowPunct w:val="0"/>
        <w:autoSpaceDE w:val="0"/>
        <w:autoSpaceDN w:val="0"/>
        <w:adjustRightInd w:val="0"/>
        <w:spacing w:line="276" w:lineRule="auto"/>
        <w:jc w:val="both"/>
        <w:textAlignment w:val="baseline"/>
        <w:rPr>
          <w:sz w:val="22"/>
          <w:szCs w:val="22"/>
        </w:rPr>
      </w:pPr>
      <w:r w:rsidRPr="0098741C">
        <w:rPr>
          <w:b/>
          <w:sz w:val="22"/>
          <w:szCs w:val="22"/>
        </w:rPr>
        <w:t>6.6.</w:t>
      </w:r>
      <w:r w:rsidRPr="0098741C">
        <w:rPr>
          <w:sz w:val="22"/>
          <w:szCs w:val="22"/>
        </w:rPr>
        <w:t xml:space="preserve"> A Administração rejeitará, no todo ou em parte, obra, serviço ou fornecimento executado em desacordo com o contrato (Lei Federal n. 8.666/93, art. 76). </w:t>
      </w:r>
    </w:p>
    <w:p w:rsidR="00A42A1B" w:rsidRPr="0098741C" w:rsidRDefault="00A42A1B" w:rsidP="0098741C">
      <w:pPr>
        <w:overflowPunct w:val="0"/>
        <w:autoSpaceDE w:val="0"/>
        <w:autoSpaceDN w:val="0"/>
        <w:adjustRightInd w:val="0"/>
        <w:spacing w:line="276" w:lineRule="auto"/>
        <w:jc w:val="both"/>
        <w:textAlignment w:val="baseline"/>
        <w:rPr>
          <w:color w:val="FF0000"/>
          <w:sz w:val="22"/>
          <w:szCs w:val="22"/>
        </w:rPr>
      </w:pPr>
    </w:p>
    <w:p w:rsidR="00A42A1B" w:rsidRPr="0098741C" w:rsidRDefault="00A42A1B" w:rsidP="0098741C">
      <w:pPr>
        <w:spacing w:line="276" w:lineRule="auto"/>
        <w:rPr>
          <w:sz w:val="22"/>
          <w:szCs w:val="22"/>
        </w:rPr>
      </w:pPr>
    </w:p>
    <w:p w:rsidR="00A42A1B" w:rsidRPr="0098741C" w:rsidRDefault="00A42A1B" w:rsidP="0098741C">
      <w:pPr>
        <w:spacing w:line="276" w:lineRule="auto"/>
        <w:jc w:val="center"/>
        <w:rPr>
          <w:b/>
          <w:sz w:val="22"/>
          <w:szCs w:val="22"/>
        </w:rPr>
      </w:pPr>
      <w:r w:rsidRPr="0098741C">
        <w:rPr>
          <w:b/>
          <w:sz w:val="22"/>
          <w:szCs w:val="22"/>
        </w:rPr>
        <w:t>CLÁUSULA SÉTIMA – DO PAGAMENTO</w:t>
      </w:r>
    </w:p>
    <w:p w:rsidR="00A42A1B" w:rsidRPr="0098741C" w:rsidRDefault="00A42A1B" w:rsidP="0098741C">
      <w:pPr>
        <w:spacing w:line="276" w:lineRule="auto"/>
        <w:jc w:val="center"/>
        <w:rPr>
          <w:b/>
          <w:sz w:val="22"/>
          <w:szCs w:val="22"/>
        </w:rPr>
      </w:pPr>
    </w:p>
    <w:p w:rsidR="00A42A1B" w:rsidRPr="0098741C" w:rsidRDefault="00A42A1B" w:rsidP="0098741C">
      <w:pPr>
        <w:spacing w:line="276" w:lineRule="auto"/>
        <w:jc w:val="both"/>
        <w:rPr>
          <w:sz w:val="22"/>
          <w:szCs w:val="22"/>
          <w:u w:val="single"/>
        </w:rPr>
      </w:pPr>
      <w:r w:rsidRPr="0098741C">
        <w:rPr>
          <w:b/>
          <w:sz w:val="22"/>
          <w:szCs w:val="22"/>
        </w:rPr>
        <w:t xml:space="preserve">7.1. </w:t>
      </w:r>
      <w:r w:rsidRPr="0098741C">
        <w:rPr>
          <w:sz w:val="22"/>
          <w:szCs w:val="22"/>
        </w:rPr>
        <w:t xml:space="preserve">O pagamento será efetuado em </w:t>
      </w:r>
      <w:r w:rsidRPr="0098741C">
        <w:rPr>
          <w:b/>
          <w:sz w:val="22"/>
          <w:szCs w:val="22"/>
          <w:highlight w:val="yellow"/>
          <w:u w:val="single"/>
        </w:rPr>
        <w:t>até 30 (trinta) dias após a prestação do serviço</w:t>
      </w:r>
      <w:r w:rsidRPr="0098741C">
        <w:rPr>
          <w:sz w:val="22"/>
          <w:szCs w:val="22"/>
        </w:rPr>
        <w:t>, e através de ordem bancária e/ou depósito na conta do fornecedor, condicionado à apresentação de:</w:t>
      </w:r>
    </w:p>
    <w:p w:rsidR="00A42A1B" w:rsidRPr="0098741C" w:rsidRDefault="00A42A1B" w:rsidP="00183EF2">
      <w:pPr>
        <w:numPr>
          <w:ilvl w:val="0"/>
          <w:numId w:val="17"/>
        </w:numPr>
        <w:spacing w:line="276" w:lineRule="auto"/>
        <w:contextualSpacing/>
        <w:jc w:val="both"/>
        <w:rPr>
          <w:sz w:val="22"/>
          <w:szCs w:val="22"/>
        </w:rPr>
      </w:pPr>
      <w:r w:rsidRPr="0098741C">
        <w:rPr>
          <w:sz w:val="22"/>
          <w:szCs w:val="22"/>
        </w:rPr>
        <w:t xml:space="preserve">Nota fiscal eletrônica, de acordo com o Decreto Estadual n. 413/2011 de 03/08/2011, do Governo do Estado de Santa Catarina, devidamente recebida e aceita pelo </w:t>
      </w:r>
      <w:r w:rsidRPr="0098741C">
        <w:rPr>
          <w:snapToGrid w:val="0"/>
          <w:sz w:val="22"/>
          <w:szCs w:val="22"/>
          <w:highlight w:val="yellow"/>
        </w:rPr>
        <w:t>FUNDO MUNICIPAL DE SAÚDE DE QUILOMBO</w:t>
      </w:r>
      <w:r w:rsidRPr="0098741C">
        <w:rPr>
          <w:sz w:val="22"/>
          <w:szCs w:val="22"/>
        </w:rPr>
        <w:t xml:space="preserve">; </w:t>
      </w:r>
    </w:p>
    <w:p w:rsidR="00A42A1B" w:rsidRPr="0098741C" w:rsidRDefault="00A42A1B" w:rsidP="00183EF2">
      <w:pPr>
        <w:numPr>
          <w:ilvl w:val="0"/>
          <w:numId w:val="17"/>
        </w:numPr>
        <w:spacing w:line="276" w:lineRule="auto"/>
        <w:contextualSpacing/>
        <w:jc w:val="both"/>
        <w:rPr>
          <w:sz w:val="22"/>
          <w:szCs w:val="22"/>
        </w:rPr>
      </w:pPr>
      <w:r w:rsidRPr="0098741C">
        <w:rPr>
          <w:sz w:val="22"/>
          <w:szCs w:val="22"/>
        </w:rPr>
        <w:t>Certidões relativas à regularidade fiscal e trabalhista (Lei Federal n. 10.520/2002, art. 9º c/c Lei Federal n. 8.666/93, art. 29), válidas no momento do pagamento.</w:t>
      </w:r>
    </w:p>
    <w:p w:rsidR="00A42A1B" w:rsidRPr="0098741C" w:rsidRDefault="00A42A1B" w:rsidP="0098741C">
      <w:pPr>
        <w:spacing w:line="276" w:lineRule="auto"/>
        <w:jc w:val="both"/>
        <w:rPr>
          <w:sz w:val="22"/>
          <w:szCs w:val="22"/>
        </w:rPr>
      </w:pPr>
      <w:r w:rsidRPr="0098741C">
        <w:rPr>
          <w:b/>
          <w:sz w:val="22"/>
          <w:szCs w:val="22"/>
        </w:rPr>
        <w:t>7.1.1.</w:t>
      </w:r>
      <w:r w:rsidRPr="0098741C">
        <w:rPr>
          <w:sz w:val="22"/>
          <w:szCs w:val="22"/>
        </w:rPr>
        <w:t xml:space="preserve"> A nota fiscal/fatura será emitida pelo CONTRATADO constando as seguintes informações:  </w:t>
      </w:r>
    </w:p>
    <w:p w:rsidR="00A42A1B" w:rsidRPr="0098741C" w:rsidRDefault="00A42A1B" w:rsidP="00183EF2">
      <w:pPr>
        <w:numPr>
          <w:ilvl w:val="0"/>
          <w:numId w:val="47"/>
        </w:numPr>
        <w:spacing w:line="276" w:lineRule="auto"/>
        <w:jc w:val="both"/>
        <w:rPr>
          <w:b/>
          <w:sz w:val="22"/>
          <w:szCs w:val="22"/>
        </w:rPr>
      </w:pPr>
      <w:r w:rsidRPr="0098741C">
        <w:rPr>
          <w:b/>
          <w:sz w:val="22"/>
          <w:szCs w:val="22"/>
          <w:highlight w:val="yellow"/>
        </w:rPr>
        <w:t>Processo Licitatório n. 21/2020 – Pregão Eletrônico para Registro de Preços n. 21/2020</w:t>
      </w:r>
    </w:p>
    <w:p w:rsidR="00A42A1B" w:rsidRPr="0098741C" w:rsidRDefault="00A42A1B" w:rsidP="00183EF2">
      <w:pPr>
        <w:numPr>
          <w:ilvl w:val="0"/>
          <w:numId w:val="47"/>
        </w:numPr>
        <w:spacing w:line="276" w:lineRule="auto"/>
        <w:jc w:val="both"/>
        <w:rPr>
          <w:sz w:val="22"/>
          <w:szCs w:val="22"/>
        </w:rPr>
      </w:pPr>
      <w:r w:rsidRPr="0098741C">
        <w:rPr>
          <w:sz w:val="22"/>
          <w:szCs w:val="22"/>
        </w:rPr>
        <w:t>Dados bancários do CONTRATADO.</w:t>
      </w: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sz w:val="22"/>
          <w:szCs w:val="22"/>
        </w:rPr>
      </w:pPr>
      <w:r w:rsidRPr="0098741C">
        <w:rPr>
          <w:b/>
          <w:sz w:val="22"/>
          <w:szCs w:val="22"/>
        </w:rPr>
        <w:t>7.2.</w:t>
      </w:r>
      <w:r w:rsidRPr="0098741C">
        <w:rPr>
          <w:sz w:val="22"/>
          <w:szCs w:val="22"/>
        </w:rPr>
        <w:t xml:space="preserve"> Sobre o valor pago ao ME/EPP, a título de Imposto Sobre Serviço de Qualquer Natureza – ISSQN será retido da seguinte forma: </w:t>
      </w:r>
    </w:p>
    <w:p w:rsidR="00A42A1B" w:rsidRPr="0098741C" w:rsidRDefault="00A42A1B" w:rsidP="00183EF2">
      <w:pPr>
        <w:numPr>
          <w:ilvl w:val="0"/>
          <w:numId w:val="40"/>
        </w:numPr>
        <w:spacing w:line="276" w:lineRule="auto"/>
        <w:jc w:val="both"/>
        <w:rPr>
          <w:sz w:val="22"/>
          <w:szCs w:val="22"/>
        </w:rPr>
      </w:pPr>
      <w:r w:rsidRPr="0098741C">
        <w:rPr>
          <w:sz w:val="22"/>
          <w:szCs w:val="22"/>
        </w:rPr>
        <w:t>Para empresas optantes pelo Simples Nacional, conforme Lei Federal n. 123/2003;</w:t>
      </w:r>
    </w:p>
    <w:p w:rsidR="00A42A1B" w:rsidRPr="0098741C" w:rsidRDefault="00A42A1B" w:rsidP="00183EF2">
      <w:pPr>
        <w:numPr>
          <w:ilvl w:val="0"/>
          <w:numId w:val="40"/>
        </w:numPr>
        <w:spacing w:line="276" w:lineRule="auto"/>
        <w:jc w:val="both"/>
        <w:rPr>
          <w:sz w:val="22"/>
          <w:szCs w:val="22"/>
        </w:rPr>
      </w:pPr>
      <w:r w:rsidRPr="0098741C">
        <w:rPr>
          <w:sz w:val="22"/>
          <w:szCs w:val="22"/>
        </w:rPr>
        <w:t>Para empresas não optante pelo Simples Nacional, conforme Lei Municipal n. 125/ 2017.</w:t>
      </w:r>
    </w:p>
    <w:p w:rsidR="00A42A1B" w:rsidRPr="0098741C" w:rsidRDefault="00A42A1B" w:rsidP="0098741C">
      <w:pPr>
        <w:spacing w:line="276" w:lineRule="auto"/>
        <w:jc w:val="both"/>
        <w:rPr>
          <w:sz w:val="22"/>
          <w:szCs w:val="22"/>
        </w:rPr>
      </w:pPr>
    </w:p>
    <w:p w:rsidR="00A42A1B" w:rsidRPr="0098741C" w:rsidRDefault="00A42A1B" w:rsidP="0098741C">
      <w:pPr>
        <w:spacing w:line="276" w:lineRule="auto"/>
        <w:rPr>
          <w:sz w:val="22"/>
          <w:szCs w:val="22"/>
        </w:rPr>
      </w:pPr>
    </w:p>
    <w:p w:rsidR="00A42A1B" w:rsidRPr="0098741C" w:rsidRDefault="00A42A1B" w:rsidP="0098741C">
      <w:pPr>
        <w:spacing w:line="276" w:lineRule="auto"/>
        <w:jc w:val="center"/>
        <w:rPr>
          <w:b/>
          <w:sz w:val="22"/>
          <w:szCs w:val="22"/>
        </w:rPr>
      </w:pPr>
      <w:r w:rsidRPr="0098741C">
        <w:rPr>
          <w:b/>
          <w:sz w:val="22"/>
          <w:szCs w:val="22"/>
        </w:rPr>
        <w:t>CLÁUSULA OITAVA – DA FONTE DO RECURSO</w:t>
      </w:r>
    </w:p>
    <w:p w:rsidR="00A42A1B" w:rsidRPr="0098741C" w:rsidRDefault="00A42A1B" w:rsidP="0098741C">
      <w:pPr>
        <w:spacing w:line="276" w:lineRule="auto"/>
        <w:ind w:firstLine="1134"/>
        <w:jc w:val="both"/>
        <w:rPr>
          <w:sz w:val="22"/>
          <w:szCs w:val="22"/>
        </w:rPr>
      </w:pPr>
      <w:r w:rsidRPr="0098741C">
        <w:rPr>
          <w:sz w:val="22"/>
          <w:szCs w:val="22"/>
        </w:rPr>
        <w:t xml:space="preserve"> </w:t>
      </w:r>
    </w:p>
    <w:p w:rsidR="00A42A1B" w:rsidRPr="0098741C" w:rsidRDefault="00A42A1B" w:rsidP="0098741C">
      <w:pPr>
        <w:spacing w:line="276" w:lineRule="auto"/>
        <w:jc w:val="both"/>
        <w:rPr>
          <w:sz w:val="22"/>
          <w:szCs w:val="22"/>
        </w:rPr>
      </w:pPr>
      <w:r w:rsidRPr="0098741C">
        <w:rPr>
          <w:b/>
          <w:sz w:val="22"/>
          <w:szCs w:val="22"/>
        </w:rPr>
        <w:t>8.1.</w:t>
      </w:r>
      <w:r w:rsidRPr="0098741C">
        <w:rPr>
          <w:sz w:val="22"/>
          <w:szCs w:val="22"/>
        </w:rPr>
        <w:t xml:space="preserve"> As despesas decorrentes do presente contrato correrão por conta do Orçamento Fiscal vigente, cujas fontes de recursos tem a seguinte classificação:</w:t>
      </w:r>
    </w:p>
    <w:p w:rsidR="00A42A1B" w:rsidRPr="0098741C" w:rsidRDefault="00A42A1B" w:rsidP="0098741C">
      <w:pPr>
        <w:spacing w:line="276" w:lineRule="auto"/>
        <w:ind w:firstLine="1134"/>
        <w:jc w:val="both"/>
        <w:rPr>
          <w:sz w:val="22"/>
          <w:szCs w:val="22"/>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70" w:type="dxa"/>
          <w:right w:w="70" w:type="dxa"/>
        </w:tblCellMar>
        <w:tblLook w:val="04A0" w:firstRow="1" w:lastRow="0" w:firstColumn="1" w:lastColumn="0" w:noHBand="0" w:noVBand="1"/>
      </w:tblPr>
      <w:tblGrid>
        <w:gridCol w:w="1843"/>
        <w:gridCol w:w="3260"/>
        <w:gridCol w:w="2127"/>
        <w:gridCol w:w="1842"/>
      </w:tblGrid>
      <w:tr w:rsidR="00A42A1B" w:rsidRPr="0098741C" w:rsidTr="00D75B67">
        <w:tc>
          <w:tcPr>
            <w:tcW w:w="1843" w:type="dxa"/>
            <w:tcBorders>
              <w:top w:val="single" w:sz="6" w:space="0" w:color="auto"/>
              <w:left w:val="single" w:sz="6" w:space="0" w:color="auto"/>
              <w:bottom w:val="single" w:sz="6" w:space="0" w:color="auto"/>
              <w:right w:val="single" w:sz="6" w:space="0" w:color="auto"/>
            </w:tcBorders>
            <w:shd w:val="clear" w:color="auto" w:fill="FFFF00"/>
            <w:hideMark/>
          </w:tcPr>
          <w:p w:rsidR="00A42A1B" w:rsidRPr="0098741C" w:rsidRDefault="00A42A1B" w:rsidP="0098741C">
            <w:pPr>
              <w:spacing w:line="276" w:lineRule="auto"/>
              <w:ind w:right="-1"/>
              <w:jc w:val="center"/>
              <w:rPr>
                <w:b/>
                <w:color w:val="FF0000"/>
                <w:sz w:val="22"/>
                <w:szCs w:val="22"/>
                <w:lang w:eastAsia="en-US"/>
              </w:rPr>
            </w:pPr>
            <w:r w:rsidRPr="0098741C">
              <w:rPr>
                <w:b/>
                <w:color w:val="FF0000"/>
                <w:sz w:val="22"/>
                <w:szCs w:val="22"/>
                <w:lang w:eastAsia="en-US"/>
              </w:rPr>
              <w:t>Projeto/Atividade</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A42A1B" w:rsidRPr="0098741C" w:rsidRDefault="00A42A1B" w:rsidP="0098741C">
            <w:pPr>
              <w:spacing w:line="276" w:lineRule="auto"/>
              <w:ind w:right="-1"/>
              <w:jc w:val="both"/>
              <w:rPr>
                <w:b/>
                <w:color w:val="FF0000"/>
                <w:sz w:val="22"/>
                <w:szCs w:val="22"/>
                <w:lang w:eastAsia="en-US"/>
              </w:rPr>
            </w:pPr>
            <w:r w:rsidRPr="0098741C">
              <w:rPr>
                <w:b/>
                <w:color w:val="FF0000"/>
                <w:sz w:val="22"/>
                <w:szCs w:val="22"/>
                <w:lang w:eastAsia="en-US"/>
              </w:rPr>
              <w:t>Descrição</w:t>
            </w:r>
          </w:p>
        </w:tc>
        <w:tc>
          <w:tcPr>
            <w:tcW w:w="2127" w:type="dxa"/>
            <w:tcBorders>
              <w:top w:val="single" w:sz="6" w:space="0" w:color="auto"/>
              <w:left w:val="single" w:sz="6" w:space="0" w:color="auto"/>
              <w:bottom w:val="single" w:sz="6" w:space="0" w:color="auto"/>
              <w:right w:val="single" w:sz="6" w:space="0" w:color="auto"/>
            </w:tcBorders>
            <w:shd w:val="clear" w:color="auto" w:fill="FFFF00"/>
            <w:hideMark/>
          </w:tcPr>
          <w:p w:rsidR="00A42A1B" w:rsidRPr="0098741C" w:rsidRDefault="00A42A1B" w:rsidP="0098741C">
            <w:pPr>
              <w:spacing w:line="276" w:lineRule="auto"/>
              <w:ind w:right="-1"/>
              <w:jc w:val="center"/>
              <w:rPr>
                <w:b/>
                <w:color w:val="FF0000"/>
                <w:sz w:val="22"/>
                <w:szCs w:val="22"/>
                <w:lang w:eastAsia="en-US"/>
              </w:rPr>
            </w:pPr>
            <w:r w:rsidRPr="0098741C">
              <w:rPr>
                <w:b/>
                <w:color w:val="FF0000"/>
                <w:sz w:val="22"/>
                <w:szCs w:val="22"/>
                <w:lang w:eastAsia="en-US"/>
              </w:rPr>
              <w:t>Item Orçamentário</w:t>
            </w:r>
          </w:p>
        </w:tc>
        <w:tc>
          <w:tcPr>
            <w:tcW w:w="1842" w:type="dxa"/>
            <w:tcBorders>
              <w:top w:val="single" w:sz="6" w:space="0" w:color="auto"/>
              <w:left w:val="single" w:sz="6" w:space="0" w:color="auto"/>
              <w:bottom w:val="single" w:sz="6" w:space="0" w:color="auto"/>
              <w:right w:val="single" w:sz="6" w:space="0" w:color="auto"/>
            </w:tcBorders>
            <w:shd w:val="clear" w:color="auto" w:fill="FFFF00"/>
            <w:hideMark/>
          </w:tcPr>
          <w:p w:rsidR="00A42A1B" w:rsidRPr="0098741C" w:rsidRDefault="00A42A1B" w:rsidP="0098741C">
            <w:pPr>
              <w:spacing w:line="276" w:lineRule="auto"/>
              <w:ind w:right="-1"/>
              <w:jc w:val="center"/>
              <w:rPr>
                <w:b/>
                <w:color w:val="FF0000"/>
                <w:sz w:val="22"/>
                <w:szCs w:val="22"/>
                <w:lang w:eastAsia="en-US"/>
              </w:rPr>
            </w:pPr>
            <w:r w:rsidRPr="0098741C">
              <w:rPr>
                <w:b/>
                <w:color w:val="FF0000"/>
                <w:sz w:val="22"/>
                <w:szCs w:val="22"/>
                <w:lang w:eastAsia="en-US"/>
              </w:rPr>
              <w:t>Valor Bloqueado</w:t>
            </w:r>
          </w:p>
        </w:tc>
      </w:tr>
      <w:tr w:rsidR="00A42A1B" w:rsidRPr="0098741C" w:rsidTr="00D75B67">
        <w:tc>
          <w:tcPr>
            <w:tcW w:w="1843" w:type="dxa"/>
            <w:tcBorders>
              <w:top w:val="single" w:sz="6" w:space="0" w:color="auto"/>
              <w:left w:val="single" w:sz="6" w:space="0" w:color="auto"/>
              <w:bottom w:val="single" w:sz="6" w:space="0" w:color="auto"/>
              <w:right w:val="single" w:sz="6" w:space="0" w:color="auto"/>
            </w:tcBorders>
            <w:shd w:val="clear" w:color="auto" w:fill="FFFF00"/>
          </w:tcPr>
          <w:p w:rsidR="00A42A1B" w:rsidRPr="0098741C" w:rsidRDefault="00A42A1B" w:rsidP="0098741C">
            <w:pPr>
              <w:spacing w:line="276" w:lineRule="auto"/>
              <w:ind w:right="-1"/>
              <w:jc w:val="center"/>
              <w:rPr>
                <w:color w:val="FF0000"/>
                <w:sz w:val="22"/>
                <w:szCs w:val="22"/>
                <w:lang w:eastAsia="en-US"/>
              </w:rPr>
            </w:pPr>
          </w:p>
          <w:p w:rsidR="00A42A1B" w:rsidRPr="0098741C" w:rsidRDefault="00A42A1B" w:rsidP="0098741C">
            <w:pPr>
              <w:spacing w:line="276" w:lineRule="auto"/>
              <w:ind w:right="-1"/>
              <w:jc w:val="center"/>
              <w:rPr>
                <w:color w:val="FF0000"/>
                <w:sz w:val="22"/>
                <w:szCs w:val="22"/>
                <w:lang w:eastAsia="en-US"/>
              </w:rPr>
            </w:pPr>
            <w:r w:rsidRPr="0098741C">
              <w:rPr>
                <w:color w:val="FF0000"/>
                <w:sz w:val="22"/>
                <w:szCs w:val="22"/>
                <w:lang w:eastAsia="en-US"/>
              </w:rPr>
              <w:t>XXXXX</w:t>
            </w:r>
          </w:p>
        </w:tc>
        <w:tc>
          <w:tcPr>
            <w:tcW w:w="3260" w:type="dxa"/>
            <w:tcBorders>
              <w:top w:val="single" w:sz="6" w:space="0" w:color="auto"/>
              <w:left w:val="single" w:sz="6" w:space="0" w:color="auto"/>
              <w:bottom w:val="single" w:sz="6" w:space="0" w:color="auto"/>
              <w:right w:val="single" w:sz="6" w:space="0" w:color="auto"/>
            </w:tcBorders>
            <w:shd w:val="clear" w:color="auto" w:fill="FFFF00"/>
          </w:tcPr>
          <w:p w:rsidR="00A42A1B" w:rsidRPr="0098741C" w:rsidRDefault="00A42A1B" w:rsidP="0098741C">
            <w:pPr>
              <w:spacing w:line="276" w:lineRule="auto"/>
              <w:rPr>
                <w:color w:val="FF0000"/>
                <w:sz w:val="22"/>
                <w:szCs w:val="22"/>
                <w:lang w:eastAsia="en-US"/>
              </w:rPr>
            </w:pPr>
          </w:p>
          <w:p w:rsidR="00A42A1B" w:rsidRPr="0098741C" w:rsidRDefault="00A42A1B" w:rsidP="0098741C">
            <w:pPr>
              <w:spacing w:line="276" w:lineRule="auto"/>
              <w:rPr>
                <w:color w:val="FF0000"/>
                <w:sz w:val="22"/>
                <w:szCs w:val="22"/>
                <w:lang w:eastAsia="en-US"/>
              </w:rPr>
            </w:pPr>
            <w:proofErr w:type="spellStart"/>
            <w:proofErr w:type="gramStart"/>
            <w:r w:rsidRPr="0098741C">
              <w:rPr>
                <w:color w:val="FF0000"/>
                <w:sz w:val="22"/>
                <w:szCs w:val="22"/>
                <w:lang w:eastAsia="en-US"/>
              </w:rPr>
              <w:t>xxxxxxxxxxxxxxxxxxxx</w:t>
            </w:r>
            <w:proofErr w:type="spellEnd"/>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00"/>
          </w:tcPr>
          <w:p w:rsidR="00A42A1B" w:rsidRPr="0098741C" w:rsidRDefault="00A42A1B" w:rsidP="0098741C">
            <w:pPr>
              <w:spacing w:line="276" w:lineRule="auto"/>
              <w:ind w:right="-1"/>
              <w:rPr>
                <w:color w:val="FF0000"/>
                <w:sz w:val="22"/>
                <w:szCs w:val="22"/>
                <w:lang w:eastAsia="en-US"/>
              </w:rPr>
            </w:pPr>
          </w:p>
          <w:p w:rsidR="00A42A1B" w:rsidRPr="0098741C" w:rsidRDefault="00A42A1B" w:rsidP="0098741C">
            <w:pPr>
              <w:spacing w:line="276" w:lineRule="auto"/>
              <w:ind w:right="-1"/>
              <w:rPr>
                <w:color w:val="FF0000"/>
                <w:sz w:val="22"/>
                <w:szCs w:val="22"/>
                <w:lang w:eastAsia="en-US"/>
              </w:rPr>
            </w:pPr>
            <w:r w:rsidRPr="0098741C">
              <w:rPr>
                <w:color w:val="FF0000"/>
                <w:sz w:val="22"/>
                <w:szCs w:val="22"/>
                <w:lang w:eastAsia="en-US"/>
              </w:rPr>
              <w:t xml:space="preserve">   XXXXXXXXX              </w:t>
            </w:r>
          </w:p>
        </w:tc>
        <w:tc>
          <w:tcPr>
            <w:tcW w:w="1842" w:type="dxa"/>
            <w:tcBorders>
              <w:top w:val="single" w:sz="6" w:space="0" w:color="auto"/>
              <w:left w:val="single" w:sz="6" w:space="0" w:color="auto"/>
              <w:bottom w:val="single" w:sz="6" w:space="0" w:color="auto"/>
              <w:right w:val="single" w:sz="6" w:space="0" w:color="auto"/>
            </w:tcBorders>
            <w:shd w:val="clear" w:color="auto" w:fill="FFFF00"/>
            <w:hideMark/>
          </w:tcPr>
          <w:p w:rsidR="00A42A1B" w:rsidRPr="0098741C" w:rsidRDefault="00A42A1B" w:rsidP="0098741C">
            <w:pPr>
              <w:spacing w:line="276" w:lineRule="auto"/>
              <w:ind w:right="-1"/>
              <w:rPr>
                <w:color w:val="FF0000"/>
                <w:sz w:val="22"/>
                <w:szCs w:val="22"/>
                <w:lang w:eastAsia="en-US"/>
              </w:rPr>
            </w:pPr>
            <w:r w:rsidRPr="0098741C">
              <w:rPr>
                <w:color w:val="FF0000"/>
                <w:sz w:val="22"/>
                <w:szCs w:val="22"/>
                <w:lang w:eastAsia="en-US"/>
              </w:rPr>
              <w:t xml:space="preserve">                    </w:t>
            </w:r>
          </w:p>
          <w:p w:rsidR="00A42A1B" w:rsidRPr="0098741C" w:rsidRDefault="00A42A1B" w:rsidP="0098741C">
            <w:pPr>
              <w:spacing w:line="276" w:lineRule="auto"/>
              <w:ind w:right="-1"/>
              <w:jc w:val="center"/>
              <w:rPr>
                <w:color w:val="FF0000"/>
                <w:sz w:val="22"/>
                <w:szCs w:val="22"/>
                <w:lang w:eastAsia="en-US"/>
              </w:rPr>
            </w:pPr>
            <w:r w:rsidRPr="0098741C">
              <w:rPr>
                <w:color w:val="FF0000"/>
                <w:sz w:val="22"/>
                <w:szCs w:val="22"/>
                <w:lang w:eastAsia="en-US"/>
              </w:rPr>
              <w:t xml:space="preserve">R$ </w:t>
            </w:r>
            <w:proofErr w:type="spellStart"/>
            <w:r w:rsidRPr="0098741C">
              <w:rPr>
                <w:color w:val="FF0000"/>
                <w:sz w:val="22"/>
                <w:szCs w:val="22"/>
                <w:lang w:eastAsia="en-US"/>
              </w:rPr>
              <w:t>xxxxxxx</w:t>
            </w:r>
            <w:proofErr w:type="spellEnd"/>
          </w:p>
        </w:tc>
      </w:tr>
    </w:tbl>
    <w:p w:rsidR="00A42A1B" w:rsidRPr="0098741C" w:rsidRDefault="00A42A1B" w:rsidP="0098741C">
      <w:pPr>
        <w:spacing w:line="276" w:lineRule="auto"/>
        <w:jc w:val="center"/>
        <w:rPr>
          <w:sz w:val="22"/>
          <w:szCs w:val="22"/>
        </w:rPr>
      </w:pPr>
    </w:p>
    <w:p w:rsidR="00A42A1B" w:rsidRPr="0098741C" w:rsidRDefault="00A42A1B" w:rsidP="0098741C">
      <w:pPr>
        <w:spacing w:line="276" w:lineRule="auto"/>
        <w:jc w:val="center"/>
        <w:rPr>
          <w:sz w:val="22"/>
          <w:szCs w:val="22"/>
        </w:rPr>
      </w:pPr>
    </w:p>
    <w:p w:rsidR="00A42A1B" w:rsidRPr="0098741C" w:rsidRDefault="00A42A1B" w:rsidP="0098741C">
      <w:pPr>
        <w:spacing w:line="276" w:lineRule="auto"/>
        <w:jc w:val="center"/>
        <w:rPr>
          <w:b/>
          <w:sz w:val="22"/>
          <w:szCs w:val="22"/>
        </w:rPr>
      </w:pPr>
      <w:r w:rsidRPr="0098741C">
        <w:rPr>
          <w:b/>
          <w:sz w:val="22"/>
          <w:szCs w:val="22"/>
        </w:rPr>
        <w:t>CLÁUSULA NONA – DEVERES DO CONTRATADO E DO CONTRATANTE</w:t>
      </w: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b/>
          <w:sz w:val="22"/>
          <w:szCs w:val="22"/>
        </w:rPr>
      </w:pPr>
      <w:r w:rsidRPr="0098741C">
        <w:rPr>
          <w:b/>
          <w:sz w:val="22"/>
          <w:szCs w:val="22"/>
        </w:rPr>
        <w:t>9.1. DEVERES DO CONTRATANTE:</w:t>
      </w:r>
    </w:p>
    <w:p w:rsidR="00A42A1B" w:rsidRPr="0098741C" w:rsidRDefault="00A42A1B" w:rsidP="00183EF2">
      <w:pPr>
        <w:numPr>
          <w:ilvl w:val="0"/>
          <w:numId w:val="53"/>
        </w:numPr>
        <w:spacing w:line="276" w:lineRule="auto"/>
        <w:contextualSpacing/>
        <w:jc w:val="both"/>
        <w:rPr>
          <w:sz w:val="22"/>
          <w:szCs w:val="22"/>
        </w:rPr>
      </w:pPr>
      <w:r w:rsidRPr="0098741C">
        <w:rPr>
          <w:sz w:val="22"/>
          <w:szCs w:val="22"/>
        </w:rPr>
        <w:t>Fiscalizar permanentemente o objeto contratado;</w:t>
      </w:r>
    </w:p>
    <w:p w:rsidR="00A42A1B" w:rsidRPr="0098741C" w:rsidRDefault="00A42A1B" w:rsidP="00183EF2">
      <w:pPr>
        <w:numPr>
          <w:ilvl w:val="0"/>
          <w:numId w:val="53"/>
        </w:numPr>
        <w:spacing w:line="276" w:lineRule="auto"/>
        <w:contextualSpacing/>
        <w:jc w:val="both"/>
        <w:rPr>
          <w:sz w:val="22"/>
          <w:szCs w:val="22"/>
        </w:rPr>
      </w:pPr>
      <w:r w:rsidRPr="0098741C">
        <w:rPr>
          <w:sz w:val="22"/>
          <w:szCs w:val="22"/>
        </w:rPr>
        <w:t>Aplicar as penalidades regulamentares e contratuais;</w:t>
      </w:r>
    </w:p>
    <w:p w:rsidR="00A42A1B" w:rsidRPr="0098741C" w:rsidRDefault="00A42A1B" w:rsidP="00183EF2">
      <w:pPr>
        <w:numPr>
          <w:ilvl w:val="0"/>
          <w:numId w:val="53"/>
        </w:numPr>
        <w:spacing w:line="276" w:lineRule="auto"/>
        <w:contextualSpacing/>
        <w:jc w:val="both"/>
        <w:rPr>
          <w:sz w:val="22"/>
          <w:szCs w:val="22"/>
        </w:rPr>
      </w:pPr>
      <w:r w:rsidRPr="0098741C">
        <w:rPr>
          <w:sz w:val="22"/>
          <w:szCs w:val="22"/>
        </w:rPr>
        <w:t>Intervir na execução do objeto, nos casos e condições previstos em lei;</w:t>
      </w:r>
    </w:p>
    <w:p w:rsidR="00A42A1B" w:rsidRPr="0098741C" w:rsidRDefault="00A42A1B" w:rsidP="00183EF2">
      <w:pPr>
        <w:numPr>
          <w:ilvl w:val="0"/>
          <w:numId w:val="53"/>
        </w:numPr>
        <w:spacing w:line="276" w:lineRule="auto"/>
        <w:contextualSpacing/>
        <w:jc w:val="both"/>
        <w:rPr>
          <w:sz w:val="22"/>
          <w:szCs w:val="22"/>
        </w:rPr>
      </w:pPr>
      <w:r w:rsidRPr="0098741C">
        <w:rPr>
          <w:sz w:val="22"/>
          <w:szCs w:val="22"/>
        </w:rPr>
        <w:t>Zelar pela boa qualidade do objeto;</w:t>
      </w:r>
    </w:p>
    <w:p w:rsidR="00A42A1B" w:rsidRPr="0098741C" w:rsidRDefault="00A42A1B" w:rsidP="00183EF2">
      <w:pPr>
        <w:numPr>
          <w:ilvl w:val="0"/>
          <w:numId w:val="53"/>
        </w:numPr>
        <w:spacing w:line="276" w:lineRule="auto"/>
        <w:contextualSpacing/>
        <w:jc w:val="both"/>
        <w:rPr>
          <w:sz w:val="22"/>
          <w:szCs w:val="22"/>
        </w:rPr>
      </w:pPr>
      <w:r w:rsidRPr="0098741C">
        <w:rPr>
          <w:sz w:val="22"/>
          <w:szCs w:val="22"/>
        </w:rPr>
        <w:t>Incentivar a competitividade.</w:t>
      </w: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b/>
          <w:sz w:val="22"/>
          <w:szCs w:val="22"/>
        </w:rPr>
      </w:pPr>
      <w:r w:rsidRPr="0098741C">
        <w:rPr>
          <w:b/>
          <w:sz w:val="22"/>
          <w:szCs w:val="22"/>
        </w:rPr>
        <w:t>9.2. DEVERES DO CONTRATADO:</w:t>
      </w:r>
    </w:p>
    <w:p w:rsidR="00A42A1B" w:rsidRPr="0098741C" w:rsidRDefault="00A42A1B" w:rsidP="00183EF2">
      <w:pPr>
        <w:numPr>
          <w:ilvl w:val="0"/>
          <w:numId w:val="54"/>
        </w:numPr>
        <w:spacing w:line="276" w:lineRule="auto"/>
        <w:contextualSpacing/>
        <w:jc w:val="both"/>
        <w:rPr>
          <w:sz w:val="22"/>
          <w:szCs w:val="22"/>
        </w:rPr>
      </w:pPr>
      <w:r w:rsidRPr="0098741C">
        <w:rPr>
          <w:sz w:val="22"/>
          <w:szCs w:val="22"/>
        </w:rPr>
        <w:t>Reparar, corrigir, remover, reconstruir ou substituir, às suas expensas, no total ou em parte, o objeto do contrato em que se verificarem vícios, defeitos ou incorreções resultantes da execução ou de materiais empregados (Lei 10.520/2002 c/c Lei 8.666/93, art. 69);</w:t>
      </w:r>
    </w:p>
    <w:p w:rsidR="00A42A1B" w:rsidRPr="0098741C" w:rsidRDefault="00A42A1B" w:rsidP="00183EF2">
      <w:pPr>
        <w:numPr>
          <w:ilvl w:val="0"/>
          <w:numId w:val="54"/>
        </w:numPr>
        <w:spacing w:line="276" w:lineRule="auto"/>
        <w:contextualSpacing/>
        <w:jc w:val="both"/>
        <w:rPr>
          <w:sz w:val="22"/>
          <w:szCs w:val="22"/>
        </w:rPr>
      </w:pPr>
      <w:r w:rsidRPr="0098741C">
        <w:rPr>
          <w:sz w:val="22"/>
          <w:szCs w:val="22"/>
        </w:rPr>
        <w:t>Responder pelos danos causados diretamente à Administração ou a terceiros, decorrentes de sua culpa ou dolo na execução do contrato (Lei 10.520/2002 c/c Lei 8.666/93, art. 70);</w:t>
      </w:r>
    </w:p>
    <w:p w:rsidR="00A42A1B" w:rsidRPr="0098741C" w:rsidRDefault="00A42A1B" w:rsidP="00183EF2">
      <w:pPr>
        <w:numPr>
          <w:ilvl w:val="0"/>
          <w:numId w:val="54"/>
        </w:numPr>
        <w:spacing w:line="276" w:lineRule="auto"/>
        <w:contextualSpacing/>
        <w:jc w:val="both"/>
        <w:rPr>
          <w:sz w:val="22"/>
          <w:szCs w:val="22"/>
        </w:rPr>
      </w:pPr>
      <w:r w:rsidRPr="0098741C">
        <w:rPr>
          <w:sz w:val="22"/>
          <w:szCs w:val="22"/>
        </w:rPr>
        <w:t>Responsável pelos encargos trabalhistas, previdenciários, fiscais e comerciais resultantes da execução do contrato (Lei 10.520/2002 c/c Lei 8.666/93, art. 71, caput);</w:t>
      </w:r>
    </w:p>
    <w:p w:rsidR="00A42A1B" w:rsidRPr="0098741C" w:rsidRDefault="00A42A1B" w:rsidP="00183EF2">
      <w:pPr>
        <w:numPr>
          <w:ilvl w:val="0"/>
          <w:numId w:val="54"/>
        </w:numPr>
        <w:spacing w:line="276" w:lineRule="auto"/>
        <w:contextualSpacing/>
        <w:jc w:val="both"/>
        <w:rPr>
          <w:sz w:val="22"/>
          <w:szCs w:val="22"/>
        </w:rPr>
      </w:pPr>
      <w:r w:rsidRPr="0098741C">
        <w:rPr>
          <w:sz w:val="22"/>
          <w:szCs w:val="22"/>
        </w:rPr>
        <w:t>Manter, durante toda a execução do contrato, todas as condições de habilitação exigidas no edital.</w:t>
      </w:r>
    </w:p>
    <w:p w:rsidR="00A42A1B" w:rsidRPr="0098741C" w:rsidRDefault="00A42A1B" w:rsidP="0098741C">
      <w:pPr>
        <w:spacing w:line="276" w:lineRule="auto"/>
        <w:jc w:val="center"/>
        <w:rPr>
          <w:b/>
          <w:bCs/>
          <w:sz w:val="22"/>
          <w:szCs w:val="22"/>
        </w:rPr>
      </w:pPr>
    </w:p>
    <w:p w:rsidR="00A42A1B" w:rsidRPr="0098741C" w:rsidRDefault="00A42A1B" w:rsidP="0098741C">
      <w:pPr>
        <w:spacing w:line="276" w:lineRule="auto"/>
        <w:jc w:val="center"/>
        <w:rPr>
          <w:b/>
          <w:bCs/>
          <w:sz w:val="22"/>
          <w:szCs w:val="22"/>
        </w:rPr>
      </w:pPr>
    </w:p>
    <w:p w:rsidR="00A42A1B" w:rsidRPr="0098741C" w:rsidRDefault="00A42A1B" w:rsidP="0098741C">
      <w:pPr>
        <w:spacing w:line="276" w:lineRule="auto"/>
        <w:jc w:val="center"/>
        <w:rPr>
          <w:b/>
          <w:sz w:val="22"/>
          <w:szCs w:val="22"/>
        </w:rPr>
      </w:pPr>
      <w:r w:rsidRPr="0098741C">
        <w:rPr>
          <w:b/>
          <w:sz w:val="22"/>
          <w:szCs w:val="22"/>
        </w:rPr>
        <w:t>CLÁUSULA DÉCIMA – DA ALTERAÇÃO CONTRATUAL</w:t>
      </w:r>
    </w:p>
    <w:p w:rsidR="00A42A1B" w:rsidRPr="0098741C" w:rsidRDefault="00A42A1B" w:rsidP="0098741C">
      <w:pPr>
        <w:spacing w:line="276" w:lineRule="auto"/>
        <w:ind w:firstLine="1134"/>
        <w:jc w:val="both"/>
        <w:rPr>
          <w:sz w:val="22"/>
          <w:szCs w:val="22"/>
        </w:rPr>
      </w:pPr>
    </w:p>
    <w:p w:rsidR="00A42A1B" w:rsidRPr="0098741C" w:rsidRDefault="00A42A1B" w:rsidP="0098741C">
      <w:pPr>
        <w:spacing w:line="276" w:lineRule="auto"/>
        <w:jc w:val="both"/>
        <w:rPr>
          <w:sz w:val="22"/>
          <w:szCs w:val="22"/>
        </w:rPr>
      </w:pPr>
      <w:r w:rsidRPr="0098741C">
        <w:rPr>
          <w:b/>
          <w:sz w:val="22"/>
          <w:szCs w:val="22"/>
        </w:rPr>
        <w:t>10.1.</w:t>
      </w:r>
      <w:r w:rsidRPr="0098741C">
        <w:rPr>
          <w:sz w:val="22"/>
          <w:szCs w:val="22"/>
        </w:rPr>
        <w:t xml:space="preserve"> O contrato poderá ser alterado, com as devidas justificativas, nos seguintes casos (Lei Federal n. 8.666/93, art. 65 e </w:t>
      </w:r>
      <w:proofErr w:type="spellStart"/>
      <w:r w:rsidRPr="0098741C">
        <w:rPr>
          <w:sz w:val="22"/>
          <w:szCs w:val="22"/>
        </w:rPr>
        <w:t>ss</w:t>
      </w:r>
      <w:proofErr w:type="spellEnd"/>
      <w:r w:rsidRPr="0098741C">
        <w:rPr>
          <w:sz w:val="22"/>
          <w:szCs w:val="22"/>
        </w:rPr>
        <w:t>):</w:t>
      </w:r>
    </w:p>
    <w:p w:rsidR="00A42A1B" w:rsidRPr="0098741C" w:rsidRDefault="00A42A1B" w:rsidP="00183EF2">
      <w:pPr>
        <w:numPr>
          <w:ilvl w:val="0"/>
          <w:numId w:val="48"/>
        </w:numPr>
        <w:tabs>
          <w:tab w:val="left" w:pos="851"/>
        </w:tabs>
        <w:spacing w:line="276" w:lineRule="auto"/>
        <w:contextualSpacing/>
        <w:jc w:val="both"/>
        <w:rPr>
          <w:sz w:val="22"/>
          <w:szCs w:val="22"/>
        </w:rPr>
      </w:pPr>
      <w:r w:rsidRPr="0098741C">
        <w:rPr>
          <w:sz w:val="22"/>
          <w:szCs w:val="22"/>
        </w:rPr>
        <w:t xml:space="preserve">Unilateralmente pela </w:t>
      </w:r>
      <w:r w:rsidRPr="0098741C">
        <w:rPr>
          <w:b/>
          <w:sz w:val="22"/>
          <w:szCs w:val="22"/>
        </w:rPr>
        <w:t>CONTRATANTE</w:t>
      </w:r>
      <w:r w:rsidRPr="0098741C">
        <w:rPr>
          <w:sz w:val="22"/>
          <w:szCs w:val="22"/>
        </w:rPr>
        <w:t>:</w:t>
      </w:r>
    </w:p>
    <w:p w:rsidR="00A42A1B" w:rsidRPr="0098741C" w:rsidRDefault="00A42A1B" w:rsidP="0098741C">
      <w:pPr>
        <w:tabs>
          <w:tab w:val="left" w:pos="1418"/>
        </w:tabs>
        <w:spacing w:line="276" w:lineRule="auto"/>
        <w:ind w:left="851"/>
        <w:jc w:val="both"/>
        <w:rPr>
          <w:sz w:val="22"/>
          <w:szCs w:val="22"/>
        </w:rPr>
      </w:pPr>
      <w:r w:rsidRPr="0098741C">
        <w:rPr>
          <w:b/>
          <w:sz w:val="22"/>
          <w:szCs w:val="22"/>
        </w:rPr>
        <w:t>a.1)</w:t>
      </w:r>
      <w:r w:rsidRPr="0098741C">
        <w:rPr>
          <w:sz w:val="22"/>
          <w:szCs w:val="22"/>
        </w:rPr>
        <w:t xml:space="preserve"> Quando houver modificação do projeto ou das especificações para melhor adequação técnica aos seus objetivos;</w:t>
      </w:r>
    </w:p>
    <w:p w:rsidR="00A42A1B" w:rsidRPr="0098741C" w:rsidRDefault="00A42A1B" w:rsidP="0098741C">
      <w:pPr>
        <w:tabs>
          <w:tab w:val="left" w:pos="1418"/>
        </w:tabs>
        <w:spacing w:line="276" w:lineRule="auto"/>
        <w:ind w:left="851"/>
        <w:jc w:val="both"/>
        <w:rPr>
          <w:sz w:val="22"/>
          <w:szCs w:val="22"/>
        </w:rPr>
      </w:pPr>
      <w:r w:rsidRPr="0098741C">
        <w:rPr>
          <w:b/>
          <w:sz w:val="22"/>
          <w:szCs w:val="22"/>
        </w:rPr>
        <w:t>a.2)</w:t>
      </w:r>
      <w:r w:rsidRPr="0098741C">
        <w:rPr>
          <w:sz w:val="22"/>
          <w:szCs w:val="22"/>
        </w:rPr>
        <w:t xml:space="preserve"> Quando necessária a modificação do valor contratual em decorrência de acréscimo ou diminuição quantitativo de seu objeto, nos limites previstos na Lei Federal n. 8.666/93.</w:t>
      </w:r>
    </w:p>
    <w:p w:rsidR="00A42A1B" w:rsidRPr="0098741C" w:rsidRDefault="00A42A1B" w:rsidP="0098741C">
      <w:pPr>
        <w:spacing w:line="276" w:lineRule="auto"/>
        <w:ind w:left="567"/>
        <w:jc w:val="both"/>
        <w:rPr>
          <w:sz w:val="22"/>
          <w:szCs w:val="22"/>
        </w:rPr>
      </w:pPr>
      <w:r w:rsidRPr="0098741C">
        <w:rPr>
          <w:b/>
          <w:sz w:val="22"/>
          <w:szCs w:val="22"/>
        </w:rPr>
        <w:t xml:space="preserve">b) </w:t>
      </w:r>
      <w:r w:rsidRPr="0098741C">
        <w:rPr>
          <w:sz w:val="22"/>
          <w:szCs w:val="22"/>
        </w:rPr>
        <w:t>Por acordo das partes:</w:t>
      </w:r>
    </w:p>
    <w:p w:rsidR="00A42A1B" w:rsidRPr="0098741C" w:rsidRDefault="00A42A1B" w:rsidP="0098741C">
      <w:pPr>
        <w:tabs>
          <w:tab w:val="left" w:pos="1134"/>
        </w:tabs>
        <w:spacing w:line="276" w:lineRule="auto"/>
        <w:ind w:left="851"/>
        <w:jc w:val="both"/>
        <w:rPr>
          <w:sz w:val="22"/>
          <w:szCs w:val="22"/>
        </w:rPr>
      </w:pPr>
      <w:r w:rsidRPr="0098741C">
        <w:rPr>
          <w:b/>
          <w:sz w:val="22"/>
          <w:szCs w:val="22"/>
        </w:rPr>
        <w:t xml:space="preserve">b.1) </w:t>
      </w:r>
      <w:r w:rsidRPr="0098741C">
        <w:rPr>
          <w:sz w:val="22"/>
          <w:szCs w:val="22"/>
        </w:rPr>
        <w:t>Quando conveniente a substituição da garantia de execução;</w:t>
      </w:r>
    </w:p>
    <w:p w:rsidR="00A42A1B" w:rsidRPr="0098741C" w:rsidRDefault="00A42A1B" w:rsidP="0098741C">
      <w:pPr>
        <w:tabs>
          <w:tab w:val="left" w:pos="1134"/>
        </w:tabs>
        <w:spacing w:line="276" w:lineRule="auto"/>
        <w:ind w:left="851"/>
        <w:jc w:val="both"/>
        <w:rPr>
          <w:sz w:val="22"/>
          <w:szCs w:val="22"/>
        </w:rPr>
      </w:pPr>
      <w:r w:rsidRPr="0098741C">
        <w:rPr>
          <w:b/>
          <w:sz w:val="22"/>
          <w:szCs w:val="22"/>
        </w:rPr>
        <w:t>b.2)</w:t>
      </w:r>
      <w:r w:rsidRPr="0098741C">
        <w:rPr>
          <w:sz w:val="22"/>
          <w:szCs w:val="22"/>
        </w:rPr>
        <w:t xml:space="preserve"> Quando necessária a modificação do regime de execução da obra ou serviço, bem como do modo de fornecimento, em face de verificação técnica da inaplicabilidade dos termos contratuais originários;</w:t>
      </w:r>
    </w:p>
    <w:p w:rsidR="00A42A1B" w:rsidRPr="0098741C" w:rsidRDefault="00A42A1B" w:rsidP="0098741C">
      <w:pPr>
        <w:tabs>
          <w:tab w:val="left" w:pos="1134"/>
        </w:tabs>
        <w:spacing w:line="276" w:lineRule="auto"/>
        <w:ind w:left="851"/>
        <w:jc w:val="both"/>
        <w:rPr>
          <w:sz w:val="22"/>
          <w:szCs w:val="22"/>
        </w:rPr>
      </w:pPr>
      <w:r w:rsidRPr="0098741C">
        <w:rPr>
          <w:b/>
          <w:sz w:val="22"/>
          <w:szCs w:val="22"/>
        </w:rPr>
        <w:t>b.3)</w:t>
      </w:r>
      <w:r w:rsidRPr="0098741C">
        <w:rPr>
          <w:sz w:val="22"/>
          <w:szCs w:val="22"/>
        </w:rPr>
        <w:t xml:space="preserve">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A42A1B" w:rsidRPr="0098741C" w:rsidRDefault="00A42A1B" w:rsidP="0098741C">
      <w:pPr>
        <w:tabs>
          <w:tab w:val="left" w:pos="1134"/>
        </w:tabs>
        <w:spacing w:line="276" w:lineRule="auto"/>
        <w:ind w:left="851"/>
        <w:jc w:val="both"/>
        <w:rPr>
          <w:sz w:val="22"/>
          <w:szCs w:val="22"/>
        </w:rPr>
      </w:pPr>
      <w:r w:rsidRPr="0098741C">
        <w:rPr>
          <w:b/>
          <w:sz w:val="22"/>
          <w:szCs w:val="22"/>
        </w:rPr>
        <w:t>b.4)</w:t>
      </w:r>
      <w:r w:rsidRPr="0098741C">
        <w:rPr>
          <w:sz w:val="22"/>
          <w:szCs w:val="22"/>
        </w:rPr>
        <w:t>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b/>
          <w:sz w:val="22"/>
          <w:szCs w:val="22"/>
        </w:rPr>
      </w:pPr>
      <w:r w:rsidRPr="0098741C">
        <w:rPr>
          <w:b/>
          <w:sz w:val="22"/>
          <w:szCs w:val="22"/>
        </w:rPr>
        <w:t xml:space="preserve">10.2. </w:t>
      </w:r>
      <w:r w:rsidRPr="0098741C">
        <w:rPr>
          <w:sz w:val="22"/>
          <w:szCs w:val="22"/>
        </w:rPr>
        <w:t xml:space="preserve">O </w:t>
      </w:r>
      <w:r w:rsidRPr="0098741C">
        <w:rPr>
          <w:b/>
          <w:sz w:val="22"/>
          <w:szCs w:val="22"/>
        </w:rPr>
        <w:t>CONTRATADO</w:t>
      </w:r>
      <w:r w:rsidRPr="0098741C">
        <w:rPr>
          <w:sz w:val="22"/>
          <w:szCs w:val="22"/>
        </w:rPr>
        <w:t xml:space="preserve"> fica obrigado a aceitar, nas mesmas condições contratuais, os acréscimos e/ou supressões que forem necessários, conforme parágrafos do art. 65 da Lei Federal n. 8.666/93.</w:t>
      </w: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center"/>
        <w:rPr>
          <w:rFonts w:eastAsia="MS Mincho"/>
          <w:b/>
          <w:sz w:val="22"/>
          <w:szCs w:val="22"/>
        </w:rPr>
      </w:pPr>
      <w:r w:rsidRPr="0098741C">
        <w:rPr>
          <w:rFonts w:eastAsia="MS Mincho"/>
          <w:b/>
          <w:sz w:val="22"/>
          <w:szCs w:val="22"/>
        </w:rPr>
        <w:t>CLÁUSULA DÉCIMA PRIMEIRA – DA INEXECUÇÃO E RESCISÃO CONTRATUAL</w:t>
      </w:r>
    </w:p>
    <w:p w:rsidR="00A42A1B" w:rsidRPr="0098741C" w:rsidRDefault="00A42A1B" w:rsidP="0098741C">
      <w:pPr>
        <w:tabs>
          <w:tab w:val="left" w:pos="1701"/>
        </w:tabs>
        <w:spacing w:line="276" w:lineRule="auto"/>
        <w:jc w:val="both"/>
        <w:rPr>
          <w:b/>
          <w:sz w:val="22"/>
          <w:szCs w:val="22"/>
        </w:rPr>
      </w:pPr>
    </w:p>
    <w:p w:rsidR="00A42A1B" w:rsidRPr="0098741C" w:rsidRDefault="00A42A1B" w:rsidP="0098741C">
      <w:pPr>
        <w:tabs>
          <w:tab w:val="left" w:pos="1701"/>
        </w:tabs>
        <w:suppressAutoHyphens/>
        <w:spacing w:line="276" w:lineRule="auto"/>
        <w:jc w:val="both"/>
        <w:rPr>
          <w:b/>
          <w:sz w:val="22"/>
          <w:szCs w:val="22"/>
        </w:rPr>
      </w:pPr>
      <w:r w:rsidRPr="0098741C">
        <w:rPr>
          <w:b/>
          <w:sz w:val="22"/>
          <w:szCs w:val="22"/>
        </w:rPr>
        <w:t xml:space="preserve">11.1. </w:t>
      </w:r>
      <w:r w:rsidRPr="0098741C">
        <w:rPr>
          <w:sz w:val="22"/>
          <w:szCs w:val="22"/>
        </w:rPr>
        <w:t>A inexecução total ou parcial do contrato enseja a sua rescisão, com as consequências contratuais e as previstas em lei ou regulamento (Lei Federal n. 8.666/93, art. 77), sempre com observância ao Capítulo III, Seção V da Lei Federal n. 8.666/93.</w:t>
      </w:r>
    </w:p>
    <w:p w:rsidR="00A42A1B" w:rsidRPr="0098741C" w:rsidRDefault="00A42A1B" w:rsidP="0098741C">
      <w:pPr>
        <w:tabs>
          <w:tab w:val="left" w:pos="1701"/>
        </w:tabs>
        <w:suppressAutoHyphens/>
        <w:spacing w:line="276" w:lineRule="auto"/>
        <w:jc w:val="both"/>
        <w:rPr>
          <w:sz w:val="22"/>
          <w:szCs w:val="22"/>
        </w:rPr>
      </w:pPr>
      <w:r w:rsidRPr="0098741C">
        <w:rPr>
          <w:b/>
          <w:sz w:val="22"/>
          <w:szCs w:val="22"/>
        </w:rPr>
        <w:t>11.1.1.</w:t>
      </w:r>
      <w:r w:rsidRPr="0098741C">
        <w:rPr>
          <w:sz w:val="22"/>
          <w:szCs w:val="22"/>
        </w:rPr>
        <w:t xml:space="preserve"> A rescisão será feita mediante notificação, entregue (i) pessoalmente e/ou (</w:t>
      </w:r>
      <w:proofErr w:type="spellStart"/>
      <w:r w:rsidRPr="0098741C">
        <w:rPr>
          <w:sz w:val="22"/>
          <w:szCs w:val="22"/>
        </w:rPr>
        <w:t>ii</w:t>
      </w:r>
      <w:proofErr w:type="spellEnd"/>
      <w:r w:rsidRPr="0098741C">
        <w:rPr>
          <w:sz w:val="22"/>
          <w:szCs w:val="22"/>
        </w:rPr>
        <w:t>) por via digital e/ou (</w:t>
      </w:r>
      <w:proofErr w:type="spellStart"/>
      <w:r w:rsidRPr="0098741C">
        <w:rPr>
          <w:sz w:val="22"/>
          <w:szCs w:val="22"/>
        </w:rPr>
        <w:t>iii</w:t>
      </w:r>
      <w:proofErr w:type="spellEnd"/>
      <w:r w:rsidRPr="0098741C">
        <w:rPr>
          <w:sz w:val="22"/>
          <w:szCs w:val="22"/>
        </w:rPr>
        <w:t xml:space="preserve">) por via postal, </w:t>
      </w:r>
      <w:r w:rsidRPr="0098741C">
        <w:rPr>
          <w:sz w:val="22"/>
          <w:szCs w:val="22"/>
          <w:u w:val="single"/>
        </w:rPr>
        <w:t>com prova de recebimento</w:t>
      </w:r>
      <w:r w:rsidRPr="0098741C">
        <w:rPr>
          <w:sz w:val="22"/>
          <w:szCs w:val="22"/>
        </w:rPr>
        <w:t>.</w:t>
      </w:r>
    </w:p>
    <w:p w:rsidR="00A42A1B" w:rsidRPr="0098741C" w:rsidRDefault="00A42A1B" w:rsidP="0098741C">
      <w:pPr>
        <w:spacing w:line="276" w:lineRule="auto"/>
        <w:ind w:firstLine="1134"/>
        <w:jc w:val="both"/>
        <w:rPr>
          <w:sz w:val="22"/>
          <w:szCs w:val="22"/>
        </w:rPr>
      </w:pPr>
    </w:p>
    <w:p w:rsidR="00A42A1B" w:rsidRPr="0098741C" w:rsidRDefault="00A42A1B" w:rsidP="0098741C">
      <w:pPr>
        <w:spacing w:line="276" w:lineRule="auto"/>
        <w:jc w:val="both"/>
        <w:rPr>
          <w:sz w:val="22"/>
          <w:szCs w:val="22"/>
        </w:rPr>
      </w:pPr>
      <w:r w:rsidRPr="0098741C">
        <w:rPr>
          <w:b/>
          <w:sz w:val="22"/>
          <w:szCs w:val="22"/>
        </w:rPr>
        <w:t>11.2.</w:t>
      </w:r>
      <w:r w:rsidRPr="0098741C">
        <w:rPr>
          <w:sz w:val="22"/>
          <w:szCs w:val="22"/>
        </w:rPr>
        <w:t>  Constituem motivo para rescisão do contrato (Lei Federal n. 8.666/93, art. 78):</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O não cumprimento de cláusulas contratuais, especificações, projetos ou prazos;</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O cumprimento irregular de cláusulas contratuais, especificações, projetos e prazos;</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A lentidão do seu cumprimento, levando o </w:t>
      </w:r>
      <w:r w:rsidRPr="0098741C">
        <w:rPr>
          <w:b/>
          <w:sz w:val="22"/>
          <w:szCs w:val="22"/>
        </w:rPr>
        <w:t>CONTRATANTE</w:t>
      </w:r>
      <w:r w:rsidRPr="0098741C">
        <w:rPr>
          <w:sz w:val="22"/>
          <w:szCs w:val="22"/>
        </w:rPr>
        <w:t xml:space="preserve"> a comprovar a impossibilidade da conclusão da obra, do serviço ou do fornecimento, nos prazos estipulados;</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O atraso injustificado no início da obra, serviço ou fornecimento;</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A paralisação da obra, do serviço ou do fornecimento, sem justa causa e prévia comunicação ao </w:t>
      </w:r>
      <w:r w:rsidRPr="0098741C">
        <w:rPr>
          <w:b/>
          <w:sz w:val="22"/>
          <w:szCs w:val="22"/>
        </w:rPr>
        <w:t>CONTRATANTE</w:t>
      </w:r>
      <w:r w:rsidRPr="0098741C">
        <w:rPr>
          <w:sz w:val="22"/>
          <w:szCs w:val="22"/>
        </w:rPr>
        <w:t>;</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A subcontratação total ou parcial do seu objeto, a associação do contratado com outrem, a cessão ou transferência, total ou parcial, bem como a fusão, cisão ou incorporação, não admitidas no edital e no contrato;</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O desatendimento das determinações regulares da autoridade designada para acompanhar e fiscalizar a sua execução, assim como as de seus superiores;</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O cometimento reiterado de faltas na sua execução;</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A decretação de falência ou a instauração de insolvência civil;</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A dissolução da sociedade ou o falecimento do </w:t>
      </w:r>
      <w:r w:rsidRPr="0098741C">
        <w:rPr>
          <w:b/>
          <w:sz w:val="22"/>
          <w:szCs w:val="22"/>
        </w:rPr>
        <w:t>CONTRATADO</w:t>
      </w:r>
      <w:r w:rsidRPr="0098741C">
        <w:rPr>
          <w:sz w:val="22"/>
          <w:szCs w:val="22"/>
        </w:rPr>
        <w:t>;</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A alteração social ou a modificação da finalidade ou da estrutura da empresa, que prejudique a execução do contrato;</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Razões de interesse público, de alta relevância e amplo conhecimento, justificadas e determinadas pelo </w:t>
      </w:r>
      <w:r w:rsidRPr="0098741C">
        <w:rPr>
          <w:b/>
          <w:sz w:val="22"/>
          <w:szCs w:val="22"/>
        </w:rPr>
        <w:t xml:space="preserve">CONTRATANTE </w:t>
      </w:r>
      <w:r w:rsidRPr="0098741C">
        <w:rPr>
          <w:sz w:val="22"/>
          <w:szCs w:val="22"/>
        </w:rPr>
        <w:t>e exaradas no processo administrativo a que se refere o contrato;</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A supressão, por parte do </w:t>
      </w:r>
      <w:r w:rsidRPr="0098741C">
        <w:rPr>
          <w:b/>
          <w:sz w:val="22"/>
          <w:szCs w:val="22"/>
        </w:rPr>
        <w:t>CONTRATANTE</w:t>
      </w:r>
      <w:r w:rsidRPr="0098741C">
        <w:rPr>
          <w:sz w:val="22"/>
          <w:szCs w:val="22"/>
        </w:rPr>
        <w:t>, de obras, serviços ou compras, acarretando modificação do valor inicial do contrato além do limite permitido no § 1</w:t>
      </w:r>
      <w:r w:rsidRPr="0098741C">
        <w:rPr>
          <w:sz w:val="22"/>
          <w:szCs w:val="22"/>
          <w:u w:val="single"/>
          <w:vertAlign w:val="superscript"/>
        </w:rPr>
        <w:t>o</w:t>
      </w:r>
      <w:r w:rsidRPr="0098741C">
        <w:rPr>
          <w:sz w:val="22"/>
          <w:szCs w:val="22"/>
        </w:rPr>
        <w:t> do art. 65 da Lei Federal n. 8.666/93;</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A suspensão de sua execução, por ordem escrita do </w:t>
      </w:r>
      <w:r w:rsidRPr="0098741C">
        <w:rPr>
          <w:b/>
          <w:sz w:val="22"/>
          <w:szCs w:val="22"/>
        </w:rPr>
        <w:t>CONTRATANTE</w:t>
      </w:r>
      <w:r w:rsidRPr="0098741C">
        <w:rPr>
          <w:sz w:val="22"/>
          <w:szCs w:val="22"/>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w:t>
      </w:r>
      <w:r w:rsidRPr="0098741C">
        <w:rPr>
          <w:b/>
          <w:sz w:val="22"/>
          <w:szCs w:val="22"/>
        </w:rPr>
        <w:t>CONTRATADO</w:t>
      </w:r>
      <w:r w:rsidRPr="0098741C">
        <w:rPr>
          <w:sz w:val="22"/>
          <w:szCs w:val="22"/>
        </w:rPr>
        <w:t>, nesses casos, o direito de optar pela suspensão do cumprimento das obrigações assumidas até que seja normalizada a situação;</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O atraso superior a 90 (noventa) dias dos pagamentos devidos pelo </w:t>
      </w:r>
      <w:r w:rsidRPr="0098741C">
        <w:rPr>
          <w:b/>
          <w:sz w:val="22"/>
          <w:szCs w:val="22"/>
        </w:rPr>
        <w:t xml:space="preserve">CONTRANTE </w:t>
      </w:r>
      <w:r w:rsidRPr="0098741C">
        <w:rPr>
          <w:sz w:val="22"/>
          <w:szCs w:val="22"/>
        </w:rPr>
        <w:t xml:space="preserve">decorrentes de obras, serviços ou fornecimento, ou parcelas destes, já recebidos ou executados, salvo em caso de calamidade pública, grave perturbação da ordem interna ou guerra, assegurado ao </w:t>
      </w:r>
      <w:r w:rsidRPr="0098741C">
        <w:rPr>
          <w:b/>
          <w:sz w:val="22"/>
          <w:szCs w:val="22"/>
        </w:rPr>
        <w:t>CONTRATADO</w:t>
      </w:r>
      <w:r w:rsidRPr="0098741C">
        <w:rPr>
          <w:sz w:val="22"/>
          <w:szCs w:val="22"/>
        </w:rPr>
        <w:t xml:space="preserve"> o direito de optar pela suspensão do cumprimento de suas obrigações até que seja normalizada a situação;</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A não liberação, por parte do </w:t>
      </w:r>
      <w:r w:rsidRPr="0098741C">
        <w:rPr>
          <w:b/>
          <w:sz w:val="22"/>
          <w:szCs w:val="22"/>
        </w:rPr>
        <w:t>CONTRATANTE</w:t>
      </w:r>
      <w:r w:rsidRPr="0098741C">
        <w:rPr>
          <w:sz w:val="22"/>
          <w:szCs w:val="22"/>
        </w:rPr>
        <w:t>, de área, local ou objeto para execução de obra, serviço ou fornecimento, nos prazos contratuais, bem como das fontes de materiais naturais especificadas no projeto;</w:t>
      </w:r>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A ocorrência de caso fortuito ou de força maior, regularmente comprovada, impeditiva da execução do </w:t>
      </w:r>
      <w:proofErr w:type="gramStart"/>
      <w:r w:rsidRPr="0098741C">
        <w:rPr>
          <w:sz w:val="22"/>
          <w:szCs w:val="22"/>
        </w:rPr>
        <w:t>contrato.;</w:t>
      </w:r>
      <w:proofErr w:type="gramEnd"/>
    </w:p>
    <w:p w:rsidR="00A42A1B" w:rsidRPr="0098741C" w:rsidRDefault="00A42A1B" w:rsidP="00183EF2">
      <w:pPr>
        <w:numPr>
          <w:ilvl w:val="0"/>
          <w:numId w:val="49"/>
        </w:numPr>
        <w:spacing w:line="276" w:lineRule="auto"/>
        <w:contextualSpacing/>
        <w:jc w:val="both"/>
        <w:rPr>
          <w:sz w:val="22"/>
          <w:szCs w:val="22"/>
        </w:rPr>
      </w:pPr>
      <w:r w:rsidRPr="0098741C">
        <w:rPr>
          <w:sz w:val="22"/>
          <w:szCs w:val="22"/>
        </w:rPr>
        <w:t xml:space="preserve">Descumprimento do disposto no inciso V do art. 27 da Lei Federal n. 8.666/93, sem prejuízo das sanções penais cabíveis. </w:t>
      </w:r>
    </w:p>
    <w:p w:rsidR="00A42A1B" w:rsidRPr="0098741C" w:rsidRDefault="00A42A1B" w:rsidP="0098741C">
      <w:pPr>
        <w:spacing w:line="276" w:lineRule="auto"/>
        <w:contextualSpacing/>
        <w:jc w:val="both"/>
        <w:rPr>
          <w:sz w:val="22"/>
          <w:szCs w:val="22"/>
        </w:rPr>
      </w:pPr>
      <w:r w:rsidRPr="0098741C">
        <w:rPr>
          <w:b/>
          <w:sz w:val="22"/>
          <w:szCs w:val="22"/>
        </w:rPr>
        <w:t xml:space="preserve">11.2.1. </w:t>
      </w:r>
      <w:r w:rsidRPr="0098741C">
        <w:rPr>
          <w:sz w:val="22"/>
          <w:szCs w:val="22"/>
        </w:rPr>
        <w:t>Os casos de rescisão contratual serão formalmente motivados nos autos do processo, assegurado o contraditório e a ampla defesa (Lei Federal n. 8.666/93, art. 78, p. ú.).</w:t>
      </w: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both"/>
        <w:rPr>
          <w:sz w:val="22"/>
          <w:szCs w:val="22"/>
        </w:rPr>
      </w:pPr>
      <w:r w:rsidRPr="0098741C">
        <w:rPr>
          <w:b/>
          <w:sz w:val="22"/>
          <w:szCs w:val="22"/>
        </w:rPr>
        <w:t>11.3.  </w:t>
      </w:r>
      <w:r w:rsidRPr="0098741C">
        <w:rPr>
          <w:sz w:val="22"/>
          <w:szCs w:val="22"/>
        </w:rPr>
        <w:t>A rescisão do contrato poderá ser (Lei Federal n. 8.666/93, art. 79):</w:t>
      </w:r>
    </w:p>
    <w:p w:rsidR="00A42A1B" w:rsidRPr="0098741C" w:rsidRDefault="00A42A1B" w:rsidP="00183EF2">
      <w:pPr>
        <w:numPr>
          <w:ilvl w:val="0"/>
          <w:numId w:val="50"/>
        </w:numPr>
        <w:spacing w:line="276" w:lineRule="auto"/>
        <w:contextualSpacing/>
        <w:jc w:val="both"/>
        <w:rPr>
          <w:sz w:val="22"/>
          <w:szCs w:val="22"/>
        </w:rPr>
      </w:pPr>
      <w:r w:rsidRPr="0098741C">
        <w:rPr>
          <w:sz w:val="22"/>
          <w:szCs w:val="22"/>
        </w:rPr>
        <w:t xml:space="preserve">Determinada por ato unilateral e escrito do </w:t>
      </w:r>
      <w:r w:rsidRPr="0098741C">
        <w:rPr>
          <w:b/>
          <w:sz w:val="22"/>
          <w:szCs w:val="22"/>
        </w:rPr>
        <w:t>CONTRATANTE</w:t>
      </w:r>
      <w:r w:rsidRPr="0098741C">
        <w:rPr>
          <w:sz w:val="22"/>
          <w:szCs w:val="22"/>
        </w:rPr>
        <w:t>, nos casos enumerados nas alíneas “a” a “l” e “q” do item anterior;</w:t>
      </w:r>
    </w:p>
    <w:p w:rsidR="00A42A1B" w:rsidRPr="0098741C" w:rsidRDefault="00A42A1B" w:rsidP="00183EF2">
      <w:pPr>
        <w:numPr>
          <w:ilvl w:val="0"/>
          <w:numId w:val="50"/>
        </w:numPr>
        <w:spacing w:line="276" w:lineRule="auto"/>
        <w:contextualSpacing/>
        <w:jc w:val="both"/>
        <w:rPr>
          <w:sz w:val="22"/>
          <w:szCs w:val="22"/>
        </w:rPr>
      </w:pPr>
      <w:r w:rsidRPr="0098741C">
        <w:rPr>
          <w:sz w:val="22"/>
          <w:szCs w:val="22"/>
        </w:rPr>
        <w:t xml:space="preserve">Amigável, por acordo entre as partes, reduzida a termo no processo da licitação, desde que haja conveniência para o </w:t>
      </w:r>
      <w:r w:rsidRPr="0098741C">
        <w:rPr>
          <w:b/>
          <w:sz w:val="22"/>
          <w:szCs w:val="22"/>
        </w:rPr>
        <w:t>CONTRATANTE</w:t>
      </w:r>
      <w:r w:rsidRPr="0098741C">
        <w:rPr>
          <w:sz w:val="22"/>
          <w:szCs w:val="22"/>
        </w:rPr>
        <w:t>;</w:t>
      </w:r>
    </w:p>
    <w:p w:rsidR="00A42A1B" w:rsidRPr="0098741C" w:rsidRDefault="00A42A1B" w:rsidP="00183EF2">
      <w:pPr>
        <w:numPr>
          <w:ilvl w:val="0"/>
          <w:numId w:val="50"/>
        </w:numPr>
        <w:spacing w:line="276" w:lineRule="auto"/>
        <w:contextualSpacing/>
        <w:jc w:val="both"/>
        <w:rPr>
          <w:sz w:val="22"/>
          <w:szCs w:val="22"/>
        </w:rPr>
      </w:pPr>
      <w:r w:rsidRPr="0098741C">
        <w:rPr>
          <w:sz w:val="22"/>
          <w:szCs w:val="22"/>
        </w:rPr>
        <w:t>Judicial, nos termos da legislação.</w:t>
      </w:r>
    </w:p>
    <w:p w:rsidR="00A42A1B" w:rsidRPr="0098741C" w:rsidRDefault="00A42A1B" w:rsidP="0098741C">
      <w:pPr>
        <w:spacing w:line="276" w:lineRule="auto"/>
        <w:jc w:val="both"/>
        <w:rPr>
          <w:sz w:val="22"/>
          <w:szCs w:val="22"/>
        </w:rPr>
      </w:pPr>
      <w:r w:rsidRPr="0098741C">
        <w:rPr>
          <w:b/>
          <w:sz w:val="22"/>
          <w:szCs w:val="22"/>
        </w:rPr>
        <w:t>11.3.1.</w:t>
      </w:r>
      <w:r w:rsidRPr="0098741C">
        <w:rPr>
          <w:sz w:val="22"/>
          <w:szCs w:val="22"/>
        </w:rPr>
        <w:t xml:space="preserve">  A rescisão administrativa ou amigável será precedida de autorização escrita e fundamentada do </w:t>
      </w:r>
      <w:r w:rsidRPr="0098741C">
        <w:rPr>
          <w:b/>
          <w:sz w:val="22"/>
          <w:szCs w:val="22"/>
        </w:rPr>
        <w:t>CONTRATANTE</w:t>
      </w:r>
      <w:r w:rsidRPr="0098741C">
        <w:rPr>
          <w:sz w:val="22"/>
          <w:szCs w:val="22"/>
        </w:rPr>
        <w:t xml:space="preserve"> (Lei Federal n. 8.666/93, art. 79, § 1º).</w:t>
      </w:r>
    </w:p>
    <w:p w:rsidR="00A42A1B" w:rsidRPr="0098741C" w:rsidRDefault="00A42A1B" w:rsidP="0098741C">
      <w:pPr>
        <w:spacing w:line="276" w:lineRule="auto"/>
        <w:jc w:val="both"/>
        <w:rPr>
          <w:sz w:val="22"/>
          <w:szCs w:val="22"/>
        </w:rPr>
      </w:pPr>
      <w:r w:rsidRPr="0098741C">
        <w:rPr>
          <w:b/>
          <w:sz w:val="22"/>
          <w:szCs w:val="22"/>
        </w:rPr>
        <w:t>11.3.2.</w:t>
      </w:r>
      <w:r w:rsidRPr="0098741C">
        <w:rPr>
          <w:sz w:val="22"/>
          <w:szCs w:val="22"/>
        </w:rPr>
        <w:t xml:space="preserve">  Quando a rescisão ocorrer com base nas alíneas “l” a “q” do item anterior, sem que haja culpa do </w:t>
      </w:r>
      <w:r w:rsidRPr="0098741C">
        <w:rPr>
          <w:b/>
          <w:sz w:val="22"/>
          <w:szCs w:val="22"/>
        </w:rPr>
        <w:t>CONTRATADO</w:t>
      </w:r>
      <w:r w:rsidRPr="0098741C">
        <w:rPr>
          <w:sz w:val="22"/>
          <w:szCs w:val="22"/>
        </w:rPr>
        <w:t>, será este ressarcido dos prejuízos regularmente comprovados que houver sofrido, tendo ainda direito a (Lei Federal n. 8.666/93, art. 79, § 2º):</w:t>
      </w:r>
    </w:p>
    <w:p w:rsidR="00A42A1B" w:rsidRPr="0098741C" w:rsidRDefault="00A42A1B" w:rsidP="00183EF2">
      <w:pPr>
        <w:numPr>
          <w:ilvl w:val="0"/>
          <w:numId w:val="51"/>
        </w:numPr>
        <w:spacing w:line="276" w:lineRule="auto"/>
        <w:contextualSpacing/>
        <w:jc w:val="both"/>
        <w:rPr>
          <w:sz w:val="22"/>
          <w:szCs w:val="22"/>
        </w:rPr>
      </w:pPr>
      <w:r w:rsidRPr="0098741C">
        <w:rPr>
          <w:sz w:val="22"/>
          <w:szCs w:val="22"/>
        </w:rPr>
        <w:t>Devolução de garantia;</w:t>
      </w:r>
    </w:p>
    <w:p w:rsidR="00A42A1B" w:rsidRPr="0098741C" w:rsidRDefault="00A42A1B" w:rsidP="00183EF2">
      <w:pPr>
        <w:numPr>
          <w:ilvl w:val="0"/>
          <w:numId w:val="51"/>
        </w:numPr>
        <w:spacing w:line="276" w:lineRule="auto"/>
        <w:contextualSpacing/>
        <w:jc w:val="both"/>
        <w:rPr>
          <w:sz w:val="22"/>
          <w:szCs w:val="22"/>
        </w:rPr>
      </w:pPr>
      <w:r w:rsidRPr="0098741C">
        <w:rPr>
          <w:sz w:val="22"/>
          <w:szCs w:val="22"/>
        </w:rPr>
        <w:t>Pagamentos devidos pela execução do contrato até a data da rescisão;</w:t>
      </w:r>
    </w:p>
    <w:p w:rsidR="00A42A1B" w:rsidRPr="0098741C" w:rsidRDefault="00A42A1B" w:rsidP="00183EF2">
      <w:pPr>
        <w:numPr>
          <w:ilvl w:val="0"/>
          <w:numId w:val="51"/>
        </w:numPr>
        <w:spacing w:line="276" w:lineRule="auto"/>
        <w:contextualSpacing/>
        <w:jc w:val="both"/>
        <w:rPr>
          <w:sz w:val="22"/>
          <w:szCs w:val="22"/>
        </w:rPr>
      </w:pPr>
      <w:r w:rsidRPr="0098741C">
        <w:rPr>
          <w:sz w:val="22"/>
          <w:szCs w:val="22"/>
        </w:rPr>
        <w:t>Pagamento do custo da desmobilização.</w:t>
      </w:r>
    </w:p>
    <w:p w:rsidR="00A42A1B" w:rsidRPr="0098741C" w:rsidRDefault="00A42A1B" w:rsidP="0098741C">
      <w:pPr>
        <w:spacing w:line="276" w:lineRule="auto"/>
        <w:jc w:val="both"/>
        <w:rPr>
          <w:sz w:val="22"/>
          <w:szCs w:val="22"/>
        </w:rPr>
      </w:pPr>
      <w:r w:rsidRPr="0098741C">
        <w:rPr>
          <w:b/>
          <w:sz w:val="22"/>
          <w:szCs w:val="22"/>
        </w:rPr>
        <w:t>11.3.3.</w:t>
      </w:r>
      <w:r w:rsidRPr="0098741C">
        <w:rPr>
          <w:sz w:val="22"/>
          <w:szCs w:val="22"/>
        </w:rPr>
        <w:t> Ocorrendo impedimento, paralisação ou sustação do contrato, o cronograma de execução será prorrogado automaticamente por igual tempo (Lei Federal n. 8.666/93, art. 79, § 5º).</w:t>
      </w:r>
    </w:p>
    <w:p w:rsidR="00A42A1B" w:rsidRPr="0098741C" w:rsidRDefault="00A42A1B" w:rsidP="0098741C">
      <w:pPr>
        <w:spacing w:line="276" w:lineRule="auto"/>
        <w:jc w:val="both"/>
        <w:rPr>
          <w:b/>
          <w:sz w:val="22"/>
          <w:szCs w:val="22"/>
        </w:rPr>
      </w:pPr>
    </w:p>
    <w:p w:rsidR="00A42A1B" w:rsidRPr="0098741C" w:rsidRDefault="00A42A1B" w:rsidP="0098741C">
      <w:pPr>
        <w:tabs>
          <w:tab w:val="left" w:pos="567"/>
        </w:tabs>
        <w:spacing w:line="276" w:lineRule="auto"/>
        <w:jc w:val="both"/>
        <w:rPr>
          <w:sz w:val="22"/>
          <w:szCs w:val="22"/>
        </w:rPr>
      </w:pPr>
      <w:r w:rsidRPr="0098741C">
        <w:rPr>
          <w:b/>
          <w:sz w:val="22"/>
          <w:szCs w:val="22"/>
        </w:rPr>
        <w:t>11.4.</w:t>
      </w:r>
      <w:r w:rsidRPr="0098741C">
        <w:rPr>
          <w:sz w:val="22"/>
          <w:szCs w:val="22"/>
        </w:rPr>
        <w:t>  A rescisão de que trata a alínea “a” do item 11.3 acarreta as seguintes consequências, sem prejuízo das sanções previstas na Lei Federal n. 8.666/93 (Lei Federal n. 8.666/93, art. 80):</w:t>
      </w:r>
    </w:p>
    <w:p w:rsidR="00A42A1B" w:rsidRPr="0098741C" w:rsidRDefault="00A42A1B" w:rsidP="00183EF2">
      <w:pPr>
        <w:numPr>
          <w:ilvl w:val="0"/>
          <w:numId w:val="52"/>
        </w:numPr>
        <w:tabs>
          <w:tab w:val="left" w:pos="567"/>
        </w:tabs>
        <w:spacing w:line="276" w:lineRule="auto"/>
        <w:contextualSpacing/>
        <w:jc w:val="both"/>
        <w:rPr>
          <w:sz w:val="22"/>
          <w:szCs w:val="22"/>
        </w:rPr>
      </w:pPr>
      <w:r w:rsidRPr="0098741C">
        <w:rPr>
          <w:sz w:val="22"/>
          <w:szCs w:val="22"/>
        </w:rPr>
        <w:t xml:space="preserve"> Assunção imediata do objeto do contrato, no estado e local em que se encontrar, por ato próprio do </w:t>
      </w:r>
      <w:r w:rsidRPr="0098741C">
        <w:rPr>
          <w:b/>
          <w:sz w:val="22"/>
          <w:szCs w:val="22"/>
        </w:rPr>
        <w:t>CONTRATANTE</w:t>
      </w:r>
      <w:r w:rsidRPr="0098741C">
        <w:rPr>
          <w:sz w:val="22"/>
          <w:szCs w:val="22"/>
        </w:rPr>
        <w:t>;</w:t>
      </w:r>
    </w:p>
    <w:p w:rsidR="00A42A1B" w:rsidRPr="0098741C" w:rsidRDefault="00A42A1B" w:rsidP="00183EF2">
      <w:pPr>
        <w:numPr>
          <w:ilvl w:val="0"/>
          <w:numId w:val="52"/>
        </w:numPr>
        <w:tabs>
          <w:tab w:val="left" w:pos="567"/>
        </w:tabs>
        <w:spacing w:line="276" w:lineRule="auto"/>
        <w:contextualSpacing/>
        <w:jc w:val="both"/>
        <w:rPr>
          <w:sz w:val="22"/>
          <w:szCs w:val="22"/>
        </w:rPr>
      </w:pPr>
      <w:r w:rsidRPr="0098741C">
        <w:rPr>
          <w:sz w:val="22"/>
          <w:szCs w:val="22"/>
        </w:rPr>
        <w:t>Ocupação e utilização do local, instalações, equipamentos, material e pessoal empregados na execução do contrato, necessários à sua continuidade, na forma do inciso V do art. 58 da Lei Federal n. 8.666/93;</w:t>
      </w:r>
    </w:p>
    <w:p w:rsidR="00A42A1B" w:rsidRPr="0098741C" w:rsidRDefault="00A42A1B" w:rsidP="00183EF2">
      <w:pPr>
        <w:numPr>
          <w:ilvl w:val="0"/>
          <w:numId w:val="52"/>
        </w:numPr>
        <w:tabs>
          <w:tab w:val="left" w:pos="567"/>
        </w:tabs>
        <w:spacing w:line="276" w:lineRule="auto"/>
        <w:contextualSpacing/>
        <w:jc w:val="both"/>
        <w:rPr>
          <w:sz w:val="22"/>
          <w:szCs w:val="22"/>
        </w:rPr>
      </w:pPr>
      <w:r w:rsidRPr="0098741C">
        <w:rPr>
          <w:sz w:val="22"/>
          <w:szCs w:val="22"/>
        </w:rPr>
        <w:t xml:space="preserve"> Execução da garantia contratual, para ressarcimento do </w:t>
      </w:r>
      <w:r w:rsidRPr="0098741C">
        <w:rPr>
          <w:b/>
          <w:sz w:val="22"/>
          <w:szCs w:val="22"/>
        </w:rPr>
        <w:t>CONTRATANTE</w:t>
      </w:r>
      <w:r w:rsidRPr="0098741C">
        <w:rPr>
          <w:sz w:val="22"/>
          <w:szCs w:val="22"/>
        </w:rPr>
        <w:t>, e dos valores das multas e indenizações a ela devidos;</w:t>
      </w:r>
    </w:p>
    <w:p w:rsidR="00A42A1B" w:rsidRPr="0098741C" w:rsidRDefault="00A42A1B" w:rsidP="00183EF2">
      <w:pPr>
        <w:numPr>
          <w:ilvl w:val="0"/>
          <w:numId w:val="52"/>
        </w:numPr>
        <w:tabs>
          <w:tab w:val="left" w:pos="567"/>
        </w:tabs>
        <w:spacing w:line="276" w:lineRule="auto"/>
        <w:contextualSpacing/>
        <w:jc w:val="both"/>
        <w:rPr>
          <w:sz w:val="22"/>
          <w:szCs w:val="22"/>
        </w:rPr>
      </w:pPr>
      <w:r w:rsidRPr="0098741C">
        <w:rPr>
          <w:sz w:val="22"/>
          <w:szCs w:val="22"/>
        </w:rPr>
        <w:t xml:space="preserve">Retenção dos créditos decorrentes do contrato até o limite dos prejuízos causados ao </w:t>
      </w:r>
      <w:r w:rsidRPr="0098741C">
        <w:rPr>
          <w:b/>
          <w:sz w:val="22"/>
          <w:szCs w:val="22"/>
        </w:rPr>
        <w:t>CONTRATANTE</w:t>
      </w:r>
      <w:r w:rsidRPr="0098741C">
        <w:rPr>
          <w:sz w:val="22"/>
          <w:szCs w:val="22"/>
        </w:rPr>
        <w:t>.</w:t>
      </w:r>
    </w:p>
    <w:p w:rsidR="00A42A1B" w:rsidRPr="0098741C" w:rsidRDefault="00A42A1B" w:rsidP="0098741C">
      <w:pPr>
        <w:tabs>
          <w:tab w:val="left" w:pos="567"/>
        </w:tabs>
        <w:spacing w:line="276" w:lineRule="auto"/>
        <w:jc w:val="both"/>
        <w:rPr>
          <w:sz w:val="22"/>
          <w:szCs w:val="22"/>
        </w:rPr>
      </w:pPr>
      <w:r w:rsidRPr="0098741C">
        <w:rPr>
          <w:b/>
          <w:sz w:val="22"/>
          <w:szCs w:val="22"/>
        </w:rPr>
        <w:t>11.4.1.</w:t>
      </w:r>
      <w:r w:rsidRPr="0098741C">
        <w:rPr>
          <w:sz w:val="22"/>
          <w:szCs w:val="22"/>
        </w:rPr>
        <w:t xml:space="preserve">  A aplicação das medidas previstas nas alíneas “a” e “b” deste item fica a critério do </w:t>
      </w:r>
      <w:r w:rsidRPr="0098741C">
        <w:rPr>
          <w:b/>
          <w:sz w:val="22"/>
          <w:szCs w:val="22"/>
        </w:rPr>
        <w:t>CONTRATANTE</w:t>
      </w:r>
      <w:r w:rsidRPr="0098741C">
        <w:rPr>
          <w:sz w:val="22"/>
          <w:szCs w:val="22"/>
        </w:rPr>
        <w:t>, que poderá dar continuidade à obra ou ao serviço por execução direta ou indireta (Lei Federal n. 8.666/93, art. 80, § 1º).</w:t>
      </w:r>
    </w:p>
    <w:p w:rsidR="00A42A1B" w:rsidRPr="0098741C" w:rsidRDefault="00A42A1B" w:rsidP="0098741C">
      <w:pPr>
        <w:tabs>
          <w:tab w:val="left" w:pos="567"/>
        </w:tabs>
        <w:spacing w:line="276" w:lineRule="auto"/>
        <w:jc w:val="both"/>
        <w:rPr>
          <w:sz w:val="22"/>
          <w:szCs w:val="22"/>
        </w:rPr>
      </w:pPr>
      <w:r w:rsidRPr="0098741C">
        <w:rPr>
          <w:b/>
          <w:sz w:val="22"/>
          <w:szCs w:val="22"/>
        </w:rPr>
        <w:t>11.4.2.</w:t>
      </w:r>
      <w:r w:rsidRPr="0098741C">
        <w:rPr>
          <w:sz w:val="22"/>
          <w:szCs w:val="22"/>
        </w:rPr>
        <w:t xml:space="preserve">  É permitido ao </w:t>
      </w:r>
      <w:r w:rsidRPr="0098741C">
        <w:rPr>
          <w:b/>
          <w:sz w:val="22"/>
          <w:szCs w:val="22"/>
        </w:rPr>
        <w:t>CONTRATANTE</w:t>
      </w:r>
      <w:r w:rsidRPr="0098741C">
        <w:rPr>
          <w:sz w:val="22"/>
          <w:szCs w:val="22"/>
        </w:rPr>
        <w:t xml:space="preserve">, no caso de concordata do </w:t>
      </w:r>
      <w:r w:rsidRPr="0098741C">
        <w:rPr>
          <w:b/>
          <w:sz w:val="22"/>
          <w:szCs w:val="22"/>
        </w:rPr>
        <w:t>CONTRATADO</w:t>
      </w:r>
      <w:r w:rsidRPr="0098741C">
        <w:rPr>
          <w:sz w:val="22"/>
          <w:szCs w:val="22"/>
        </w:rPr>
        <w:t>, manter o contrato, podendo assumir o controle de determinadas atividades de serviços essenciais (Lei Federal n. 8.666/93, art. 80, § 2º).</w:t>
      </w:r>
    </w:p>
    <w:p w:rsidR="00A42A1B" w:rsidRPr="0098741C" w:rsidRDefault="00A42A1B" w:rsidP="0098741C">
      <w:pPr>
        <w:tabs>
          <w:tab w:val="left" w:pos="567"/>
        </w:tabs>
        <w:spacing w:line="276" w:lineRule="auto"/>
        <w:jc w:val="both"/>
        <w:rPr>
          <w:sz w:val="22"/>
          <w:szCs w:val="22"/>
        </w:rPr>
      </w:pPr>
      <w:r w:rsidRPr="0098741C">
        <w:rPr>
          <w:b/>
          <w:sz w:val="22"/>
          <w:szCs w:val="22"/>
        </w:rPr>
        <w:t>11.4.3.</w:t>
      </w:r>
      <w:r w:rsidRPr="0098741C">
        <w:rPr>
          <w:sz w:val="22"/>
          <w:szCs w:val="22"/>
        </w:rPr>
        <w:t>  Na hipótese da alínea “b” deste item, o ato deverá ser precedido de autorização expressa do Secretário Municipal (Lei Federal n. 8.666/93, art. 80, § 3º).</w:t>
      </w:r>
    </w:p>
    <w:p w:rsidR="00A42A1B" w:rsidRPr="0098741C" w:rsidRDefault="00A42A1B" w:rsidP="0098741C">
      <w:pPr>
        <w:tabs>
          <w:tab w:val="left" w:pos="567"/>
        </w:tabs>
        <w:spacing w:line="276" w:lineRule="auto"/>
        <w:jc w:val="both"/>
        <w:rPr>
          <w:sz w:val="22"/>
          <w:szCs w:val="22"/>
        </w:rPr>
      </w:pPr>
    </w:p>
    <w:p w:rsidR="00A42A1B" w:rsidRPr="0098741C" w:rsidRDefault="00A42A1B" w:rsidP="0098741C">
      <w:pPr>
        <w:tabs>
          <w:tab w:val="left" w:pos="567"/>
        </w:tabs>
        <w:spacing w:line="276" w:lineRule="auto"/>
        <w:jc w:val="both"/>
        <w:rPr>
          <w:sz w:val="22"/>
          <w:szCs w:val="22"/>
        </w:rPr>
      </w:pPr>
    </w:p>
    <w:p w:rsidR="00A42A1B" w:rsidRPr="0098741C" w:rsidRDefault="00A42A1B" w:rsidP="0098741C">
      <w:pPr>
        <w:spacing w:line="276" w:lineRule="auto"/>
        <w:jc w:val="center"/>
        <w:rPr>
          <w:rFonts w:eastAsia="MS Mincho"/>
          <w:b/>
          <w:sz w:val="22"/>
          <w:szCs w:val="22"/>
        </w:rPr>
      </w:pPr>
      <w:r w:rsidRPr="0098741C">
        <w:rPr>
          <w:rFonts w:eastAsia="MS Mincho"/>
          <w:b/>
          <w:sz w:val="22"/>
          <w:szCs w:val="22"/>
        </w:rPr>
        <w:t>CLÁUSULA DÉCIMA SEGUNDA – DAS SANÇÕES ADMINISTRATIVAS</w:t>
      </w:r>
    </w:p>
    <w:p w:rsidR="00A42A1B" w:rsidRPr="0098741C" w:rsidRDefault="00A42A1B" w:rsidP="0098741C">
      <w:pPr>
        <w:spacing w:line="276" w:lineRule="auto"/>
        <w:jc w:val="both"/>
        <w:rPr>
          <w:rFonts w:eastAsia="MS Mincho"/>
          <w:b/>
          <w:sz w:val="22"/>
          <w:szCs w:val="22"/>
        </w:rPr>
      </w:pPr>
    </w:p>
    <w:p w:rsidR="00A42A1B" w:rsidRPr="0098741C" w:rsidRDefault="00A42A1B" w:rsidP="0098741C">
      <w:pPr>
        <w:spacing w:line="276" w:lineRule="auto"/>
        <w:jc w:val="both"/>
        <w:rPr>
          <w:sz w:val="22"/>
          <w:szCs w:val="22"/>
        </w:rPr>
      </w:pPr>
      <w:r w:rsidRPr="0098741C">
        <w:rPr>
          <w:b/>
          <w:sz w:val="22"/>
          <w:szCs w:val="22"/>
        </w:rPr>
        <w:t>12.1.</w:t>
      </w:r>
      <w:r w:rsidRPr="0098741C">
        <w:rPr>
          <w:sz w:val="22"/>
          <w:szCs w:val="22"/>
        </w:rPr>
        <w:t xml:space="preserve"> O atraso injustificado na execução do contrato sujeitará o contratado à multa de mora (Lei Federal n. 8.666/93, art. 86), na seguinte forma:</w:t>
      </w:r>
    </w:p>
    <w:p w:rsidR="00A42A1B" w:rsidRPr="0098741C" w:rsidRDefault="00A42A1B" w:rsidP="00183EF2">
      <w:pPr>
        <w:numPr>
          <w:ilvl w:val="0"/>
          <w:numId w:val="5"/>
        </w:numPr>
        <w:spacing w:line="276" w:lineRule="auto"/>
        <w:jc w:val="both"/>
        <w:rPr>
          <w:sz w:val="22"/>
          <w:szCs w:val="22"/>
          <w:highlight w:val="yellow"/>
        </w:rPr>
      </w:pPr>
      <w:r w:rsidRPr="0098741C">
        <w:rPr>
          <w:sz w:val="22"/>
          <w:szCs w:val="22"/>
          <w:highlight w:val="yellow"/>
        </w:rPr>
        <w:t xml:space="preserve">Multa de </w:t>
      </w:r>
      <w:r w:rsidRPr="0098741C">
        <w:rPr>
          <w:b/>
          <w:sz w:val="22"/>
          <w:szCs w:val="22"/>
          <w:highlight w:val="yellow"/>
        </w:rPr>
        <w:t>10% (dez por cento)</w:t>
      </w:r>
      <w:r w:rsidRPr="0098741C">
        <w:rPr>
          <w:sz w:val="22"/>
          <w:szCs w:val="22"/>
          <w:highlight w:val="yellow"/>
        </w:rPr>
        <w:t xml:space="preserve"> sobre o montante faltante da proposta no caso de inexecução contratual, após a expedição da respectiva Ordem de Serviço.</w:t>
      </w:r>
    </w:p>
    <w:p w:rsidR="00A42A1B" w:rsidRPr="0098741C" w:rsidRDefault="00A42A1B" w:rsidP="0098741C">
      <w:pPr>
        <w:spacing w:line="276" w:lineRule="auto"/>
        <w:jc w:val="both"/>
        <w:rPr>
          <w:sz w:val="22"/>
          <w:szCs w:val="22"/>
        </w:rPr>
      </w:pPr>
      <w:r w:rsidRPr="0098741C">
        <w:rPr>
          <w:b/>
          <w:sz w:val="22"/>
          <w:szCs w:val="22"/>
        </w:rPr>
        <w:t>12.1.1.</w:t>
      </w:r>
      <w:r w:rsidRPr="0098741C">
        <w:rPr>
          <w:sz w:val="22"/>
          <w:szCs w:val="22"/>
        </w:rPr>
        <w:t xml:space="preserve"> A multa a que alude este artigo não impede que a Administração rescinda unilateralmente o contrato e aplique as outras sanções previstas na Lei Federal n. 8.666/93 (Lei Federal n. 8.666/93, art. 86, § 1º).</w:t>
      </w:r>
    </w:p>
    <w:p w:rsidR="00A42A1B" w:rsidRPr="0098741C" w:rsidRDefault="00A42A1B" w:rsidP="0098741C">
      <w:pPr>
        <w:spacing w:line="276" w:lineRule="auto"/>
        <w:jc w:val="both"/>
        <w:rPr>
          <w:rFonts w:eastAsia="MS Mincho"/>
          <w:b/>
          <w:sz w:val="22"/>
          <w:szCs w:val="22"/>
        </w:rPr>
      </w:pPr>
    </w:p>
    <w:p w:rsidR="00A42A1B" w:rsidRPr="0098741C" w:rsidRDefault="00A42A1B" w:rsidP="0098741C">
      <w:pPr>
        <w:tabs>
          <w:tab w:val="left" w:pos="0"/>
        </w:tabs>
        <w:spacing w:line="276" w:lineRule="auto"/>
        <w:jc w:val="both"/>
        <w:rPr>
          <w:sz w:val="22"/>
          <w:szCs w:val="22"/>
        </w:rPr>
      </w:pPr>
      <w:r w:rsidRPr="0098741C">
        <w:rPr>
          <w:b/>
          <w:sz w:val="22"/>
          <w:szCs w:val="22"/>
        </w:rPr>
        <w:t>12.2.</w:t>
      </w:r>
      <w:r w:rsidRPr="0098741C">
        <w:rPr>
          <w:sz w:val="22"/>
          <w:szCs w:val="22"/>
        </w:rPr>
        <w:t xml:space="preserve"> Pela inexecução total ou parcial do contrato a Administração poderá, garantida a prévia defesa, aplicar ao contratado as seguintes sanções (Lei Federal n. 8.666/93, art. 87):</w:t>
      </w:r>
    </w:p>
    <w:p w:rsidR="00A42A1B" w:rsidRPr="0098741C" w:rsidRDefault="00A42A1B" w:rsidP="00183EF2">
      <w:pPr>
        <w:numPr>
          <w:ilvl w:val="0"/>
          <w:numId w:val="6"/>
        </w:numPr>
        <w:tabs>
          <w:tab w:val="left" w:pos="0"/>
        </w:tabs>
        <w:spacing w:line="276" w:lineRule="auto"/>
        <w:ind w:right="-232"/>
        <w:rPr>
          <w:sz w:val="22"/>
          <w:szCs w:val="22"/>
        </w:rPr>
      </w:pPr>
      <w:r w:rsidRPr="0098741C">
        <w:rPr>
          <w:sz w:val="22"/>
          <w:szCs w:val="22"/>
        </w:rPr>
        <w:t>Advertência;</w:t>
      </w:r>
    </w:p>
    <w:p w:rsidR="00A42A1B" w:rsidRPr="0098741C" w:rsidRDefault="00A42A1B" w:rsidP="00183EF2">
      <w:pPr>
        <w:numPr>
          <w:ilvl w:val="0"/>
          <w:numId w:val="6"/>
        </w:numPr>
        <w:tabs>
          <w:tab w:val="left" w:pos="0"/>
        </w:tabs>
        <w:spacing w:line="276" w:lineRule="auto"/>
        <w:ind w:right="-232"/>
        <w:jc w:val="both"/>
        <w:rPr>
          <w:sz w:val="22"/>
          <w:szCs w:val="22"/>
        </w:rPr>
      </w:pPr>
      <w:r w:rsidRPr="0098741C">
        <w:rPr>
          <w:sz w:val="22"/>
          <w:szCs w:val="22"/>
        </w:rPr>
        <w:t>Multa, conforme previsto no item 12.1;</w:t>
      </w:r>
    </w:p>
    <w:p w:rsidR="00A42A1B" w:rsidRPr="0098741C" w:rsidRDefault="00A42A1B" w:rsidP="00183EF2">
      <w:pPr>
        <w:numPr>
          <w:ilvl w:val="0"/>
          <w:numId w:val="6"/>
        </w:numPr>
        <w:tabs>
          <w:tab w:val="left" w:pos="0"/>
        </w:tabs>
        <w:spacing w:line="276" w:lineRule="auto"/>
        <w:ind w:right="-232"/>
        <w:jc w:val="both"/>
        <w:rPr>
          <w:sz w:val="22"/>
          <w:szCs w:val="22"/>
        </w:rPr>
      </w:pPr>
      <w:r w:rsidRPr="0098741C">
        <w:rPr>
          <w:sz w:val="22"/>
          <w:szCs w:val="22"/>
        </w:rPr>
        <w:t>Suspensão temporária de participação em licitação e impedimento de contratar com a Administração, por prazo não superior a 2 (dois) anos;</w:t>
      </w:r>
    </w:p>
    <w:p w:rsidR="00A42A1B" w:rsidRPr="0098741C" w:rsidRDefault="00A42A1B" w:rsidP="00183EF2">
      <w:pPr>
        <w:numPr>
          <w:ilvl w:val="0"/>
          <w:numId w:val="6"/>
        </w:numPr>
        <w:tabs>
          <w:tab w:val="left" w:pos="0"/>
        </w:tabs>
        <w:spacing w:line="276" w:lineRule="auto"/>
        <w:ind w:right="-2"/>
        <w:jc w:val="both"/>
        <w:rPr>
          <w:sz w:val="22"/>
          <w:szCs w:val="22"/>
        </w:rPr>
      </w:pPr>
      <w:r w:rsidRPr="0098741C">
        <w:rPr>
          <w:sz w:val="22"/>
          <w:szCs w:val="22"/>
        </w:rPr>
        <w:t xml:space="preserve">Declaração de inidoneidade para licitar ou contratar com a Administração Pública enquanto perdurarem os motivos determinantes da punição ou até que seja promovida a reabilitação perante o </w:t>
      </w:r>
      <w:r w:rsidRPr="0098741C">
        <w:rPr>
          <w:sz w:val="22"/>
          <w:szCs w:val="22"/>
          <w:highlight w:val="yellow"/>
        </w:rPr>
        <w:t>FUNDO MUNICIPAL DE SÁUDE DE QUILOMBO</w:t>
      </w:r>
      <w:r w:rsidRPr="0098741C">
        <w:rPr>
          <w:sz w:val="22"/>
          <w:szCs w:val="22"/>
        </w:rPr>
        <w:t>, que será concedida sempre que o contratado ressarcir a Administração pelos prejuízos resultantes e após decorrido o prazo da sanção aplicada com base na alínea anterior.</w:t>
      </w:r>
    </w:p>
    <w:p w:rsidR="00A42A1B" w:rsidRPr="0098741C" w:rsidRDefault="00A42A1B" w:rsidP="0098741C">
      <w:pPr>
        <w:spacing w:line="276" w:lineRule="auto"/>
        <w:ind w:right="-2"/>
        <w:jc w:val="both"/>
        <w:rPr>
          <w:sz w:val="22"/>
          <w:szCs w:val="22"/>
        </w:rPr>
      </w:pPr>
      <w:r w:rsidRPr="0098741C">
        <w:rPr>
          <w:b/>
          <w:sz w:val="22"/>
          <w:szCs w:val="22"/>
        </w:rPr>
        <w:t>12.2.1.</w:t>
      </w:r>
      <w:r w:rsidRPr="0098741C">
        <w:rPr>
          <w:sz w:val="22"/>
          <w:szCs w:val="22"/>
        </w:rPr>
        <w:t xml:space="preserve">  As sanções previstas nas alíneas “a”, “c” e “d” poderão ser aplicadas juntamente com a da alínea “b”, facultada a defesa prévia do interessado, no respectivo processo, no prazo de 5 (cinco) dias úteis (Lei Federal n. 8.666/93, art. 87, § 2º).</w:t>
      </w:r>
    </w:p>
    <w:p w:rsidR="00A42A1B" w:rsidRPr="0098741C" w:rsidRDefault="00A42A1B" w:rsidP="0098741C">
      <w:pPr>
        <w:spacing w:line="276" w:lineRule="auto"/>
        <w:ind w:right="-2"/>
        <w:jc w:val="both"/>
        <w:rPr>
          <w:sz w:val="22"/>
          <w:szCs w:val="22"/>
        </w:rPr>
      </w:pPr>
      <w:r w:rsidRPr="0098741C">
        <w:rPr>
          <w:b/>
          <w:sz w:val="22"/>
          <w:szCs w:val="22"/>
        </w:rPr>
        <w:t xml:space="preserve">12.2.2. </w:t>
      </w:r>
      <w:r w:rsidRPr="0098741C">
        <w:rPr>
          <w:sz w:val="22"/>
          <w:szCs w:val="22"/>
        </w:rPr>
        <w:t>A sanção estabelecida na alínea “d” é de competência exclusiva do Secretário Municipal, facultada a defesa do interessado no respectivo processo, no prazo de 10 (dez) dias da abertura de vista, podendo a reabilitação ser requerida após 2 (dois) anos de sua aplicação (Lei Federal n. 8.666/93, art. 87, § 3º).</w:t>
      </w:r>
    </w:p>
    <w:p w:rsidR="00A42A1B" w:rsidRPr="0098741C" w:rsidRDefault="00A42A1B" w:rsidP="0098741C">
      <w:pPr>
        <w:spacing w:line="276" w:lineRule="auto"/>
        <w:ind w:right="-2"/>
        <w:jc w:val="both"/>
        <w:rPr>
          <w:sz w:val="22"/>
          <w:szCs w:val="22"/>
        </w:rPr>
      </w:pPr>
    </w:p>
    <w:p w:rsidR="00A42A1B" w:rsidRPr="0098741C" w:rsidRDefault="00A42A1B" w:rsidP="0098741C">
      <w:pPr>
        <w:spacing w:line="276" w:lineRule="auto"/>
        <w:ind w:right="-2"/>
        <w:jc w:val="both"/>
        <w:rPr>
          <w:sz w:val="22"/>
          <w:szCs w:val="22"/>
        </w:rPr>
      </w:pPr>
      <w:r w:rsidRPr="0098741C">
        <w:rPr>
          <w:b/>
          <w:sz w:val="22"/>
          <w:szCs w:val="22"/>
        </w:rPr>
        <w:t>12.3.</w:t>
      </w:r>
      <w:r w:rsidRPr="0098741C">
        <w:rPr>
          <w:sz w:val="22"/>
          <w:szCs w:val="22"/>
        </w:rPr>
        <w:t xml:space="preserve">  Conforme art. 88 da Lei Federal n. 8.666/93, as sanções previstas nas alíneas “c” e “d” do item 12.2 poderão também ser aplicadas às empresas ou aos profissionais que, em razão dos contratos derivados deste certame:</w:t>
      </w:r>
    </w:p>
    <w:p w:rsidR="00A42A1B" w:rsidRPr="0098741C" w:rsidRDefault="00A42A1B" w:rsidP="00183EF2">
      <w:pPr>
        <w:numPr>
          <w:ilvl w:val="0"/>
          <w:numId w:val="7"/>
        </w:numPr>
        <w:spacing w:line="276" w:lineRule="auto"/>
        <w:ind w:right="-2"/>
        <w:contextualSpacing/>
        <w:jc w:val="both"/>
        <w:rPr>
          <w:sz w:val="22"/>
          <w:szCs w:val="22"/>
        </w:rPr>
      </w:pPr>
      <w:r w:rsidRPr="0098741C">
        <w:rPr>
          <w:sz w:val="22"/>
          <w:szCs w:val="22"/>
        </w:rPr>
        <w:t>Tenham sofrido condenação definitiva por praticarem, por meios dolosos, fraude fiscal no recolhimento de quaisquer tributos;</w:t>
      </w:r>
    </w:p>
    <w:p w:rsidR="00A42A1B" w:rsidRPr="0098741C" w:rsidRDefault="00A42A1B" w:rsidP="00183EF2">
      <w:pPr>
        <w:numPr>
          <w:ilvl w:val="0"/>
          <w:numId w:val="7"/>
        </w:numPr>
        <w:spacing w:line="276" w:lineRule="auto"/>
        <w:contextualSpacing/>
        <w:jc w:val="both"/>
        <w:rPr>
          <w:sz w:val="22"/>
          <w:szCs w:val="22"/>
        </w:rPr>
      </w:pPr>
      <w:r w:rsidRPr="0098741C">
        <w:rPr>
          <w:sz w:val="22"/>
          <w:szCs w:val="22"/>
        </w:rPr>
        <w:t>Tenham praticado atos ilícitos visando a frustrar os objetivos da licitação;</w:t>
      </w:r>
    </w:p>
    <w:p w:rsidR="00A42A1B" w:rsidRPr="0098741C" w:rsidRDefault="00A42A1B" w:rsidP="00183EF2">
      <w:pPr>
        <w:numPr>
          <w:ilvl w:val="0"/>
          <w:numId w:val="7"/>
        </w:numPr>
        <w:spacing w:line="276" w:lineRule="auto"/>
        <w:contextualSpacing/>
        <w:jc w:val="both"/>
        <w:rPr>
          <w:sz w:val="22"/>
          <w:szCs w:val="22"/>
        </w:rPr>
      </w:pPr>
      <w:r w:rsidRPr="0098741C">
        <w:rPr>
          <w:sz w:val="22"/>
          <w:szCs w:val="22"/>
        </w:rPr>
        <w:t>Demonstrem não possuir idoneidade para contratar com a Administração em virtude de atos ilícitos praticados.</w:t>
      </w:r>
    </w:p>
    <w:p w:rsidR="00A42A1B" w:rsidRPr="0098741C" w:rsidRDefault="00A42A1B" w:rsidP="0098741C">
      <w:pPr>
        <w:tabs>
          <w:tab w:val="left" w:pos="567"/>
        </w:tabs>
        <w:spacing w:line="276" w:lineRule="auto"/>
        <w:jc w:val="both"/>
        <w:rPr>
          <w:sz w:val="22"/>
          <w:szCs w:val="22"/>
        </w:rPr>
      </w:pPr>
    </w:p>
    <w:p w:rsidR="00A42A1B" w:rsidRPr="0098741C" w:rsidRDefault="00A42A1B" w:rsidP="0098741C">
      <w:pPr>
        <w:suppressAutoHyphens/>
        <w:spacing w:line="276" w:lineRule="auto"/>
        <w:jc w:val="center"/>
        <w:rPr>
          <w:b/>
          <w:sz w:val="22"/>
          <w:szCs w:val="22"/>
        </w:rPr>
      </w:pPr>
      <w:r w:rsidRPr="0098741C">
        <w:rPr>
          <w:b/>
          <w:sz w:val="22"/>
          <w:szCs w:val="22"/>
        </w:rPr>
        <w:t>CLÁUSULA DÉCIMA TERCEIRA – DOS RECURSOS ADMINISTRATIVOS</w:t>
      </w:r>
    </w:p>
    <w:p w:rsidR="00A42A1B" w:rsidRPr="0098741C" w:rsidRDefault="00A42A1B" w:rsidP="0098741C">
      <w:pPr>
        <w:suppressAutoHyphens/>
        <w:spacing w:line="276" w:lineRule="auto"/>
        <w:jc w:val="both"/>
        <w:rPr>
          <w:sz w:val="22"/>
          <w:szCs w:val="22"/>
        </w:rPr>
      </w:pPr>
    </w:p>
    <w:p w:rsidR="00A42A1B" w:rsidRPr="0098741C" w:rsidRDefault="00A42A1B" w:rsidP="0098741C">
      <w:pPr>
        <w:suppressAutoHyphens/>
        <w:spacing w:line="276" w:lineRule="auto"/>
        <w:jc w:val="both"/>
        <w:rPr>
          <w:sz w:val="22"/>
          <w:szCs w:val="22"/>
        </w:rPr>
      </w:pPr>
      <w:r w:rsidRPr="0098741C">
        <w:rPr>
          <w:b/>
          <w:sz w:val="22"/>
          <w:szCs w:val="22"/>
        </w:rPr>
        <w:t>13.1.  </w:t>
      </w:r>
      <w:r w:rsidRPr="0098741C">
        <w:rPr>
          <w:sz w:val="22"/>
          <w:szCs w:val="22"/>
        </w:rPr>
        <w:t>Conforme art. 109 da Lei Federal n. 8.666/93, cabe:</w:t>
      </w:r>
    </w:p>
    <w:p w:rsidR="00A42A1B" w:rsidRPr="0098741C" w:rsidRDefault="00A42A1B" w:rsidP="00183EF2">
      <w:pPr>
        <w:numPr>
          <w:ilvl w:val="0"/>
          <w:numId w:val="13"/>
        </w:numPr>
        <w:suppressAutoHyphens/>
        <w:spacing w:line="276" w:lineRule="auto"/>
        <w:contextualSpacing/>
        <w:jc w:val="both"/>
        <w:rPr>
          <w:sz w:val="22"/>
          <w:szCs w:val="22"/>
        </w:rPr>
      </w:pPr>
      <w:r w:rsidRPr="0098741C">
        <w:rPr>
          <w:sz w:val="22"/>
          <w:szCs w:val="22"/>
        </w:rPr>
        <w:t>Recurso, no prazo de 5 (cinco) dias úteis a contar da intimação do ato, nos casos de:</w:t>
      </w:r>
    </w:p>
    <w:p w:rsidR="00A42A1B" w:rsidRPr="0098741C" w:rsidRDefault="00A42A1B" w:rsidP="0098741C">
      <w:pPr>
        <w:tabs>
          <w:tab w:val="left" w:pos="1418"/>
        </w:tabs>
        <w:suppressAutoHyphens/>
        <w:spacing w:line="276" w:lineRule="auto"/>
        <w:ind w:left="709"/>
        <w:contextualSpacing/>
        <w:jc w:val="both"/>
        <w:rPr>
          <w:sz w:val="22"/>
          <w:szCs w:val="22"/>
        </w:rPr>
      </w:pPr>
      <w:r w:rsidRPr="0098741C">
        <w:rPr>
          <w:b/>
          <w:sz w:val="22"/>
          <w:szCs w:val="22"/>
        </w:rPr>
        <w:t>a.1)</w:t>
      </w:r>
      <w:r w:rsidRPr="0098741C">
        <w:rPr>
          <w:sz w:val="22"/>
          <w:szCs w:val="22"/>
        </w:rPr>
        <w:t xml:space="preserve"> Anulação ou revogação da licitação;</w:t>
      </w:r>
    </w:p>
    <w:p w:rsidR="00A42A1B" w:rsidRPr="0098741C" w:rsidRDefault="00A42A1B" w:rsidP="0098741C">
      <w:pPr>
        <w:tabs>
          <w:tab w:val="left" w:pos="1418"/>
        </w:tabs>
        <w:suppressAutoHyphens/>
        <w:spacing w:line="276" w:lineRule="auto"/>
        <w:ind w:left="709"/>
        <w:contextualSpacing/>
        <w:jc w:val="both"/>
        <w:rPr>
          <w:sz w:val="22"/>
          <w:szCs w:val="22"/>
        </w:rPr>
      </w:pPr>
      <w:r w:rsidRPr="0098741C">
        <w:rPr>
          <w:b/>
          <w:sz w:val="22"/>
          <w:szCs w:val="22"/>
        </w:rPr>
        <w:t>a.2)</w:t>
      </w:r>
      <w:r w:rsidRPr="0098741C">
        <w:rPr>
          <w:sz w:val="22"/>
          <w:szCs w:val="22"/>
        </w:rPr>
        <w:t xml:space="preserve"> Rescisão do contrato, a que se refere o inciso I do art. 79 da Lei Federal n. 8.666/93; </w:t>
      </w:r>
    </w:p>
    <w:p w:rsidR="00A42A1B" w:rsidRPr="0098741C" w:rsidRDefault="00A42A1B" w:rsidP="0098741C">
      <w:pPr>
        <w:tabs>
          <w:tab w:val="left" w:pos="1418"/>
        </w:tabs>
        <w:suppressAutoHyphens/>
        <w:spacing w:line="276" w:lineRule="auto"/>
        <w:ind w:left="709"/>
        <w:contextualSpacing/>
        <w:jc w:val="both"/>
        <w:rPr>
          <w:sz w:val="22"/>
          <w:szCs w:val="22"/>
        </w:rPr>
      </w:pPr>
      <w:r w:rsidRPr="0098741C">
        <w:rPr>
          <w:b/>
          <w:sz w:val="22"/>
          <w:szCs w:val="22"/>
        </w:rPr>
        <w:t>a.3)</w:t>
      </w:r>
      <w:r w:rsidRPr="0098741C">
        <w:rPr>
          <w:sz w:val="22"/>
          <w:szCs w:val="22"/>
        </w:rPr>
        <w:t xml:space="preserve"> Aplicação das penas de advertência, suspensão temporária ou de multa;</w:t>
      </w:r>
    </w:p>
    <w:p w:rsidR="00A42A1B" w:rsidRPr="0098741C" w:rsidRDefault="00A42A1B" w:rsidP="00183EF2">
      <w:pPr>
        <w:numPr>
          <w:ilvl w:val="0"/>
          <w:numId w:val="13"/>
        </w:numPr>
        <w:suppressAutoHyphens/>
        <w:spacing w:line="276" w:lineRule="auto"/>
        <w:contextualSpacing/>
        <w:jc w:val="both"/>
        <w:rPr>
          <w:sz w:val="22"/>
          <w:szCs w:val="22"/>
        </w:rPr>
      </w:pPr>
      <w:r w:rsidRPr="0098741C">
        <w:rPr>
          <w:sz w:val="22"/>
          <w:szCs w:val="22"/>
        </w:rPr>
        <w:t>Representação, no prazo de 5 (cinco) dias úteis da intimação da decisão relacionada com o objeto da licitação ou do contrato, de que não caiba recurso hierárquico;</w:t>
      </w:r>
    </w:p>
    <w:p w:rsidR="00A42A1B" w:rsidRPr="0098741C" w:rsidRDefault="00A42A1B" w:rsidP="00183EF2">
      <w:pPr>
        <w:numPr>
          <w:ilvl w:val="0"/>
          <w:numId w:val="13"/>
        </w:numPr>
        <w:suppressAutoHyphens/>
        <w:spacing w:line="276" w:lineRule="auto"/>
        <w:contextualSpacing/>
        <w:jc w:val="both"/>
        <w:rPr>
          <w:sz w:val="22"/>
          <w:szCs w:val="22"/>
        </w:rPr>
      </w:pPr>
      <w:r w:rsidRPr="0098741C">
        <w:rPr>
          <w:sz w:val="22"/>
          <w:szCs w:val="22"/>
        </w:rPr>
        <w:t>Pedido de reconsideração, de decisão de Secretário Municipal, na hipótese do § 4º do art. 87 da Lei Federal n. 8.666/93, no prazo de 10 (dez) dias úteis da intimação do ato.</w:t>
      </w:r>
    </w:p>
    <w:p w:rsidR="00A42A1B" w:rsidRPr="0098741C" w:rsidRDefault="00A42A1B" w:rsidP="0098741C">
      <w:pPr>
        <w:suppressAutoHyphens/>
        <w:spacing w:line="276" w:lineRule="auto"/>
        <w:jc w:val="both"/>
        <w:rPr>
          <w:b/>
          <w:sz w:val="22"/>
          <w:szCs w:val="22"/>
        </w:rPr>
      </w:pPr>
    </w:p>
    <w:p w:rsidR="00A42A1B" w:rsidRPr="0098741C" w:rsidRDefault="00A42A1B" w:rsidP="0098741C">
      <w:pPr>
        <w:suppressAutoHyphens/>
        <w:spacing w:line="276" w:lineRule="auto"/>
        <w:jc w:val="both"/>
        <w:rPr>
          <w:sz w:val="22"/>
          <w:szCs w:val="22"/>
        </w:rPr>
      </w:pPr>
      <w:r w:rsidRPr="0098741C">
        <w:rPr>
          <w:b/>
          <w:sz w:val="22"/>
          <w:szCs w:val="22"/>
        </w:rPr>
        <w:t>13.2.</w:t>
      </w:r>
      <w:r w:rsidRPr="0098741C">
        <w:rPr>
          <w:sz w:val="22"/>
          <w:szCs w:val="22"/>
        </w:rPr>
        <w:t xml:space="preserve"> Pode o </w:t>
      </w:r>
      <w:r w:rsidRPr="0098741C">
        <w:rPr>
          <w:b/>
          <w:sz w:val="22"/>
          <w:szCs w:val="22"/>
        </w:rPr>
        <w:t>CONTRATANTE</w:t>
      </w:r>
      <w:r w:rsidRPr="0098741C">
        <w:rPr>
          <w:sz w:val="22"/>
          <w:szCs w:val="22"/>
        </w:rPr>
        <w:t>, motivadamente e presentes razões de interesse público, atribuir ao recurso interposto eficácia suspensiva (Lei Federal n. 8.666/93, art. 109, § 2º).</w:t>
      </w:r>
    </w:p>
    <w:p w:rsidR="00A42A1B" w:rsidRPr="0098741C" w:rsidRDefault="00A42A1B" w:rsidP="0098741C">
      <w:pPr>
        <w:suppressAutoHyphens/>
        <w:spacing w:line="276" w:lineRule="auto"/>
        <w:jc w:val="both"/>
        <w:rPr>
          <w:sz w:val="22"/>
          <w:szCs w:val="22"/>
        </w:rPr>
      </w:pPr>
    </w:p>
    <w:p w:rsidR="00A42A1B" w:rsidRPr="0098741C" w:rsidRDefault="00A42A1B" w:rsidP="0098741C">
      <w:pPr>
        <w:spacing w:line="276" w:lineRule="auto"/>
        <w:jc w:val="both"/>
        <w:rPr>
          <w:sz w:val="22"/>
          <w:szCs w:val="22"/>
        </w:rPr>
      </w:pPr>
      <w:r w:rsidRPr="0098741C">
        <w:rPr>
          <w:b/>
          <w:sz w:val="22"/>
          <w:szCs w:val="22"/>
        </w:rPr>
        <w:t>13.3.</w:t>
      </w:r>
      <w:r w:rsidRPr="0098741C">
        <w:rPr>
          <w:sz w:val="22"/>
          <w:szCs w:val="22"/>
        </w:rPr>
        <w:t xml:space="preserve"> É assegurada vista e cópia dos elementos indispensáveis à defesa de seus interesses.</w:t>
      </w:r>
    </w:p>
    <w:p w:rsidR="00A42A1B" w:rsidRPr="0098741C" w:rsidRDefault="00A42A1B" w:rsidP="0098741C">
      <w:pPr>
        <w:suppressAutoHyphens/>
        <w:spacing w:line="276" w:lineRule="auto"/>
        <w:jc w:val="both"/>
        <w:rPr>
          <w:sz w:val="22"/>
          <w:szCs w:val="22"/>
        </w:rPr>
      </w:pPr>
    </w:p>
    <w:p w:rsidR="00A42A1B" w:rsidRPr="0098741C" w:rsidRDefault="00A42A1B" w:rsidP="0098741C">
      <w:pPr>
        <w:suppressAutoHyphens/>
        <w:spacing w:line="276" w:lineRule="auto"/>
        <w:jc w:val="both"/>
        <w:rPr>
          <w:sz w:val="22"/>
          <w:szCs w:val="22"/>
        </w:rPr>
      </w:pPr>
      <w:r w:rsidRPr="0098741C">
        <w:rPr>
          <w:b/>
          <w:sz w:val="22"/>
          <w:szCs w:val="22"/>
        </w:rPr>
        <w:t>13.4.</w:t>
      </w:r>
      <w:r w:rsidRPr="0098741C">
        <w:rPr>
          <w:sz w:val="22"/>
          <w:szCs w:val="22"/>
        </w:rPr>
        <w:t xml:space="preserve"> As razões de recurso e as contrarrazões deverão ser protocoladas no Setor de Protocolo da Prefeitura Municipal, não sendo aceita qualquer outra forma de envio.</w:t>
      </w: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center"/>
        <w:rPr>
          <w:b/>
          <w:sz w:val="22"/>
          <w:szCs w:val="22"/>
        </w:rPr>
      </w:pPr>
    </w:p>
    <w:p w:rsidR="00A42A1B" w:rsidRPr="0098741C" w:rsidRDefault="00A42A1B" w:rsidP="0098741C">
      <w:pPr>
        <w:spacing w:line="276" w:lineRule="auto"/>
        <w:jc w:val="center"/>
        <w:rPr>
          <w:b/>
          <w:snapToGrid w:val="0"/>
          <w:sz w:val="22"/>
          <w:szCs w:val="22"/>
        </w:rPr>
      </w:pPr>
      <w:r w:rsidRPr="0098741C">
        <w:rPr>
          <w:b/>
          <w:snapToGrid w:val="0"/>
          <w:sz w:val="22"/>
          <w:szCs w:val="22"/>
        </w:rPr>
        <w:t>CLÁUSULA DÉCIMA QUARTA – DAS DISPOSIÇÕES FINAIS</w:t>
      </w:r>
    </w:p>
    <w:p w:rsidR="00A42A1B" w:rsidRPr="0098741C" w:rsidRDefault="00A42A1B" w:rsidP="0098741C">
      <w:pPr>
        <w:spacing w:line="276" w:lineRule="auto"/>
        <w:jc w:val="both"/>
        <w:rPr>
          <w:snapToGrid w:val="0"/>
          <w:sz w:val="22"/>
          <w:szCs w:val="22"/>
        </w:rPr>
      </w:pPr>
    </w:p>
    <w:p w:rsidR="00A42A1B" w:rsidRPr="0098741C" w:rsidRDefault="00A42A1B" w:rsidP="0098741C">
      <w:pPr>
        <w:tabs>
          <w:tab w:val="left" w:pos="861"/>
        </w:tabs>
        <w:spacing w:line="276" w:lineRule="auto"/>
        <w:jc w:val="both"/>
        <w:rPr>
          <w:sz w:val="22"/>
          <w:szCs w:val="22"/>
        </w:rPr>
      </w:pPr>
      <w:r w:rsidRPr="0098741C">
        <w:rPr>
          <w:b/>
          <w:snapToGrid w:val="0"/>
          <w:sz w:val="22"/>
          <w:szCs w:val="22"/>
        </w:rPr>
        <w:t>14.1.</w:t>
      </w:r>
      <w:r w:rsidRPr="0098741C">
        <w:rPr>
          <w:snapToGrid w:val="0"/>
          <w:sz w:val="22"/>
          <w:szCs w:val="22"/>
        </w:rPr>
        <w:t xml:space="preserve"> </w:t>
      </w:r>
      <w:r w:rsidRPr="0098741C">
        <w:rPr>
          <w:sz w:val="22"/>
          <w:szCs w:val="22"/>
        </w:rPr>
        <w:t xml:space="preserve">O </w:t>
      </w:r>
      <w:r w:rsidRPr="0098741C">
        <w:rPr>
          <w:b/>
          <w:sz w:val="22"/>
          <w:szCs w:val="22"/>
        </w:rPr>
        <w:t>CONTRATANTE</w:t>
      </w:r>
      <w:r w:rsidRPr="0098741C">
        <w:rPr>
          <w:sz w:val="22"/>
          <w:szCs w:val="22"/>
        </w:rPr>
        <w:t xml:space="preserve"> poderá revogar a licitação por razões de interesse público ou anulá-la por ilegalidade, de ofício ou por provocação de terceiros (Lei Federal n. 8.666/93, art. 49, </w:t>
      </w:r>
      <w:r w:rsidRPr="0098741C">
        <w:rPr>
          <w:i/>
          <w:sz w:val="22"/>
          <w:szCs w:val="22"/>
        </w:rPr>
        <w:t>caput</w:t>
      </w:r>
      <w:r w:rsidRPr="0098741C">
        <w:rPr>
          <w:sz w:val="22"/>
          <w:szCs w:val="22"/>
        </w:rPr>
        <w:t>).</w:t>
      </w:r>
    </w:p>
    <w:p w:rsidR="00A42A1B" w:rsidRPr="0098741C" w:rsidRDefault="00A42A1B" w:rsidP="0098741C">
      <w:pPr>
        <w:tabs>
          <w:tab w:val="left" w:pos="861"/>
        </w:tabs>
        <w:spacing w:line="276" w:lineRule="auto"/>
        <w:jc w:val="both"/>
        <w:rPr>
          <w:sz w:val="22"/>
          <w:szCs w:val="22"/>
        </w:rPr>
      </w:pPr>
      <w:r w:rsidRPr="0098741C">
        <w:rPr>
          <w:b/>
          <w:sz w:val="22"/>
          <w:szCs w:val="22"/>
        </w:rPr>
        <w:t xml:space="preserve">14.1.1. </w:t>
      </w:r>
      <w:r w:rsidRPr="0098741C">
        <w:rPr>
          <w:sz w:val="22"/>
          <w:szCs w:val="22"/>
        </w:rPr>
        <w:t>A anulação do procedimento licitatório por motivo de ilegalidade não gera obrigação de indenizar (Lei Federal n. 8.666/93, art. 49, § 1º).</w:t>
      </w:r>
    </w:p>
    <w:p w:rsidR="00A42A1B" w:rsidRPr="0098741C" w:rsidRDefault="00A42A1B" w:rsidP="0098741C">
      <w:pPr>
        <w:spacing w:line="276" w:lineRule="auto"/>
        <w:jc w:val="both"/>
        <w:rPr>
          <w:sz w:val="22"/>
          <w:szCs w:val="22"/>
        </w:rPr>
      </w:pPr>
      <w:r w:rsidRPr="0098741C">
        <w:rPr>
          <w:b/>
          <w:sz w:val="22"/>
          <w:szCs w:val="22"/>
        </w:rPr>
        <w:t xml:space="preserve">14.1.2. </w:t>
      </w:r>
      <w:r w:rsidRPr="0098741C">
        <w:rPr>
          <w:sz w:val="22"/>
          <w:szCs w:val="22"/>
        </w:rPr>
        <w:t>A nulidade do procedimento licitatório induz à do contrato (Lei Federal n. 8.666/93, art. 49, § 2º).</w:t>
      </w:r>
    </w:p>
    <w:p w:rsidR="00A42A1B" w:rsidRPr="0098741C" w:rsidRDefault="00A42A1B" w:rsidP="0098741C">
      <w:pPr>
        <w:spacing w:line="276" w:lineRule="auto"/>
        <w:jc w:val="both"/>
        <w:rPr>
          <w:sz w:val="22"/>
          <w:szCs w:val="22"/>
        </w:rPr>
      </w:pPr>
      <w:r w:rsidRPr="0098741C">
        <w:rPr>
          <w:b/>
          <w:sz w:val="22"/>
          <w:szCs w:val="22"/>
        </w:rPr>
        <w:t>14.1.3.</w:t>
      </w:r>
      <w:r w:rsidRPr="0098741C">
        <w:rPr>
          <w:sz w:val="22"/>
          <w:szCs w:val="22"/>
        </w:rPr>
        <w:t xml:space="preserve"> No caso de desfazimento do processo licitatório, fica assegurado o contraditório e a ampla defesa (Lei Federal n. 8.666/93, art. 49, § 3º).</w:t>
      </w:r>
    </w:p>
    <w:p w:rsidR="00A42A1B" w:rsidRPr="0098741C" w:rsidRDefault="00A42A1B" w:rsidP="0098741C">
      <w:pPr>
        <w:spacing w:line="276" w:lineRule="auto"/>
        <w:jc w:val="both"/>
        <w:rPr>
          <w:snapToGrid w:val="0"/>
          <w:sz w:val="22"/>
          <w:szCs w:val="22"/>
        </w:rPr>
      </w:pPr>
    </w:p>
    <w:p w:rsidR="00A42A1B" w:rsidRPr="0098741C" w:rsidRDefault="00A42A1B" w:rsidP="0098741C">
      <w:pPr>
        <w:autoSpaceDE w:val="0"/>
        <w:autoSpaceDN w:val="0"/>
        <w:adjustRightInd w:val="0"/>
        <w:spacing w:line="276" w:lineRule="auto"/>
        <w:jc w:val="both"/>
        <w:rPr>
          <w:sz w:val="22"/>
          <w:szCs w:val="22"/>
        </w:rPr>
      </w:pPr>
      <w:r w:rsidRPr="0098741C">
        <w:rPr>
          <w:b/>
          <w:sz w:val="22"/>
          <w:szCs w:val="22"/>
        </w:rPr>
        <w:t xml:space="preserve">14.2. </w:t>
      </w:r>
      <w:r w:rsidRPr="0098741C">
        <w:rPr>
          <w:sz w:val="22"/>
          <w:szCs w:val="22"/>
        </w:rPr>
        <w:t xml:space="preserve">O fornecimento e a veracidade dos dados são de inteira responsabilidade do </w:t>
      </w:r>
      <w:r w:rsidRPr="0098741C">
        <w:rPr>
          <w:b/>
          <w:sz w:val="22"/>
          <w:szCs w:val="22"/>
        </w:rPr>
        <w:t>CONTRATADO</w:t>
      </w:r>
      <w:r w:rsidRPr="0098741C">
        <w:rPr>
          <w:sz w:val="22"/>
          <w:szCs w:val="22"/>
        </w:rPr>
        <w:t>.</w:t>
      </w:r>
    </w:p>
    <w:p w:rsidR="00A42A1B" w:rsidRPr="0098741C" w:rsidRDefault="00A42A1B" w:rsidP="0098741C">
      <w:pPr>
        <w:autoSpaceDE w:val="0"/>
        <w:autoSpaceDN w:val="0"/>
        <w:adjustRightInd w:val="0"/>
        <w:spacing w:line="276" w:lineRule="auto"/>
        <w:jc w:val="both"/>
        <w:rPr>
          <w:sz w:val="22"/>
          <w:szCs w:val="22"/>
        </w:rPr>
      </w:pPr>
    </w:p>
    <w:p w:rsidR="00A42A1B" w:rsidRPr="0098741C" w:rsidRDefault="00A42A1B" w:rsidP="0098741C">
      <w:pPr>
        <w:autoSpaceDE w:val="0"/>
        <w:autoSpaceDN w:val="0"/>
        <w:adjustRightInd w:val="0"/>
        <w:spacing w:line="276" w:lineRule="auto"/>
        <w:jc w:val="both"/>
        <w:rPr>
          <w:sz w:val="22"/>
          <w:szCs w:val="22"/>
        </w:rPr>
      </w:pPr>
      <w:r w:rsidRPr="0098741C">
        <w:rPr>
          <w:b/>
          <w:sz w:val="22"/>
          <w:szCs w:val="22"/>
        </w:rPr>
        <w:t>14.3.</w:t>
      </w:r>
      <w:r w:rsidRPr="0098741C">
        <w:rPr>
          <w:sz w:val="22"/>
          <w:szCs w:val="22"/>
        </w:rPr>
        <w:t xml:space="preserve"> Os casos omissos serão dirimidos pela legislação regedora, em especial </w:t>
      </w:r>
      <w:r w:rsidRPr="0098741C">
        <w:rPr>
          <w:sz w:val="22"/>
          <w:szCs w:val="22"/>
          <w:u w:val="single"/>
        </w:rPr>
        <w:t>Lei Federal n. 8.666/1993, Lei Federal n. 10.520/2002 (Pregão), Decreto Municipal n. 305/2005 (Pregão), Lei Complementar Federal n. 123/2006 (ME EPP), Decreto Municipal n. 210/2009 (SRP), Decreto Federal n. 7.892/2013 (SRP), Lei Complementar Municipal n. 131/2017 (ME EPP) e Decreto Federal n. 10.024/2019 (Pregão Eletrônico) e demais legislação vigente</w:t>
      </w:r>
      <w:r w:rsidRPr="0098741C">
        <w:rPr>
          <w:sz w:val="22"/>
          <w:szCs w:val="22"/>
        </w:rPr>
        <w:t>.</w:t>
      </w:r>
    </w:p>
    <w:p w:rsidR="00A42A1B" w:rsidRPr="0098741C" w:rsidRDefault="00A42A1B" w:rsidP="0098741C">
      <w:pPr>
        <w:spacing w:line="276" w:lineRule="auto"/>
        <w:jc w:val="both"/>
        <w:rPr>
          <w:snapToGrid w:val="0"/>
          <w:sz w:val="22"/>
          <w:szCs w:val="22"/>
        </w:rPr>
      </w:pPr>
    </w:p>
    <w:p w:rsidR="00A42A1B" w:rsidRPr="0098741C" w:rsidRDefault="00A42A1B" w:rsidP="0098741C">
      <w:pPr>
        <w:spacing w:line="276" w:lineRule="auto"/>
        <w:jc w:val="both"/>
        <w:rPr>
          <w:snapToGrid w:val="0"/>
          <w:sz w:val="22"/>
          <w:szCs w:val="22"/>
        </w:rPr>
      </w:pPr>
    </w:p>
    <w:p w:rsidR="00A42A1B" w:rsidRPr="0098741C" w:rsidRDefault="00A42A1B" w:rsidP="0098741C">
      <w:pPr>
        <w:spacing w:line="276" w:lineRule="auto"/>
        <w:jc w:val="center"/>
        <w:rPr>
          <w:b/>
          <w:sz w:val="22"/>
          <w:szCs w:val="22"/>
        </w:rPr>
      </w:pPr>
      <w:r w:rsidRPr="0098741C">
        <w:rPr>
          <w:b/>
          <w:sz w:val="22"/>
          <w:szCs w:val="22"/>
        </w:rPr>
        <w:t>CLÁUSULA DÉCIMA QUINTA – DO FORO</w:t>
      </w:r>
    </w:p>
    <w:p w:rsidR="00A42A1B" w:rsidRPr="0098741C" w:rsidRDefault="00A42A1B" w:rsidP="0098741C">
      <w:pPr>
        <w:spacing w:line="276" w:lineRule="auto"/>
        <w:jc w:val="both"/>
        <w:rPr>
          <w:spacing w:val="-3"/>
          <w:sz w:val="22"/>
          <w:szCs w:val="22"/>
          <w:lang w:val="pt-PT"/>
        </w:rPr>
      </w:pPr>
    </w:p>
    <w:p w:rsidR="00A42A1B" w:rsidRPr="0098741C" w:rsidRDefault="00A42A1B" w:rsidP="0098741C">
      <w:pPr>
        <w:spacing w:line="276" w:lineRule="auto"/>
        <w:jc w:val="both"/>
        <w:rPr>
          <w:sz w:val="22"/>
          <w:szCs w:val="22"/>
        </w:rPr>
      </w:pPr>
      <w:r w:rsidRPr="0098741C">
        <w:rPr>
          <w:b/>
          <w:spacing w:val="-3"/>
          <w:sz w:val="22"/>
          <w:szCs w:val="22"/>
          <w:lang w:val="pt-PT"/>
        </w:rPr>
        <w:t>15.1.</w:t>
      </w:r>
      <w:r w:rsidRPr="0098741C">
        <w:rPr>
          <w:spacing w:val="-3"/>
          <w:sz w:val="22"/>
          <w:szCs w:val="22"/>
          <w:lang w:val="pt-PT"/>
        </w:rPr>
        <w:t xml:space="preserve"> As controvérsias decorrentes deste contrato serão dirimidas no foro da Comarca de Quilombo/SC, com renúncia expressa a qualquer outro por mais privilegiado que venha a ser.</w:t>
      </w:r>
    </w:p>
    <w:p w:rsidR="00A42A1B" w:rsidRPr="0098741C" w:rsidRDefault="00A42A1B" w:rsidP="0098741C">
      <w:pPr>
        <w:spacing w:line="276" w:lineRule="auto"/>
        <w:ind w:left="-15" w:firstLine="15"/>
        <w:jc w:val="both"/>
        <w:rPr>
          <w:sz w:val="22"/>
          <w:szCs w:val="22"/>
        </w:rPr>
      </w:pPr>
    </w:p>
    <w:p w:rsidR="00A42A1B" w:rsidRPr="0098741C" w:rsidRDefault="00A42A1B" w:rsidP="0098741C">
      <w:pPr>
        <w:spacing w:line="276" w:lineRule="auto"/>
        <w:ind w:firstLine="1134"/>
        <w:jc w:val="both"/>
        <w:rPr>
          <w:sz w:val="22"/>
          <w:szCs w:val="22"/>
        </w:rPr>
      </w:pPr>
      <w:r w:rsidRPr="0098741C">
        <w:rPr>
          <w:sz w:val="22"/>
          <w:szCs w:val="22"/>
        </w:rPr>
        <w:t>E, por assim estarem de acordo, assinam o presente termo os representantes das partes contratantes, juntamente com as testemunhas abaixo.</w:t>
      </w:r>
    </w:p>
    <w:p w:rsidR="00A42A1B" w:rsidRPr="0098741C" w:rsidRDefault="00A42A1B" w:rsidP="0098741C">
      <w:pPr>
        <w:spacing w:line="276" w:lineRule="auto"/>
        <w:ind w:firstLine="708"/>
        <w:jc w:val="both"/>
        <w:rPr>
          <w:sz w:val="22"/>
          <w:szCs w:val="22"/>
        </w:rPr>
      </w:pP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center"/>
        <w:rPr>
          <w:sz w:val="22"/>
          <w:szCs w:val="22"/>
        </w:rPr>
      </w:pPr>
      <w:r w:rsidRPr="0098741C">
        <w:rPr>
          <w:sz w:val="22"/>
          <w:szCs w:val="22"/>
        </w:rPr>
        <w:t xml:space="preserve">Quilombo/SC, ____ de ________________ </w:t>
      </w:r>
      <w:proofErr w:type="spellStart"/>
      <w:r w:rsidRPr="0098741C">
        <w:rPr>
          <w:sz w:val="22"/>
          <w:szCs w:val="22"/>
        </w:rPr>
        <w:t>de</w:t>
      </w:r>
      <w:proofErr w:type="spellEnd"/>
      <w:r w:rsidRPr="0098741C">
        <w:rPr>
          <w:sz w:val="22"/>
          <w:szCs w:val="22"/>
        </w:rPr>
        <w:t xml:space="preserve"> 2020.</w:t>
      </w: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b/>
          <w:sz w:val="22"/>
          <w:szCs w:val="22"/>
        </w:rPr>
      </w:pPr>
    </w:p>
    <w:p w:rsidR="00A42A1B" w:rsidRPr="0098741C" w:rsidRDefault="00A42A1B" w:rsidP="0098741C">
      <w:pPr>
        <w:spacing w:line="276" w:lineRule="auto"/>
        <w:jc w:val="both"/>
        <w:rPr>
          <w:b/>
          <w:sz w:val="22"/>
          <w:szCs w:val="22"/>
        </w:rPr>
      </w:pPr>
      <w:r w:rsidRPr="0098741C">
        <w:rPr>
          <w:b/>
          <w:sz w:val="22"/>
          <w:szCs w:val="22"/>
        </w:rPr>
        <w:t>______________________________                                       ______________________________</w:t>
      </w:r>
    </w:p>
    <w:p w:rsidR="00A42A1B" w:rsidRPr="0098741C" w:rsidRDefault="00A42A1B" w:rsidP="0098741C">
      <w:pPr>
        <w:spacing w:line="276" w:lineRule="auto"/>
        <w:rPr>
          <w:b/>
          <w:sz w:val="22"/>
          <w:szCs w:val="22"/>
        </w:rPr>
      </w:pPr>
      <w:r w:rsidRPr="0098741C">
        <w:rPr>
          <w:b/>
          <w:sz w:val="22"/>
          <w:szCs w:val="22"/>
        </w:rPr>
        <w:t xml:space="preserve">         CONTRATANTE                                                                    CONTRATADO </w:t>
      </w:r>
    </w:p>
    <w:p w:rsidR="00A42A1B" w:rsidRPr="0098741C" w:rsidRDefault="00A42A1B" w:rsidP="0098741C">
      <w:pPr>
        <w:spacing w:line="276" w:lineRule="auto"/>
        <w:rPr>
          <w:b/>
          <w:sz w:val="22"/>
          <w:szCs w:val="22"/>
        </w:rPr>
      </w:pPr>
      <w:r w:rsidRPr="0098741C">
        <w:rPr>
          <w:b/>
          <w:sz w:val="22"/>
          <w:szCs w:val="22"/>
        </w:rPr>
        <w:t xml:space="preserve">  </w:t>
      </w:r>
    </w:p>
    <w:p w:rsidR="00A42A1B" w:rsidRPr="0098741C" w:rsidRDefault="00A42A1B" w:rsidP="0098741C">
      <w:pPr>
        <w:spacing w:line="276" w:lineRule="auto"/>
        <w:jc w:val="both"/>
        <w:rPr>
          <w:sz w:val="22"/>
          <w:szCs w:val="22"/>
        </w:rPr>
      </w:pPr>
      <w:r w:rsidRPr="0098741C">
        <w:rPr>
          <w:sz w:val="22"/>
          <w:szCs w:val="22"/>
        </w:rPr>
        <w:t>Testemunhas:</w:t>
      </w:r>
    </w:p>
    <w:p w:rsidR="00A42A1B" w:rsidRPr="0098741C" w:rsidRDefault="00A42A1B" w:rsidP="0098741C">
      <w:pPr>
        <w:spacing w:line="276" w:lineRule="auto"/>
        <w:jc w:val="both"/>
        <w:rPr>
          <w:sz w:val="22"/>
          <w:szCs w:val="22"/>
        </w:rPr>
      </w:pPr>
    </w:p>
    <w:p w:rsidR="00A42A1B" w:rsidRPr="0098741C" w:rsidRDefault="00A42A1B" w:rsidP="0098741C">
      <w:pPr>
        <w:spacing w:line="276" w:lineRule="auto"/>
        <w:jc w:val="both"/>
        <w:rPr>
          <w:sz w:val="22"/>
          <w:szCs w:val="22"/>
        </w:rPr>
      </w:pPr>
      <w:r w:rsidRPr="0098741C">
        <w:rPr>
          <w:sz w:val="22"/>
          <w:szCs w:val="22"/>
        </w:rPr>
        <w:t>___________________________                       _____________________________</w:t>
      </w:r>
    </w:p>
    <w:p w:rsidR="00A42A1B" w:rsidRPr="0098741C" w:rsidRDefault="00A42A1B" w:rsidP="0098741C">
      <w:pPr>
        <w:spacing w:line="276" w:lineRule="auto"/>
        <w:rPr>
          <w:sz w:val="22"/>
          <w:szCs w:val="22"/>
          <w:u w:val="single"/>
        </w:rPr>
      </w:pPr>
      <w:r w:rsidRPr="0098741C">
        <w:rPr>
          <w:sz w:val="22"/>
          <w:szCs w:val="22"/>
        </w:rPr>
        <w:t xml:space="preserve">Nome:                                                                    Nome: </w:t>
      </w:r>
    </w:p>
    <w:p w:rsidR="00A42A1B" w:rsidRDefault="00A42A1B" w:rsidP="0098741C">
      <w:pPr>
        <w:spacing w:line="276" w:lineRule="auto"/>
        <w:rPr>
          <w:sz w:val="22"/>
          <w:szCs w:val="22"/>
        </w:rPr>
      </w:pPr>
      <w:r w:rsidRPr="0098741C">
        <w:rPr>
          <w:sz w:val="22"/>
          <w:szCs w:val="22"/>
        </w:rPr>
        <w:t xml:space="preserve">CPF:                                                                       CPF: </w:t>
      </w:r>
    </w:p>
    <w:p w:rsidR="00154B84" w:rsidRDefault="00154B84" w:rsidP="0098741C">
      <w:pPr>
        <w:spacing w:line="276" w:lineRule="auto"/>
        <w:rPr>
          <w:sz w:val="22"/>
          <w:szCs w:val="22"/>
        </w:rPr>
      </w:pPr>
    </w:p>
    <w:p w:rsidR="00154B84" w:rsidRPr="0098741C" w:rsidRDefault="00154B84" w:rsidP="0098741C">
      <w:pPr>
        <w:spacing w:line="276" w:lineRule="auto"/>
        <w:rPr>
          <w:sz w:val="22"/>
          <w:szCs w:val="22"/>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418"/>
        <w:gridCol w:w="6804"/>
      </w:tblGrid>
      <w:tr w:rsidR="00A42A1B" w:rsidRPr="0098741C" w:rsidTr="00D75B67">
        <w:tc>
          <w:tcPr>
            <w:tcW w:w="8222" w:type="dxa"/>
            <w:gridSpan w:val="2"/>
            <w:tcBorders>
              <w:top w:val="single" w:sz="6" w:space="0" w:color="auto"/>
              <w:left w:val="single" w:sz="6" w:space="0" w:color="auto"/>
              <w:bottom w:val="nil"/>
              <w:right w:val="single" w:sz="6" w:space="0" w:color="auto"/>
            </w:tcBorders>
            <w:hideMark/>
          </w:tcPr>
          <w:p w:rsidR="00A42A1B" w:rsidRPr="0098741C" w:rsidRDefault="00A42A1B" w:rsidP="0098741C">
            <w:pPr>
              <w:spacing w:line="276" w:lineRule="auto"/>
              <w:ind w:right="-70"/>
              <w:jc w:val="both"/>
              <w:rPr>
                <w:sz w:val="22"/>
                <w:szCs w:val="22"/>
              </w:rPr>
            </w:pPr>
            <w:r w:rsidRPr="0098741C">
              <w:rPr>
                <w:noProof/>
                <w:sz w:val="22"/>
                <w:szCs w:val="22"/>
              </w:rPr>
              <w:t>Estado de Santa Catarina</w:t>
            </w:r>
          </w:p>
        </w:tc>
      </w:tr>
      <w:tr w:rsidR="00A42A1B" w:rsidRPr="0098741C" w:rsidTr="00D75B67">
        <w:tc>
          <w:tcPr>
            <w:tcW w:w="8222" w:type="dxa"/>
            <w:gridSpan w:val="2"/>
            <w:tcBorders>
              <w:top w:val="nil"/>
              <w:left w:val="single" w:sz="6" w:space="0" w:color="auto"/>
              <w:bottom w:val="double" w:sz="6" w:space="0" w:color="auto"/>
              <w:right w:val="single" w:sz="6" w:space="0" w:color="auto"/>
            </w:tcBorders>
            <w:hideMark/>
          </w:tcPr>
          <w:p w:rsidR="00A42A1B" w:rsidRPr="0098741C" w:rsidRDefault="00A42A1B" w:rsidP="0098741C">
            <w:pPr>
              <w:spacing w:line="276" w:lineRule="auto"/>
              <w:ind w:right="-70"/>
              <w:jc w:val="both"/>
              <w:rPr>
                <w:b/>
                <w:sz w:val="22"/>
                <w:szCs w:val="22"/>
              </w:rPr>
            </w:pPr>
            <w:r w:rsidRPr="0098741C">
              <w:rPr>
                <w:sz w:val="22"/>
                <w:szCs w:val="22"/>
              </w:rPr>
              <w:t>FUNDO MUNICIPAL DE SAÚDE DE QUILOMBO</w:t>
            </w:r>
          </w:p>
        </w:tc>
      </w:tr>
      <w:tr w:rsidR="00A42A1B" w:rsidRPr="0098741C" w:rsidTr="00D75B67">
        <w:tc>
          <w:tcPr>
            <w:tcW w:w="8222" w:type="dxa"/>
            <w:gridSpan w:val="2"/>
            <w:tcBorders>
              <w:top w:val="double" w:sz="6" w:space="0" w:color="auto"/>
              <w:left w:val="single" w:sz="6" w:space="0" w:color="auto"/>
              <w:bottom w:val="nil"/>
              <w:right w:val="single" w:sz="6" w:space="0" w:color="auto"/>
            </w:tcBorders>
            <w:hideMark/>
          </w:tcPr>
          <w:p w:rsidR="00A42A1B" w:rsidRPr="0098741C" w:rsidRDefault="00A42A1B" w:rsidP="0098741C">
            <w:pPr>
              <w:spacing w:line="276" w:lineRule="auto"/>
              <w:ind w:right="-70"/>
              <w:jc w:val="center"/>
              <w:rPr>
                <w:b/>
                <w:sz w:val="22"/>
                <w:szCs w:val="22"/>
              </w:rPr>
            </w:pPr>
            <w:proofErr w:type="gramStart"/>
            <w:r w:rsidRPr="0098741C">
              <w:rPr>
                <w:b/>
                <w:sz w:val="22"/>
                <w:szCs w:val="22"/>
              </w:rPr>
              <w:t>EXTRATO  CONTRATUAL</w:t>
            </w:r>
            <w:proofErr w:type="gramEnd"/>
          </w:p>
        </w:tc>
      </w:tr>
      <w:tr w:rsidR="00A42A1B" w:rsidRPr="0098741C" w:rsidTr="00D75B67">
        <w:tc>
          <w:tcPr>
            <w:tcW w:w="1418" w:type="dxa"/>
            <w:tcBorders>
              <w:top w:val="double" w:sz="6" w:space="0" w:color="auto"/>
              <w:left w:val="single" w:sz="6" w:space="0" w:color="auto"/>
              <w:bottom w:val="nil"/>
              <w:right w:val="nil"/>
            </w:tcBorders>
            <w:hideMark/>
          </w:tcPr>
          <w:p w:rsidR="00A42A1B" w:rsidRPr="0098741C" w:rsidRDefault="00A42A1B" w:rsidP="0098741C">
            <w:pPr>
              <w:spacing w:line="276" w:lineRule="auto"/>
              <w:ind w:right="-212"/>
              <w:jc w:val="both"/>
              <w:rPr>
                <w:sz w:val="22"/>
                <w:szCs w:val="22"/>
              </w:rPr>
            </w:pPr>
            <w:r w:rsidRPr="0098741C">
              <w:rPr>
                <w:sz w:val="22"/>
                <w:szCs w:val="22"/>
              </w:rPr>
              <w:t xml:space="preserve">Contrato </w:t>
            </w:r>
            <w:proofErr w:type="gramStart"/>
            <w:r w:rsidRPr="0098741C">
              <w:rPr>
                <w:sz w:val="22"/>
                <w:szCs w:val="22"/>
              </w:rPr>
              <w:t>Nº.:</w:t>
            </w:r>
            <w:proofErr w:type="gramEnd"/>
          </w:p>
        </w:tc>
        <w:tc>
          <w:tcPr>
            <w:tcW w:w="6804" w:type="dxa"/>
            <w:tcBorders>
              <w:top w:val="double" w:sz="6" w:space="0" w:color="auto"/>
              <w:left w:val="nil"/>
              <w:bottom w:val="nil"/>
              <w:right w:val="single" w:sz="6" w:space="0" w:color="auto"/>
            </w:tcBorders>
            <w:hideMark/>
          </w:tcPr>
          <w:p w:rsidR="00A42A1B" w:rsidRPr="0098741C" w:rsidRDefault="00A42A1B" w:rsidP="0098741C">
            <w:pPr>
              <w:spacing w:line="276" w:lineRule="auto"/>
              <w:ind w:right="-70"/>
              <w:jc w:val="both"/>
              <w:rPr>
                <w:sz w:val="22"/>
                <w:szCs w:val="22"/>
              </w:rPr>
            </w:pPr>
            <w:r w:rsidRPr="0098741C">
              <w:rPr>
                <w:noProof/>
                <w:sz w:val="22"/>
                <w:szCs w:val="22"/>
              </w:rPr>
              <w:t xml:space="preserve">      /2020</w:t>
            </w:r>
          </w:p>
        </w:tc>
      </w:tr>
      <w:tr w:rsidR="00A42A1B" w:rsidRPr="0098741C" w:rsidTr="00D75B67">
        <w:tc>
          <w:tcPr>
            <w:tcW w:w="1418" w:type="dxa"/>
            <w:tcBorders>
              <w:top w:val="nil"/>
              <w:left w:val="single" w:sz="6" w:space="0" w:color="auto"/>
              <w:bottom w:val="nil"/>
              <w:right w:val="nil"/>
            </w:tcBorders>
            <w:hideMark/>
          </w:tcPr>
          <w:p w:rsidR="00A42A1B" w:rsidRPr="0098741C" w:rsidRDefault="00A42A1B" w:rsidP="0098741C">
            <w:pPr>
              <w:spacing w:line="276" w:lineRule="auto"/>
              <w:ind w:right="-70"/>
              <w:jc w:val="both"/>
              <w:rPr>
                <w:sz w:val="22"/>
                <w:szCs w:val="22"/>
              </w:rPr>
            </w:pPr>
            <w:r w:rsidRPr="0098741C">
              <w:rPr>
                <w:sz w:val="22"/>
                <w:szCs w:val="22"/>
              </w:rPr>
              <w:t>Contratante:</w:t>
            </w:r>
          </w:p>
        </w:tc>
        <w:tc>
          <w:tcPr>
            <w:tcW w:w="6804" w:type="dxa"/>
            <w:tcBorders>
              <w:top w:val="nil"/>
              <w:left w:val="nil"/>
              <w:bottom w:val="nil"/>
              <w:right w:val="single" w:sz="6" w:space="0" w:color="auto"/>
            </w:tcBorders>
            <w:hideMark/>
          </w:tcPr>
          <w:p w:rsidR="00A42A1B" w:rsidRPr="0098741C" w:rsidRDefault="00A42A1B" w:rsidP="0098741C">
            <w:pPr>
              <w:spacing w:line="276" w:lineRule="auto"/>
              <w:ind w:right="-70"/>
              <w:jc w:val="both"/>
              <w:rPr>
                <w:sz w:val="22"/>
                <w:szCs w:val="22"/>
              </w:rPr>
            </w:pPr>
            <w:bookmarkStart w:id="19" w:name="_GoBack"/>
            <w:bookmarkEnd w:id="19"/>
            <w:r w:rsidRPr="0098741C">
              <w:rPr>
                <w:sz w:val="22"/>
                <w:szCs w:val="22"/>
              </w:rPr>
              <w:t>FUNDO MUNICIPAL DE SAÚDE DE QUILOMBO</w:t>
            </w:r>
          </w:p>
        </w:tc>
      </w:tr>
      <w:tr w:rsidR="00A42A1B" w:rsidRPr="0098741C" w:rsidTr="00D75B67">
        <w:tc>
          <w:tcPr>
            <w:tcW w:w="1418" w:type="dxa"/>
            <w:tcBorders>
              <w:top w:val="nil"/>
              <w:left w:val="single" w:sz="6" w:space="0" w:color="auto"/>
              <w:bottom w:val="nil"/>
              <w:right w:val="nil"/>
            </w:tcBorders>
            <w:hideMark/>
          </w:tcPr>
          <w:p w:rsidR="00A42A1B" w:rsidRPr="0098741C" w:rsidRDefault="00A42A1B" w:rsidP="0098741C">
            <w:pPr>
              <w:spacing w:line="276" w:lineRule="auto"/>
              <w:ind w:right="-70"/>
              <w:jc w:val="both"/>
              <w:rPr>
                <w:sz w:val="22"/>
                <w:szCs w:val="22"/>
              </w:rPr>
            </w:pPr>
            <w:proofErr w:type="gramStart"/>
            <w:r w:rsidRPr="0098741C">
              <w:rPr>
                <w:sz w:val="22"/>
                <w:szCs w:val="22"/>
              </w:rPr>
              <w:t>Contratado.:</w:t>
            </w:r>
            <w:proofErr w:type="gramEnd"/>
          </w:p>
        </w:tc>
        <w:tc>
          <w:tcPr>
            <w:tcW w:w="6804" w:type="dxa"/>
            <w:tcBorders>
              <w:top w:val="nil"/>
              <w:left w:val="nil"/>
              <w:bottom w:val="nil"/>
              <w:right w:val="single" w:sz="6" w:space="0" w:color="auto"/>
            </w:tcBorders>
          </w:tcPr>
          <w:p w:rsidR="00A42A1B" w:rsidRPr="0098741C" w:rsidRDefault="00A42A1B" w:rsidP="0098741C">
            <w:pPr>
              <w:spacing w:line="276" w:lineRule="auto"/>
              <w:ind w:right="-70"/>
              <w:jc w:val="both"/>
              <w:rPr>
                <w:sz w:val="22"/>
                <w:szCs w:val="22"/>
              </w:rPr>
            </w:pPr>
          </w:p>
        </w:tc>
      </w:tr>
      <w:tr w:rsidR="00A42A1B" w:rsidRPr="0098741C" w:rsidTr="00D75B67">
        <w:tc>
          <w:tcPr>
            <w:tcW w:w="1418" w:type="dxa"/>
            <w:tcBorders>
              <w:top w:val="nil"/>
              <w:left w:val="single" w:sz="6" w:space="0" w:color="auto"/>
              <w:bottom w:val="nil"/>
              <w:right w:val="nil"/>
            </w:tcBorders>
            <w:hideMark/>
          </w:tcPr>
          <w:p w:rsidR="00A42A1B" w:rsidRPr="0098741C" w:rsidRDefault="00A42A1B" w:rsidP="0098741C">
            <w:pPr>
              <w:spacing w:line="276" w:lineRule="auto"/>
              <w:ind w:right="-70"/>
              <w:jc w:val="both"/>
              <w:rPr>
                <w:sz w:val="22"/>
                <w:szCs w:val="22"/>
              </w:rPr>
            </w:pPr>
            <w:r w:rsidRPr="0098741C">
              <w:rPr>
                <w:sz w:val="22"/>
                <w:szCs w:val="22"/>
              </w:rPr>
              <w:t>Objeto.........:</w:t>
            </w:r>
          </w:p>
        </w:tc>
        <w:tc>
          <w:tcPr>
            <w:tcW w:w="6804" w:type="dxa"/>
            <w:tcBorders>
              <w:top w:val="nil"/>
              <w:left w:val="nil"/>
              <w:bottom w:val="nil"/>
              <w:right w:val="single" w:sz="6" w:space="0" w:color="auto"/>
            </w:tcBorders>
            <w:hideMark/>
          </w:tcPr>
          <w:p w:rsidR="00A42A1B" w:rsidRPr="0098741C" w:rsidRDefault="00A42A1B" w:rsidP="0098741C">
            <w:pPr>
              <w:spacing w:line="276" w:lineRule="auto"/>
              <w:ind w:right="66"/>
              <w:jc w:val="both"/>
              <w:rPr>
                <w:sz w:val="22"/>
                <w:szCs w:val="22"/>
              </w:rPr>
            </w:pPr>
            <w:r w:rsidRPr="0098741C">
              <w:rPr>
                <w:b/>
                <w:sz w:val="22"/>
                <w:szCs w:val="22"/>
                <w:highlight w:val="yellow"/>
              </w:rPr>
              <w:t>CONTRATAÇÃO DE EMPRESA PARA PRESTAÇÃO DE SERVIÇO DE TRANSPORTE RODOVIÁRIO DE PESSOAS, DESTINADO À PACIENTES USUÁRIOS DO SUS QUANDO EM VIAGENS PARA TRATAMENTO DE SAÚDE, DE RESPONSABILIDADE DO FUNDO MUNICIPAL DE SAÚDE - FMS DE QUILOMBO</w:t>
            </w:r>
            <w:r w:rsidRPr="0098741C">
              <w:rPr>
                <w:b/>
                <w:sz w:val="22"/>
                <w:szCs w:val="22"/>
              </w:rPr>
              <w:t>.</w:t>
            </w:r>
          </w:p>
        </w:tc>
      </w:tr>
      <w:tr w:rsidR="00A42A1B" w:rsidRPr="0098741C" w:rsidTr="00D75B67">
        <w:tc>
          <w:tcPr>
            <w:tcW w:w="1418" w:type="dxa"/>
            <w:tcBorders>
              <w:top w:val="nil"/>
              <w:left w:val="single" w:sz="6" w:space="0" w:color="auto"/>
              <w:bottom w:val="nil"/>
              <w:right w:val="nil"/>
            </w:tcBorders>
            <w:hideMark/>
          </w:tcPr>
          <w:p w:rsidR="00A42A1B" w:rsidRPr="0098741C" w:rsidRDefault="00A42A1B" w:rsidP="0098741C">
            <w:pPr>
              <w:spacing w:line="276" w:lineRule="auto"/>
              <w:ind w:right="-70"/>
              <w:jc w:val="both"/>
              <w:rPr>
                <w:sz w:val="22"/>
                <w:szCs w:val="22"/>
              </w:rPr>
            </w:pPr>
            <w:r w:rsidRPr="0098741C">
              <w:rPr>
                <w:sz w:val="22"/>
                <w:szCs w:val="22"/>
              </w:rPr>
              <w:t>Valor.......:</w:t>
            </w:r>
          </w:p>
        </w:tc>
        <w:tc>
          <w:tcPr>
            <w:tcW w:w="6804" w:type="dxa"/>
            <w:tcBorders>
              <w:top w:val="nil"/>
              <w:left w:val="nil"/>
              <w:bottom w:val="nil"/>
              <w:right w:val="single" w:sz="6" w:space="0" w:color="auto"/>
            </w:tcBorders>
            <w:hideMark/>
          </w:tcPr>
          <w:p w:rsidR="00A42A1B" w:rsidRPr="0098741C" w:rsidRDefault="00A42A1B" w:rsidP="0098741C">
            <w:pPr>
              <w:spacing w:line="276" w:lineRule="auto"/>
              <w:ind w:right="-70"/>
              <w:jc w:val="both"/>
              <w:rPr>
                <w:sz w:val="22"/>
                <w:szCs w:val="22"/>
              </w:rPr>
            </w:pPr>
            <w:r w:rsidRPr="0098741C">
              <w:rPr>
                <w:noProof/>
                <w:sz w:val="22"/>
                <w:szCs w:val="22"/>
              </w:rPr>
              <w:t>R$          (                          )</w:t>
            </w:r>
          </w:p>
        </w:tc>
      </w:tr>
      <w:tr w:rsidR="00A42A1B" w:rsidRPr="0098741C" w:rsidTr="00D75B67">
        <w:tc>
          <w:tcPr>
            <w:tcW w:w="1418" w:type="dxa"/>
            <w:tcBorders>
              <w:top w:val="nil"/>
              <w:left w:val="single" w:sz="6" w:space="0" w:color="auto"/>
              <w:bottom w:val="nil"/>
              <w:right w:val="nil"/>
            </w:tcBorders>
            <w:hideMark/>
          </w:tcPr>
          <w:p w:rsidR="00A42A1B" w:rsidRPr="0098741C" w:rsidRDefault="00A42A1B" w:rsidP="0098741C">
            <w:pPr>
              <w:spacing w:line="276" w:lineRule="auto"/>
              <w:ind w:right="-70"/>
              <w:jc w:val="both"/>
              <w:rPr>
                <w:sz w:val="22"/>
                <w:szCs w:val="22"/>
              </w:rPr>
            </w:pPr>
            <w:proofErr w:type="gramStart"/>
            <w:r w:rsidRPr="0098741C">
              <w:rPr>
                <w:sz w:val="22"/>
                <w:szCs w:val="22"/>
              </w:rPr>
              <w:t>Vigência..</w:t>
            </w:r>
            <w:proofErr w:type="gramEnd"/>
            <w:r w:rsidRPr="0098741C">
              <w:rPr>
                <w:sz w:val="22"/>
                <w:szCs w:val="22"/>
              </w:rPr>
              <w:t xml:space="preserve">: </w:t>
            </w:r>
          </w:p>
        </w:tc>
        <w:tc>
          <w:tcPr>
            <w:tcW w:w="6804" w:type="dxa"/>
            <w:tcBorders>
              <w:top w:val="nil"/>
              <w:left w:val="nil"/>
              <w:bottom w:val="nil"/>
              <w:right w:val="single" w:sz="6" w:space="0" w:color="auto"/>
            </w:tcBorders>
            <w:hideMark/>
          </w:tcPr>
          <w:p w:rsidR="00A42A1B" w:rsidRPr="0098741C" w:rsidRDefault="00A42A1B" w:rsidP="0098741C">
            <w:pPr>
              <w:spacing w:line="276" w:lineRule="auto"/>
              <w:ind w:right="-70"/>
              <w:jc w:val="both"/>
              <w:rPr>
                <w:sz w:val="22"/>
                <w:szCs w:val="22"/>
              </w:rPr>
            </w:pPr>
            <w:r w:rsidRPr="0098741C">
              <w:rPr>
                <w:sz w:val="22"/>
                <w:szCs w:val="22"/>
              </w:rPr>
              <w:t xml:space="preserve"> </w:t>
            </w:r>
          </w:p>
        </w:tc>
      </w:tr>
      <w:tr w:rsidR="00A42A1B" w:rsidRPr="0098741C" w:rsidTr="00D75B67">
        <w:trPr>
          <w:trHeight w:val="414"/>
        </w:trPr>
        <w:tc>
          <w:tcPr>
            <w:tcW w:w="1418" w:type="dxa"/>
            <w:tcBorders>
              <w:top w:val="nil"/>
              <w:left w:val="single" w:sz="6" w:space="0" w:color="auto"/>
              <w:bottom w:val="nil"/>
              <w:right w:val="nil"/>
            </w:tcBorders>
            <w:hideMark/>
          </w:tcPr>
          <w:p w:rsidR="00A42A1B" w:rsidRPr="0098741C" w:rsidRDefault="00A42A1B" w:rsidP="0098741C">
            <w:pPr>
              <w:spacing w:line="276" w:lineRule="auto"/>
              <w:ind w:right="-70"/>
              <w:jc w:val="both"/>
              <w:rPr>
                <w:sz w:val="22"/>
                <w:szCs w:val="22"/>
              </w:rPr>
            </w:pPr>
            <w:proofErr w:type="gramStart"/>
            <w:r w:rsidRPr="0098741C">
              <w:rPr>
                <w:sz w:val="22"/>
                <w:szCs w:val="22"/>
              </w:rPr>
              <w:t>Licitação.:</w:t>
            </w:r>
            <w:proofErr w:type="gramEnd"/>
          </w:p>
        </w:tc>
        <w:tc>
          <w:tcPr>
            <w:tcW w:w="6804" w:type="dxa"/>
            <w:tcBorders>
              <w:top w:val="nil"/>
              <w:left w:val="nil"/>
              <w:bottom w:val="nil"/>
              <w:right w:val="single" w:sz="6" w:space="0" w:color="auto"/>
            </w:tcBorders>
            <w:hideMark/>
          </w:tcPr>
          <w:p w:rsidR="00A42A1B" w:rsidRPr="0098741C" w:rsidRDefault="00A42A1B" w:rsidP="0098741C">
            <w:pPr>
              <w:spacing w:line="276" w:lineRule="auto"/>
              <w:ind w:right="-70"/>
              <w:jc w:val="both"/>
              <w:rPr>
                <w:color w:val="000000"/>
                <w:sz w:val="22"/>
                <w:szCs w:val="22"/>
              </w:rPr>
            </w:pPr>
            <w:r w:rsidRPr="0098741C">
              <w:rPr>
                <w:noProof/>
                <w:color w:val="000000"/>
                <w:sz w:val="22"/>
                <w:szCs w:val="22"/>
              </w:rPr>
              <w:t xml:space="preserve">PREGÃO ELETRÔNICO PARA REGISTRO DE </w:t>
            </w:r>
            <w:r w:rsidRPr="0098741C">
              <w:rPr>
                <w:noProof/>
                <w:sz w:val="22"/>
                <w:szCs w:val="22"/>
              </w:rPr>
              <w:t xml:space="preserve">PREÇOS </w:t>
            </w:r>
            <w:r w:rsidRPr="0098741C">
              <w:rPr>
                <w:sz w:val="22"/>
                <w:szCs w:val="22"/>
              </w:rPr>
              <w:t xml:space="preserve">N. </w:t>
            </w:r>
            <w:r w:rsidRPr="0098741C">
              <w:rPr>
                <w:sz w:val="22"/>
                <w:szCs w:val="22"/>
                <w:highlight w:val="yellow"/>
              </w:rPr>
              <w:t>21/2020</w:t>
            </w:r>
          </w:p>
        </w:tc>
      </w:tr>
      <w:tr w:rsidR="00A42A1B" w:rsidRPr="0098741C" w:rsidTr="00D75B67">
        <w:tc>
          <w:tcPr>
            <w:tcW w:w="1418" w:type="dxa"/>
            <w:tcBorders>
              <w:top w:val="nil"/>
              <w:left w:val="single" w:sz="6" w:space="0" w:color="auto"/>
              <w:bottom w:val="nil"/>
              <w:right w:val="nil"/>
            </w:tcBorders>
            <w:hideMark/>
          </w:tcPr>
          <w:p w:rsidR="00A42A1B" w:rsidRPr="0098741C" w:rsidRDefault="00A42A1B" w:rsidP="0098741C">
            <w:pPr>
              <w:spacing w:line="276" w:lineRule="auto"/>
              <w:ind w:right="-70"/>
              <w:jc w:val="both"/>
              <w:rPr>
                <w:sz w:val="22"/>
                <w:szCs w:val="22"/>
              </w:rPr>
            </w:pPr>
            <w:proofErr w:type="gramStart"/>
            <w:r w:rsidRPr="0098741C">
              <w:rPr>
                <w:sz w:val="22"/>
                <w:szCs w:val="22"/>
              </w:rPr>
              <w:t>Recursos.:</w:t>
            </w:r>
            <w:proofErr w:type="gramEnd"/>
          </w:p>
        </w:tc>
        <w:tc>
          <w:tcPr>
            <w:tcW w:w="6804" w:type="dxa"/>
            <w:tcBorders>
              <w:top w:val="nil"/>
              <w:left w:val="nil"/>
              <w:bottom w:val="nil"/>
              <w:right w:val="single" w:sz="6" w:space="0" w:color="auto"/>
            </w:tcBorders>
            <w:hideMark/>
          </w:tcPr>
          <w:p w:rsidR="00A42A1B" w:rsidRPr="0098741C" w:rsidRDefault="00A42A1B" w:rsidP="0098741C">
            <w:pPr>
              <w:spacing w:line="276" w:lineRule="auto"/>
              <w:rPr>
                <w:color w:val="FF0000"/>
                <w:sz w:val="22"/>
                <w:szCs w:val="22"/>
              </w:rPr>
            </w:pPr>
          </w:p>
        </w:tc>
      </w:tr>
      <w:tr w:rsidR="00A42A1B" w:rsidRPr="0098741C" w:rsidTr="00D75B67">
        <w:tc>
          <w:tcPr>
            <w:tcW w:w="8222" w:type="dxa"/>
            <w:gridSpan w:val="2"/>
            <w:tcBorders>
              <w:top w:val="nil"/>
              <w:left w:val="single" w:sz="6" w:space="0" w:color="auto"/>
              <w:bottom w:val="nil"/>
              <w:right w:val="single" w:sz="6" w:space="0" w:color="auto"/>
            </w:tcBorders>
          </w:tcPr>
          <w:p w:rsidR="00A42A1B" w:rsidRPr="0098741C" w:rsidRDefault="00A42A1B" w:rsidP="0098741C">
            <w:pPr>
              <w:spacing w:line="276" w:lineRule="auto"/>
              <w:ind w:right="-70"/>
              <w:jc w:val="both"/>
              <w:rPr>
                <w:sz w:val="22"/>
                <w:szCs w:val="22"/>
              </w:rPr>
            </w:pPr>
          </w:p>
        </w:tc>
      </w:tr>
      <w:tr w:rsidR="00A42A1B" w:rsidRPr="0098741C" w:rsidTr="00D75B67">
        <w:tc>
          <w:tcPr>
            <w:tcW w:w="8222" w:type="dxa"/>
            <w:gridSpan w:val="2"/>
            <w:tcBorders>
              <w:top w:val="nil"/>
              <w:left w:val="single" w:sz="6" w:space="0" w:color="auto"/>
              <w:bottom w:val="nil"/>
              <w:right w:val="single" w:sz="6" w:space="0" w:color="auto"/>
            </w:tcBorders>
            <w:hideMark/>
          </w:tcPr>
          <w:p w:rsidR="00A42A1B" w:rsidRPr="0098741C" w:rsidRDefault="00A42A1B" w:rsidP="0098741C">
            <w:pPr>
              <w:spacing w:line="276" w:lineRule="auto"/>
              <w:ind w:right="-70"/>
              <w:jc w:val="center"/>
              <w:rPr>
                <w:sz w:val="22"/>
                <w:szCs w:val="22"/>
              </w:rPr>
            </w:pPr>
            <w:r w:rsidRPr="0098741C">
              <w:rPr>
                <w:noProof/>
                <w:sz w:val="22"/>
                <w:szCs w:val="22"/>
              </w:rPr>
              <w:t>QUILOMBO,       de                    de 2020.</w:t>
            </w:r>
          </w:p>
        </w:tc>
      </w:tr>
      <w:tr w:rsidR="00A42A1B" w:rsidRPr="0098741C" w:rsidTr="00D75B67">
        <w:tc>
          <w:tcPr>
            <w:tcW w:w="8222" w:type="dxa"/>
            <w:gridSpan w:val="2"/>
            <w:tcBorders>
              <w:top w:val="nil"/>
              <w:left w:val="single" w:sz="6" w:space="0" w:color="auto"/>
              <w:bottom w:val="nil"/>
              <w:right w:val="single" w:sz="6" w:space="0" w:color="auto"/>
            </w:tcBorders>
          </w:tcPr>
          <w:p w:rsidR="00A42A1B" w:rsidRPr="0098741C" w:rsidRDefault="00A42A1B" w:rsidP="0098741C">
            <w:pPr>
              <w:spacing w:line="276" w:lineRule="auto"/>
              <w:ind w:right="-70"/>
              <w:jc w:val="both"/>
              <w:rPr>
                <w:sz w:val="22"/>
                <w:szCs w:val="22"/>
              </w:rPr>
            </w:pPr>
          </w:p>
        </w:tc>
      </w:tr>
      <w:tr w:rsidR="00A42A1B" w:rsidRPr="0098741C" w:rsidTr="00D75B67">
        <w:tc>
          <w:tcPr>
            <w:tcW w:w="8222" w:type="dxa"/>
            <w:gridSpan w:val="2"/>
            <w:tcBorders>
              <w:top w:val="nil"/>
              <w:left w:val="single" w:sz="6" w:space="0" w:color="auto"/>
              <w:bottom w:val="nil"/>
              <w:right w:val="single" w:sz="6" w:space="0" w:color="auto"/>
            </w:tcBorders>
            <w:hideMark/>
          </w:tcPr>
          <w:p w:rsidR="00A42A1B" w:rsidRPr="0098741C" w:rsidRDefault="00A42A1B" w:rsidP="0098741C">
            <w:pPr>
              <w:spacing w:line="276" w:lineRule="auto"/>
              <w:ind w:right="-70"/>
              <w:jc w:val="center"/>
              <w:rPr>
                <w:b/>
                <w:sz w:val="22"/>
                <w:szCs w:val="22"/>
              </w:rPr>
            </w:pPr>
            <w:r w:rsidRPr="0098741C">
              <w:rPr>
                <w:b/>
                <w:noProof/>
                <w:sz w:val="22"/>
                <w:szCs w:val="22"/>
              </w:rPr>
              <w:t>CONTRATANTE</w:t>
            </w:r>
          </w:p>
        </w:tc>
      </w:tr>
      <w:tr w:rsidR="00A42A1B" w:rsidRPr="0098741C" w:rsidTr="00D75B67">
        <w:trPr>
          <w:trHeight w:val="80"/>
        </w:trPr>
        <w:tc>
          <w:tcPr>
            <w:tcW w:w="8222" w:type="dxa"/>
            <w:gridSpan w:val="2"/>
            <w:tcBorders>
              <w:top w:val="nil"/>
              <w:left w:val="single" w:sz="6" w:space="0" w:color="auto"/>
              <w:bottom w:val="single" w:sz="6" w:space="0" w:color="auto"/>
              <w:right w:val="single" w:sz="6" w:space="0" w:color="auto"/>
            </w:tcBorders>
            <w:hideMark/>
          </w:tcPr>
          <w:p w:rsidR="00A42A1B" w:rsidRPr="0098741C" w:rsidRDefault="00A42A1B" w:rsidP="0098741C">
            <w:pPr>
              <w:spacing w:line="276" w:lineRule="auto"/>
              <w:ind w:right="-70"/>
              <w:rPr>
                <w:b/>
                <w:sz w:val="22"/>
                <w:szCs w:val="22"/>
              </w:rPr>
            </w:pPr>
          </w:p>
        </w:tc>
      </w:tr>
    </w:tbl>
    <w:p w:rsidR="00A42A1B" w:rsidRPr="0098741C" w:rsidRDefault="00A42A1B" w:rsidP="0098741C">
      <w:pPr>
        <w:spacing w:line="276" w:lineRule="auto"/>
        <w:jc w:val="center"/>
        <w:rPr>
          <w:sz w:val="22"/>
          <w:szCs w:val="22"/>
        </w:rPr>
      </w:pPr>
    </w:p>
    <w:p w:rsidR="005300D2" w:rsidRPr="0098741C" w:rsidRDefault="005300D2" w:rsidP="0098741C">
      <w:pPr>
        <w:spacing w:line="276" w:lineRule="auto"/>
        <w:jc w:val="both"/>
        <w:rPr>
          <w:sz w:val="22"/>
          <w:szCs w:val="22"/>
        </w:rPr>
      </w:pPr>
    </w:p>
    <w:p w:rsidR="005300D2" w:rsidRPr="0098741C" w:rsidRDefault="005300D2" w:rsidP="0098741C">
      <w:pPr>
        <w:spacing w:line="276" w:lineRule="auto"/>
        <w:jc w:val="both"/>
        <w:rPr>
          <w:sz w:val="22"/>
          <w:szCs w:val="22"/>
        </w:rPr>
      </w:pPr>
    </w:p>
    <w:p w:rsidR="005300D2" w:rsidRPr="0098741C" w:rsidRDefault="005300D2" w:rsidP="0098741C">
      <w:pPr>
        <w:spacing w:line="276" w:lineRule="auto"/>
        <w:jc w:val="both"/>
        <w:rPr>
          <w:sz w:val="22"/>
          <w:szCs w:val="22"/>
        </w:rPr>
      </w:pPr>
    </w:p>
    <w:p w:rsidR="005300D2" w:rsidRPr="0098741C" w:rsidRDefault="005300D2" w:rsidP="0098741C">
      <w:pPr>
        <w:spacing w:line="276" w:lineRule="auto"/>
        <w:jc w:val="both"/>
        <w:rPr>
          <w:sz w:val="22"/>
          <w:szCs w:val="22"/>
        </w:rPr>
      </w:pPr>
    </w:p>
    <w:p w:rsidR="00205195" w:rsidRPr="0098741C" w:rsidRDefault="00205195" w:rsidP="0098741C">
      <w:pPr>
        <w:spacing w:line="276" w:lineRule="auto"/>
        <w:rPr>
          <w:sz w:val="22"/>
          <w:szCs w:val="22"/>
        </w:rPr>
      </w:pPr>
    </w:p>
    <w:sectPr w:rsidR="00205195" w:rsidRPr="0098741C" w:rsidSect="005300D2">
      <w:headerReference w:type="default" r:id="rId23"/>
      <w:footerReference w:type="even" r:id="rId24"/>
      <w:footerReference w:type="default" r:id="rId25"/>
      <w:type w:val="continuous"/>
      <w:pgSz w:w="11907" w:h="16840" w:code="9"/>
      <w:pgMar w:top="1135" w:right="1417" w:bottom="964" w:left="1418" w:header="72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F2" w:rsidRDefault="00183EF2">
      <w:r>
        <w:separator/>
      </w:r>
    </w:p>
  </w:endnote>
  <w:endnote w:type="continuationSeparator" w:id="0">
    <w:p w:rsidR="00183EF2" w:rsidRDefault="001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67" w:rsidRDefault="00D75B6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75B67" w:rsidRDefault="00D75B6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614"/>
      <w:gridCol w:w="1843"/>
      <w:gridCol w:w="4252"/>
    </w:tblGrid>
    <w:tr w:rsidR="00D75B67">
      <w:tc>
        <w:tcPr>
          <w:tcW w:w="3614" w:type="dxa"/>
        </w:tcPr>
        <w:p w:rsidR="00D75B67" w:rsidRDefault="00D75B67">
          <w:pPr>
            <w:pStyle w:val="Rodap"/>
            <w:ind w:right="360"/>
            <w:rPr>
              <w:b/>
              <w:sz w:val="15"/>
            </w:rPr>
          </w:pPr>
        </w:p>
      </w:tc>
      <w:tc>
        <w:tcPr>
          <w:tcW w:w="1843" w:type="dxa"/>
        </w:tcPr>
        <w:p w:rsidR="00D75B67" w:rsidRDefault="00D75B67">
          <w:pPr>
            <w:pStyle w:val="Rodap"/>
            <w:ind w:left="49"/>
            <w:jc w:val="center"/>
            <w:rPr>
              <w:rStyle w:val="Nmerodepgina"/>
              <w:b/>
              <w:sz w:val="15"/>
            </w:rPr>
          </w:pPr>
        </w:p>
        <w:p w:rsidR="00D75B67" w:rsidRPr="00A573D0" w:rsidRDefault="00D75B67">
          <w:pPr>
            <w:pStyle w:val="Rodap"/>
            <w:ind w:left="49"/>
            <w:jc w:val="center"/>
            <w:rPr>
              <w:b/>
              <w:sz w:val="16"/>
              <w:szCs w:val="16"/>
            </w:rPr>
          </w:pPr>
          <w:r w:rsidRPr="00A573D0">
            <w:rPr>
              <w:rStyle w:val="Nmerodepgina"/>
              <w:b/>
              <w:sz w:val="16"/>
              <w:szCs w:val="16"/>
            </w:rPr>
            <w:t>Pág.</w:t>
          </w:r>
          <w:r w:rsidRPr="00A573D0">
            <w:rPr>
              <w:rStyle w:val="Nmerodepgina"/>
              <w:b/>
              <w:sz w:val="16"/>
              <w:szCs w:val="16"/>
            </w:rPr>
            <w:fldChar w:fldCharType="begin"/>
          </w:r>
          <w:r w:rsidRPr="00A573D0">
            <w:rPr>
              <w:rStyle w:val="Nmerodepgina"/>
              <w:b/>
              <w:sz w:val="16"/>
              <w:szCs w:val="16"/>
            </w:rPr>
            <w:instrText xml:space="preserve"> PAGE </w:instrText>
          </w:r>
          <w:r w:rsidRPr="00A573D0">
            <w:rPr>
              <w:rStyle w:val="Nmerodepgina"/>
              <w:b/>
              <w:sz w:val="16"/>
              <w:szCs w:val="16"/>
            </w:rPr>
            <w:fldChar w:fldCharType="separate"/>
          </w:r>
          <w:r w:rsidR="006D273F">
            <w:rPr>
              <w:rStyle w:val="Nmerodepgina"/>
              <w:b/>
              <w:noProof/>
              <w:sz w:val="16"/>
              <w:szCs w:val="16"/>
            </w:rPr>
            <w:t>3</w:t>
          </w:r>
          <w:r w:rsidRPr="00A573D0">
            <w:rPr>
              <w:rStyle w:val="Nmerodepgina"/>
              <w:b/>
              <w:sz w:val="16"/>
              <w:szCs w:val="16"/>
            </w:rPr>
            <w:fldChar w:fldCharType="end"/>
          </w:r>
          <w:r w:rsidRPr="00A573D0">
            <w:rPr>
              <w:rStyle w:val="Nmerodepgina"/>
              <w:b/>
              <w:sz w:val="16"/>
              <w:szCs w:val="16"/>
            </w:rPr>
            <w:t>/</w:t>
          </w:r>
          <w:r w:rsidRPr="00A573D0">
            <w:rPr>
              <w:rStyle w:val="Nmerodepgina"/>
              <w:b/>
              <w:sz w:val="16"/>
              <w:szCs w:val="16"/>
            </w:rPr>
            <w:fldChar w:fldCharType="begin"/>
          </w:r>
          <w:r w:rsidRPr="00A573D0">
            <w:rPr>
              <w:rStyle w:val="Nmerodepgina"/>
              <w:b/>
              <w:sz w:val="16"/>
              <w:szCs w:val="16"/>
            </w:rPr>
            <w:instrText xml:space="preserve"> NUMPAGES </w:instrText>
          </w:r>
          <w:r w:rsidRPr="00A573D0">
            <w:rPr>
              <w:rStyle w:val="Nmerodepgina"/>
              <w:b/>
              <w:sz w:val="16"/>
              <w:szCs w:val="16"/>
            </w:rPr>
            <w:fldChar w:fldCharType="separate"/>
          </w:r>
          <w:r w:rsidR="006D273F">
            <w:rPr>
              <w:rStyle w:val="Nmerodepgina"/>
              <w:b/>
              <w:noProof/>
              <w:sz w:val="16"/>
              <w:szCs w:val="16"/>
            </w:rPr>
            <w:t>45</w:t>
          </w:r>
          <w:r w:rsidRPr="00A573D0">
            <w:rPr>
              <w:rStyle w:val="Nmerodepgina"/>
              <w:b/>
              <w:sz w:val="16"/>
              <w:szCs w:val="16"/>
            </w:rPr>
            <w:fldChar w:fldCharType="end"/>
          </w:r>
        </w:p>
      </w:tc>
      <w:tc>
        <w:tcPr>
          <w:tcW w:w="4252" w:type="dxa"/>
        </w:tcPr>
        <w:p w:rsidR="00D75B67" w:rsidRDefault="00D75B67">
          <w:pPr>
            <w:pStyle w:val="Rodap"/>
            <w:jc w:val="right"/>
            <w:rPr>
              <w:b/>
              <w:sz w:val="15"/>
            </w:rPr>
          </w:pPr>
        </w:p>
      </w:tc>
    </w:tr>
  </w:tbl>
  <w:p w:rsidR="00D75B67" w:rsidRDefault="00D75B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F2" w:rsidRDefault="00183EF2">
      <w:r>
        <w:separator/>
      </w:r>
    </w:p>
  </w:footnote>
  <w:footnote w:type="continuationSeparator" w:id="0">
    <w:p w:rsidR="00183EF2" w:rsidRDefault="00183EF2">
      <w:r>
        <w:continuationSeparator/>
      </w:r>
    </w:p>
  </w:footnote>
  <w:footnote w:id="1">
    <w:p w:rsidR="00D75B67" w:rsidRPr="00B36405" w:rsidRDefault="00D75B67" w:rsidP="004076DE">
      <w:pPr>
        <w:spacing w:line="276" w:lineRule="auto"/>
        <w:jc w:val="both"/>
        <w:rPr>
          <w:sz w:val="18"/>
          <w:szCs w:val="18"/>
        </w:rPr>
      </w:pPr>
      <w:r w:rsidRPr="00B36405">
        <w:rPr>
          <w:rStyle w:val="Refdenotaderodap"/>
          <w:sz w:val="18"/>
          <w:szCs w:val="18"/>
        </w:rPr>
        <w:footnoteRef/>
      </w:r>
      <w:r w:rsidRPr="00B36405">
        <w:rPr>
          <w:sz w:val="18"/>
          <w:szCs w:val="18"/>
        </w:rPr>
        <w:t xml:space="preserve"> Lei Federal n. 8.666/93, Art. 15, § 4º: </w:t>
      </w:r>
      <w:r w:rsidRPr="00B36405">
        <w:rPr>
          <w:i/>
          <w:sz w:val="18"/>
          <w:szCs w:val="18"/>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D75B67" w:rsidRPr="00B36405" w:rsidRDefault="00D75B67" w:rsidP="004076DE">
      <w:pPr>
        <w:pStyle w:val="Textodenotaderodap"/>
        <w:jc w:val="both"/>
        <w:rPr>
          <w:sz w:val="18"/>
          <w:szCs w:val="18"/>
        </w:rPr>
      </w:pPr>
    </w:p>
  </w:footnote>
  <w:footnote w:id="2">
    <w:p w:rsidR="00D75B67" w:rsidRDefault="00D75B67" w:rsidP="004076DE">
      <w:pPr>
        <w:pStyle w:val="Textodenotaderodap"/>
        <w:jc w:val="both"/>
      </w:pPr>
      <w:r w:rsidRPr="00B36405">
        <w:rPr>
          <w:rStyle w:val="Refdenotaderodap"/>
          <w:sz w:val="18"/>
          <w:szCs w:val="18"/>
        </w:rPr>
        <w:footnoteRef/>
      </w:r>
      <w:r w:rsidRPr="00B36405">
        <w:rPr>
          <w:sz w:val="18"/>
          <w:szCs w:val="18"/>
        </w:rPr>
        <w:t xml:space="preserve"> Decreto Federal n. 7.892/2011, art. 16: </w:t>
      </w:r>
      <w:r w:rsidRPr="00B36405">
        <w:rPr>
          <w:i/>
          <w:sz w:val="18"/>
          <w:szCs w:val="18"/>
        </w:rPr>
        <w:t>A existência de preços registrados não obriga a administração a contratar, facultando-se a realização de licitação específica para a aquisição pretendida, assegurada preferência ao fornecedor registrado em igualdade de condições.</w:t>
      </w:r>
    </w:p>
  </w:footnote>
  <w:footnote w:id="3">
    <w:p w:rsidR="00DE1A63" w:rsidRPr="00F81584" w:rsidRDefault="00DE1A63" w:rsidP="00DE1A63">
      <w:pPr>
        <w:pStyle w:val="Textodenotaderodap"/>
        <w:jc w:val="both"/>
        <w:rPr>
          <w:i/>
          <w:sz w:val="18"/>
          <w:szCs w:val="18"/>
        </w:rPr>
      </w:pPr>
      <w:r w:rsidRPr="00F81584">
        <w:rPr>
          <w:rStyle w:val="Refdenotaderodap"/>
          <w:sz w:val="18"/>
          <w:szCs w:val="18"/>
        </w:rPr>
        <w:footnoteRef/>
      </w:r>
      <w:r w:rsidRPr="00F81584">
        <w:rPr>
          <w:sz w:val="18"/>
          <w:szCs w:val="18"/>
        </w:rPr>
        <w:t xml:space="preserve"> Lei Federal n. 8.666/93, Art. 97.  </w:t>
      </w:r>
      <w:r w:rsidRPr="00F81584">
        <w:rPr>
          <w:i/>
          <w:sz w:val="18"/>
          <w:szCs w:val="18"/>
        </w:rPr>
        <w:t>Admitir à licitação ou celebrar contrato com empresa ou profissional declarado inidôneo:</w:t>
      </w:r>
    </w:p>
    <w:p w:rsidR="00DE1A63" w:rsidRPr="00F81584" w:rsidRDefault="00DE1A63" w:rsidP="00DE1A63">
      <w:pPr>
        <w:pStyle w:val="Textodenotaderodap"/>
        <w:jc w:val="both"/>
        <w:rPr>
          <w:i/>
          <w:sz w:val="18"/>
          <w:szCs w:val="18"/>
        </w:rPr>
      </w:pPr>
      <w:r w:rsidRPr="00F81584">
        <w:rPr>
          <w:i/>
          <w:sz w:val="18"/>
          <w:szCs w:val="18"/>
        </w:rPr>
        <w:t>Pena - detenção, de 6 (seis) meses a 2 (dois) anos, e multa.</w:t>
      </w:r>
    </w:p>
    <w:p w:rsidR="00DE1A63" w:rsidRDefault="00DE1A63" w:rsidP="00DE1A63">
      <w:pPr>
        <w:pStyle w:val="Textodenotaderodap"/>
        <w:jc w:val="both"/>
      </w:pPr>
      <w:r w:rsidRPr="00F81584">
        <w:rPr>
          <w:i/>
          <w:sz w:val="18"/>
          <w:szCs w:val="18"/>
        </w:rPr>
        <w:t>Parágrafo único.  Incide na mesma pena aquele que, declarado inidôneo, venha a licitar ou a contratar com a Administração.</w:t>
      </w:r>
    </w:p>
  </w:footnote>
  <w:footnote w:id="4">
    <w:p w:rsidR="00D75B67" w:rsidRDefault="00D75B67" w:rsidP="00346FDB">
      <w:pPr>
        <w:pStyle w:val="Textodenotaderodap"/>
        <w:jc w:val="both"/>
      </w:pPr>
      <w:r>
        <w:rPr>
          <w:rStyle w:val="Refdenotaderodap"/>
        </w:rPr>
        <w:footnoteRef/>
      </w:r>
      <w:r>
        <w:t xml:space="preserve"> Lei Federal n. 8.666/93, art. 30, inciso II, segunda parte.</w:t>
      </w:r>
    </w:p>
  </w:footnote>
  <w:footnote w:id="5">
    <w:p w:rsidR="00D75B67" w:rsidRDefault="00D75B67" w:rsidP="00346FDB">
      <w:pPr>
        <w:pStyle w:val="Textodenotaderodap"/>
        <w:jc w:val="both"/>
      </w:pPr>
      <w:r>
        <w:rPr>
          <w:rStyle w:val="Refdenotaderodap"/>
        </w:rPr>
        <w:footnoteRef/>
      </w:r>
      <w:r>
        <w:t xml:space="preserve"> Disponível em: &lt;</w:t>
      </w:r>
      <w:hyperlink r:id="rId1" w:history="1">
        <w:r>
          <w:rPr>
            <w:rStyle w:val="Hyperlink"/>
          </w:rPr>
          <w:t>https://site.deter.sc.gov.br/arquivos/arquivos/1149.Resolucao_01-16.pdf</w:t>
        </w:r>
      </w:hyperlink>
      <w:r>
        <w:t xml:space="preserve"> &gt;</w:t>
      </w:r>
    </w:p>
  </w:footnote>
  <w:footnote w:id="6">
    <w:p w:rsidR="00D75B67" w:rsidRDefault="00D75B67" w:rsidP="00D170D0">
      <w:pPr>
        <w:pStyle w:val="Textodenotaderodap"/>
        <w:jc w:val="both"/>
      </w:pPr>
      <w:r>
        <w:rPr>
          <w:rStyle w:val="Refdenotaderodap"/>
        </w:rPr>
        <w:footnoteRef/>
      </w:r>
      <w:r>
        <w:t xml:space="preserve"> Lei Federal n. 8.666/93, art. 30, inciso II, segunda parte.</w:t>
      </w:r>
    </w:p>
  </w:footnote>
  <w:footnote w:id="7">
    <w:p w:rsidR="00D75B67" w:rsidRDefault="00D75B67" w:rsidP="00D170D0">
      <w:pPr>
        <w:pStyle w:val="Textodenotaderodap"/>
        <w:jc w:val="both"/>
      </w:pPr>
      <w:r>
        <w:rPr>
          <w:rStyle w:val="Refdenotaderodap"/>
        </w:rPr>
        <w:footnoteRef/>
      </w:r>
      <w:r>
        <w:t xml:space="preserve"> Disponível em: &lt;</w:t>
      </w:r>
      <w:hyperlink r:id="rId2" w:history="1">
        <w:r>
          <w:rPr>
            <w:rStyle w:val="Hyperlink"/>
          </w:rPr>
          <w:t>https://site.deter.sc.gov.br/arquivos/arquivos/1149.Resolucao_01-16.pdf</w:t>
        </w:r>
      </w:hyperlink>
      <w:r>
        <w:t xml:space="preserve"> &gt;</w:t>
      </w:r>
    </w:p>
  </w:footnote>
  <w:footnote w:id="8">
    <w:p w:rsidR="00D75B67" w:rsidRPr="00B36405" w:rsidRDefault="00D75B67" w:rsidP="00D170D0">
      <w:pPr>
        <w:spacing w:line="276" w:lineRule="auto"/>
        <w:jc w:val="both"/>
        <w:rPr>
          <w:sz w:val="18"/>
          <w:szCs w:val="18"/>
        </w:rPr>
      </w:pPr>
      <w:r w:rsidRPr="00B36405">
        <w:rPr>
          <w:rStyle w:val="Refdenotaderodap"/>
          <w:sz w:val="18"/>
          <w:szCs w:val="18"/>
        </w:rPr>
        <w:footnoteRef/>
      </w:r>
      <w:r w:rsidRPr="00B36405">
        <w:rPr>
          <w:sz w:val="18"/>
          <w:szCs w:val="18"/>
        </w:rPr>
        <w:t xml:space="preserve"> Lei Federal n. 8.666/93, Art. 15, § 4º: </w:t>
      </w:r>
      <w:r w:rsidRPr="00B36405">
        <w:rPr>
          <w:i/>
          <w:sz w:val="18"/>
          <w:szCs w:val="18"/>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D75B67" w:rsidRPr="00B36405" w:rsidRDefault="00D75B67" w:rsidP="00D170D0">
      <w:pPr>
        <w:pStyle w:val="Textodenotaderodap"/>
        <w:jc w:val="both"/>
        <w:rPr>
          <w:sz w:val="18"/>
          <w:szCs w:val="18"/>
        </w:rPr>
      </w:pPr>
    </w:p>
  </w:footnote>
  <w:footnote w:id="9">
    <w:p w:rsidR="00D75B67" w:rsidRDefault="00D75B67" w:rsidP="00D170D0">
      <w:pPr>
        <w:pStyle w:val="Textodenotaderodap"/>
        <w:jc w:val="both"/>
        <w:rPr>
          <w:i/>
          <w:sz w:val="18"/>
          <w:szCs w:val="18"/>
        </w:rPr>
      </w:pPr>
      <w:r w:rsidRPr="00B36405">
        <w:rPr>
          <w:rStyle w:val="Refdenotaderodap"/>
          <w:sz w:val="18"/>
          <w:szCs w:val="18"/>
        </w:rPr>
        <w:footnoteRef/>
      </w:r>
      <w:r w:rsidRPr="00B36405">
        <w:rPr>
          <w:sz w:val="18"/>
          <w:szCs w:val="18"/>
        </w:rPr>
        <w:t xml:space="preserve"> Decreto Federal n. 7.892/2011, art. 16: </w:t>
      </w:r>
      <w:r w:rsidRPr="00B36405">
        <w:rPr>
          <w:i/>
          <w:sz w:val="18"/>
          <w:szCs w:val="18"/>
        </w:rPr>
        <w:t>A existência de preços registrados não obriga a administração a contratar, facultando-se a realização de licitação específica para a aquisição pretendida, assegurada preferência ao fornecedor registrado em igualdade de condições.</w:t>
      </w:r>
    </w:p>
    <w:p w:rsidR="00D75B67" w:rsidRDefault="00D75B67" w:rsidP="00D170D0">
      <w:pPr>
        <w:pStyle w:val="Textodenotaderodap"/>
        <w:jc w:val="both"/>
      </w:pPr>
    </w:p>
  </w:footnote>
  <w:footnote w:id="10">
    <w:p w:rsidR="00D75B67" w:rsidRPr="00B36405" w:rsidRDefault="00D75B67" w:rsidP="00855ECE">
      <w:pPr>
        <w:spacing w:line="276" w:lineRule="auto"/>
        <w:jc w:val="both"/>
        <w:rPr>
          <w:sz w:val="18"/>
          <w:szCs w:val="18"/>
        </w:rPr>
      </w:pPr>
      <w:r w:rsidRPr="00B36405">
        <w:rPr>
          <w:rStyle w:val="Refdenotaderodap"/>
          <w:sz w:val="18"/>
          <w:szCs w:val="18"/>
        </w:rPr>
        <w:footnoteRef/>
      </w:r>
      <w:r w:rsidRPr="00B36405">
        <w:rPr>
          <w:sz w:val="18"/>
          <w:szCs w:val="18"/>
        </w:rPr>
        <w:t xml:space="preserve"> Lei Federal n. 8.666/93, Art. 15, § 4º: </w:t>
      </w:r>
      <w:r w:rsidRPr="00B36405">
        <w:rPr>
          <w:i/>
          <w:sz w:val="18"/>
          <w:szCs w:val="18"/>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D75B67" w:rsidRPr="00B36405" w:rsidRDefault="00D75B67" w:rsidP="00855ECE">
      <w:pPr>
        <w:pStyle w:val="Textodenotaderodap"/>
        <w:jc w:val="both"/>
        <w:rPr>
          <w:sz w:val="18"/>
          <w:szCs w:val="18"/>
        </w:rPr>
      </w:pPr>
    </w:p>
  </w:footnote>
  <w:footnote w:id="11">
    <w:p w:rsidR="00D75B67" w:rsidRDefault="00D75B67" w:rsidP="00855ECE">
      <w:pPr>
        <w:pStyle w:val="Textodenotaderodap"/>
        <w:jc w:val="both"/>
        <w:rPr>
          <w:i/>
          <w:sz w:val="18"/>
          <w:szCs w:val="18"/>
        </w:rPr>
      </w:pPr>
      <w:r w:rsidRPr="00B36405">
        <w:rPr>
          <w:rStyle w:val="Refdenotaderodap"/>
          <w:sz w:val="18"/>
          <w:szCs w:val="18"/>
        </w:rPr>
        <w:footnoteRef/>
      </w:r>
      <w:r w:rsidRPr="00B36405">
        <w:rPr>
          <w:sz w:val="18"/>
          <w:szCs w:val="18"/>
        </w:rPr>
        <w:t xml:space="preserve"> Decreto Federal n. 7.892/2011, art. 16: </w:t>
      </w:r>
      <w:r w:rsidRPr="00B36405">
        <w:rPr>
          <w:i/>
          <w:sz w:val="18"/>
          <w:szCs w:val="18"/>
        </w:rPr>
        <w:t>A existência de preços registrados não obriga a administração a contratar, facultando-se a realização de licitação específica para a aquisição pretendida, assegurada preferência ao fornecedor registrado em igualdade de condições.</w:t>
      </w:r>
    </w:p>
    <w:p w:rsidR="00D75B67" w:rsidRDefault="00D75B67" w:rsidP="00855ECE">
      <w:pPr>
        <w:pStyle w:val="Textodenotaderodap"/>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67" w:rsidRPr="00A573D0" w:rsidRDefault="00D75B67" w:rsidP="005300D2">
    <w:pPr>
      <w:jc w:val="both"/>
      <w:rPr>
        <w:b/>
        <w:sz w:val="22"/>
        <w:szCs w:val="22"/>
      </w:rPr>
    </w:pPr>
    <w:r w:rsidRPr="00A573D0">
      <w:rPr>
        <w:b/>
        <w:noProof/>
        <w:sz w:val="22"/>
        <w:szCs w:val="22"/>
      </w:rPr>
      <w:t>ESTADO DE SANTA CATARINA</w:t>
    </w:r>
  </w:p>
  <w:p w:rsidR="00D75B67" w:rsidRPr="00A573D0" w:rsidRDefault="00D75B67" w:rsidP="005300D2">
    <w:pPr>
      <w:jc w:val="both"/>
      <w:rPr>
        <w:b/>
        <w:sz w:val="22"/>
        <w:szCs w:val="22"/>
      </w:rPr>
    </w:pPr>
    <w:r w:rsidRPr="00A573D0">
      <w:rPr>
        <w:b/>
        <w:noProof/>
        <w:sz w:val="22"/>
        <w:szCs w:val="22"/>
      </w:rPr>
      <w:t>FUNDO MUNICIPAL DE SAÚDE DE QUILOMBO</w:t>
    </w:r>
    <w:r w:rsidRPr="00A573D0">
      <w:rPr>
        <w:b/>
        <w:sz w:val="22"/>
        <w:szCs w:val="22"/>
      </w:rPr>
      <w:t xml:space="preserve"> </w:t>
    </w:r>
  </w:p>
  <w:p w:rsidR="00D75B67" w:rsidRPr="00A573D0" w:rsidRDefault="00D75B67" w:rsidP="005300D2">
    <w:pPr>
      <w:jc w:val="both"/>
      <w:rPr>
        <w:b/>
        <w:sz w:val="22"/>
        <w:szCs w:val="22"/>
      </w:rPr>
    </w:pPr>
    <w:r w:rsidRPr="00A573D0">
      <w:rPr>
        <w:b/>
        <w:sz w:val="22"/>
        <w:szCs w:val="22"/>
      </w:rPr>
      <w:t>Departamento Jurídico</w:t>
    </w:r>
  </w:p>
  <w:p w:rsidR="00D75B67" w:rsidRPr="00A573D0" w:rsidRDefault="00D75B67">
    <w:pPr>
      <w:pStyle w:val="Cabealh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F4B"/>
    <w:multiLevelType w:val="hybridMultilevel"/>
    <w:tmpl w:val="759099FE"/>
    <w:lvl w:ilvl="0" w:tplc="243464AA">
      <w:start w:val="1"/>
      <w:numFmt w:val="low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5C86B64"/>
    <w:multiLevelType w:val="hybridMultilevel"/>
    <w:tmpl w:val="8DA206A2"/>
    <w:lvl w:ilvl="0" w:tplc="04160019">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ABF762E"/>
    <w:multiLevelType w:val="hybridMultilevel"/>
    <w:tmpl w:val="06321BB8"/>
    <w:lvl w:ilvl="0" w:tplc="BEDEF52C">
      <w:start w:val="1"/>
      <w:numFmt w:val="lowerRoman"/>
      <w:lvlText w:val="%1."/>
      <w:lvlJc w:val="right"/>
      <w:pPr>
        <w:ind w:left="780" w:hanging="360"/>
      </w:pPr>
      <w:rPr>
        <w:rFonts w:hint="default"/>
        <w:b/>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
    <w:nsid w:val="1010679D"/>
    <w:multiLevelType w:val="hybridMultilevel"/>
    <w:tmpl w:val="2DC42C5A"/>
    <w:lvl w:ilvl="0" w:tplc="DB724D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7A5899"/>
    <w:multiLevelType w:val="hybridMultilevel"/>
    <w:tmpl w:val="5270ED60"/>
    <w:lvl w:ilvl="0" w:tplc="1258F86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1620DE8"/>
    <w:multiLevelType w:val="hybridMultilevel"/>
    <w:tmpl w:val="957C5472"/>
    <w:lvl w:ilvl="0" w:tplc="150A7DF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4721EC8"/>
    <w:multiLevelType w:val="hybridMultilevel"/>
    <w:tmpl w:val="6C428EB0"/>
    <w:lvl w:ilvl="0" w:tplc="6C00C76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B6F41"/>
    <w:multiLevelType w:val="hybridMultilevel"/>
    <w:tmpl w:val="6EB4726C"/>
    <w:lvl w:ilvl="0" w:tplc="FA3EB42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482CA9"/>
    <w:multiLevelType w:val="hybridMultilevel"/>
    <w:tmpl w:val="AF54D6F0"/>
    <w:lvl w:ilvl="0" w:tplc="599AF5B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0D7778"/>
    <w:multiLevelType w:val="hybridMultilevel"/>
    <w:tmpl w:val="FCFACABA"/>
    <w:lvl w:ilvl="0" w:tplc="F1025D2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1934660"/>
    <w:multiLevelType w:val="hybridMultilevel"/>
    <w:tmpl w:val="1C7E7D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2758D8"/>
    <w:multiLevelType w:val="multilevel"/>
    <w:tmpl w:val="2EEA4770"/>
    <w:lvl w:ilvl="0">
      <w:start w:val="7"/>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3A51A33"/>
    <w:multiLevelType w:val="hybridMultilevel"/>
    <w:tmpl w:val="0E5419AE"/>
    <w:lvl w:ilvl="0" w:tplc="A820875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4E7C6E"/>
    <w:multiLevelType w:val="hybridMultilevel"/>
    <w:tmpl w:val="D8780786"/>
    <w:lvl w:ilvl="0" w:tplc="04160019">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8C71280"/>
    <w:multiLevelType w:val="hybridMultilevel"/>
    <w:tmpl w:val="C60C446A"/>
    <w:lvl w:ilvl="0" w:tplc="F54056B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8C82F39"/>
    <w:multiLevelType w:val="hybridMultilevel"/>
    <w:tmpl w:val="FC5ACCB6"/>
    <w:lvl w:ilvl="0" w:tplc="002AA80C">
      <w:start w:val="1"/>
      <w:numFmt w:val="lowerLetter"/>
      <w:lvlText w:val="%1)"/>
      <w:lvlJc w:val="left"/>
      <w:pPr>
        <w:ind w:left="720" w:hanging="360"/>
      </w:pPr>
      <w:rPr>
        <w:b/>
      </w:rPr>
    </w:lvl>
    <w:lvl w:ilvl="1" w:tplc="04160019">
      <w:start w:val="1"/>
      <w:numFmt w:val="lowerLetter"/>
      <w:lvlText w:val="%2."/>
      <w:lvlJc w:val="left"/>
      <w:pPr>
        <w:ind w:left="1440" w:hanging="360"/>
      </w:pPr>
      <w:rPr>
        <w:b/>
      </w:rPr>
    </w:lvl>
    <w:lvl w:ilvl="2" w:tplc="0416000F">
      <w:start w:val="1"/>
      <w:numFmt w:val="decimal"/>
      <w:lvlText w:val="%3."/>
      <w:lvlJc w:val="left"/>
      <w:pPr>
        <w:ind w:left="2160" w:hanging="180"/>
      </w:pPr>
      <w:rPr>
        <w:b/>
      </w:rPr>
    </w:lvl>
    <w:lvl w:ilvl="3" w:tplc="04160017">
      <w:start w:val="1"/>
      <w:numFmt w:val="lowerLetter"/>
      <w:lvlText w:val="%4)"/>
      <w:lvlJc w:val="left"/>
      <w:pPr>
        <w:ind w:left="2880" w:hanging="360"/>
      </w:pPr>
      <w:rPr>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974269"/>
    <w:multiLevelType w:val="hybridMultilevel"/>
    <w:tmpl w:val="A03C954E"/>
    <w:lvl w:ilvl="0" w:tplc="7E44559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E94A27"/>
    <w:multiLevelType w:val="hybridMultilevel"/>
    <w:tmpl w:val="8A70619C"/>
    <w:lvl w:ilvl="0" w:tplc="8CEA8F34">
      <w:start w:val="1"/>
      <w:numFmt w:val="low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D4A1B72"/>
    <w:multiLevelType w:val="hybridMultilevel"/>
    <w:tmpl w:val="8A70619C"/>
    <w:lvl w:ilvl="0" w:tplc="8CEA8F34">
      <w:start w:val="1"/>
      <w:numFmt w:val="lowerRoman"/>
      <w:lvlText w:val="%1."/>
      <w:lvlJc w:val="righ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9">
    <w:nsid w:val="2DFE30C6"/>
    <w:multiLevelType w:val="hybridMultilevel"/>
    <w:tmpl w:val="EF86AAC8"/>
    <w:lvl w:ilvl="0" w:tplc="69E60F9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2E59561D"/>
    <w:multiLevelType w:val="hybridMultilevel"/>
    <w:tmpl w:val="A9DC08E8"/>
    <w:lvl w:ilvl="0" w:tplc="023AA914">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1">
    <w:nsid w:val="2EA63F6D"/>
    <w:multiLevelType w:val="hybridMultilevel"/>
    <w:tmpl w:val="EFCAD2F6"/>
    <w:lvl w:ilvl="0" w:tplc="BD12FB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C07F5A"/>
    <w:multiLevelType w:val="hybridMultilevel"/>
    <w:tmpl w:val="3FFE490E"/>
    <w:lvl w:ilvl="0" w:tplc="1EE20F0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53D2606"/>
    <w:multiLevelType w:val="hybridMultilevel"/>
    <w:tmpl w:val="E5B04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A45232C"/>
    <w:multiLevelType w:val="hybridMultilevel"/>
    <w:tmpl w:val="1AE4E2CE"/>
    <w:lvl w:ilvl="0" w:tplc="772C30A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FB65FE7"/>
    <w:multiLevelType w:val="hybridMultilevel"/>
    <w:tmpl w:val="53F40D06"/>
    <w:lvl w:ilvl="0" w:tplc="F1FE265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136335"/>
    <w:multiLevelType w:val="hybridMultilevel"/>
    <w:tmpl w:val="1FEAA940"/>
    <w:lvl w:ilvl="0" w:tplc="AAFAAEB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507A13"/>
    <w:multiLevelType w:val="hybridMultilevel"/>
    <w:tmpl w:val="1E52997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8">
    <w:nsid w:val="446066B7"/>
    <w:multiLevelType w:val="hybridMultilevel"/>
    <w:tmpl w:val="6D502B12"/>
    <w:lvl w:ilvl="0" w:tplc="D2964A0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48141C3"/>
    <w:multiLevelType w:val="hybridMultilevel"/>
    <w:tmpl w:val="957C5472"/>
    <w:lvl w:ilvl="0" w:tplc="150A7DF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7664C45"/>
    <w:multiLevelType w:val="hybridMultilevel"/>
    <w:tmpl w:val="6FB046CC"/>
    <w:lvl w:ilvl="0" w:tplc="5696256C">
      <w:start w:val="1"/>
      <w:numFmt w:val="lowerLetter"/>
      <w:lvlText w:val="%1)"/>
      <w:lvlJc w:val="left"/>
      <w:pPr>
        <w:ind w:left="787" w:hanging="360"/>
      </w:pPr>
      <w:rPr>
        <w:b/>
      </w:rPr>
    </w:lvl>
    <w:lvl w:ilvl="1" w:tplc="04160003">
      <w:start w:val="1"/>
      <w:numFmt w:val="bullet"/>
      <w:lvlText w:val="o"/>
      <w:lvlJc w:val="left"/>
      <w:pPr>
        <w:ind w:left="1507" w:hanging="360"/>
      </w:pPr>
      <w:rPr>
        <w:rFonts w:ascii="Courier New" w:hAnsi="Courier New" w:cs="Courier New" w:hint="default"/>
      </w:rPr>
    </w:lvl>
    <w:lvl w:ilvl="2" w:tplc="04160005">
      <w:start w:val="1"/>
      <w:numFmt w:val="bullet"/>
      <w:lvlText w:val=""/>
      <w:lvlJc w:val="left"/>
      <w:pPr>
        <w:ind w:left="2227" w:hanging="360"/>
      </w:pPr>
      <w:rPr>
        <w:rFonts w:ascii="Wingdings" w:hAnsi="Wingdings" w:hint="default"/>
      </w:rPr>
    </w:lvl>
    <w:lvl w:ilvl="3" w:tplc="04160001">
      <w:start w:val="1"/>
      <w:numFmt w:val="bullet"/>
      <w:lvlText w:val=""/>
      <w:lvlJc w:val="left"/>
      <w:pPr>
        <w:ind w:left="2947" w:hanging="360"/>
      </w:pPr>
      <w:rPr>
        <w:rFonts w:ascii="Symbol" w:hAnsi="Symbol" w:hint="default"/>
      </w:rPr>
    </w:lvl>
    <w:lvl w:ilvl="4" w:tplc="04160003">
      <w:start w:val="1"/>
      <w:numFmt w:val="bullet"/>
      <w:lvlText w:val="o"/>
      <w:lvlJc w:val="left"/>
      <w:pPr>
        <w:ind w:left="3667" w:hanging="360"/>
      </w:pPr>
      <w:rPr>
        <w:rFonts w:ascii="Courier New" w:hAnsi="Courier New" w:cs="Courier New" w:hint="default"/>
      </w:rPr>
    </w:lvl>
    <w:lvl w:ilvl="5" w:tplc="04160005">
      <w:start w:val="1"/>
      <w:numFmt w:val="bullet"/>
      <w:lvlText w:val=""/>
      <w:lvlJc w:val="left"/>
      <w:pPr>
        <w:ind w:left="4387" w:hanging="360"/>
      </w:pPr>
      <w:rPr>
        <w:rFonts w:ascii="Wingdings" w:hAnsi="Wingdings" w:hint="default"/>
      </w:rPr>
    </w:lvl>
    <w:lvl w:ilvl="6" w:tplc="04160001">
      <w:start w:val="1"/>
      <w:numFmt w:val="bullet"/>
      <w:lvlText w:val=""/>
      <w:lvlJc w:val="left"/>
      <w:pPr>
        <w:ind w:left="5107" w:hanging="360"/>
      </w:pPr>
      <w:rPr>
        <w:rFonts w:ascii="Symbol" w:hAnsi="Symbol" w:hint="default"/>
      </w:rPr>
    </w:lvl>
    <w:lvl w:ilvl="7" w:tplc="04160003">
      <w:start w:val="1"/>
      <w:numFmt w:val="bullet"/>
      <w:lvlText w:val="o"/>
      <w:lvlJc w:val="left"/>
      <w:pPr>
        <w:ind w:left="5827" w:hanging="360"/>
      </w:pPr>
      <w:rPr>
        <w:rFonts w:ascii="Courier New" w:hAnsi="Courier New" w:cs="Courier New" w:hint="default"/>
      </w:rPr>
    </w:lvl>
    <w:lvl w:ilvl="8" w:tplc="04160005">
      <w:start w:val="1"/>
      <w:numFmt w:val="bullet"/>
      <w:lvlText w:val=""/>
      <w:lvlJc w:val="left"/>
      <w:pPr>
        <w:ind w:left="6547" w:hanging="360"/>
      </w:pPr>
      <w:rPr>
        <w:rFonts w:ascii="Wingdings" w:hAnsi="Wingdings" w:hint="default"/>
      </w:rPr>
    </w:lvl>
  </w:abstractNum>
  <w:abstractNum w:abstractNumId="31">
    <w:nsid w:val="54BA2600"/>
    <w:multiLevelType w:val="hybridMultilevel"/>
    <w:tmpl w:val="FCFACABA"/>
    <w:lvl w:ilvl="0" w:tplc="F1025D2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563E49B5"/>
    <w:multiLevelType w:val="hybridMultilevel"/>
    <w:tmpl w:val="6D502B12"/>
    <w:lvl w:ilvl="0" w:tplc="D2964A0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612D56"/>
    <w:multiLevelType w:val="hybridMultilevel"/>
    <w:tmpl w:val="7D2A477A"/>
    <w:lvl w:ilvl="0" w:tplc="996EA130">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B375F4"/>
    <w:multiLevelType w:val="hybridMultilevel"/>
    <w:tmpl w:val="A16892AC"/>
    <w:lvl w:ilvl="0" w:tplc="404E4FC2">
      <w:start w:val="1"/>
      <w:numFmt w:val="lowerLetter"/>
      <w:lvlText w:val="%1."/>
      <w:lvlJc w:val="left"/>
      <w:pPr>
        <w:ind w:left="720" w:hanging="360"/>
      </w:pPr>
      <w:rPr>
        <w:rFonts w:hint="default"/>
        <w:b/>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5DE84AE9"/>
    <w:multiLevelType w:val="hybridMultilevel"/>
    <w:tmpl w:val="1AE4E2CE"/>
    <w:lvl w:ilvl="0" w:tplc="772C30A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623715B8"/>
    <w:multiLevelType w:val="hybridMultilevel"/>
    <w:tmpl w:val="C4D25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2854921"/>
    <w:multiLevelType w:val="hybridMultilevel"/>
    <w:tmpl w:val="BD12FD76"/>
    <w:lvl w:ilvl="0" w:tplc="04160017">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67B97809"/>
    <w:multiLevelType w:val="hybridMultilevel"/>
    <w:tmpl w:val="7C68FFB6"/>
    <w:lvl w:ilvl="0" w:tplc="6EC2743C">
      <w:start w:val="1"/>
      <w:numFmt w:val="lowerLetter"/>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9E6C03"/>
    <w:multiLevelType w:val="hybridMultilevel"/>
    <w:tmpl w:val="A12C80D0"/>
    <w:lvl w:ilvl="0" w:tplc="2804A326">
      <w:start w:val="1"/>
      <w:numFmt w:val="decimal"/>
      <w:lvlText w:val="7.%1."/>
      <w:lvlJc w:val="left"/>
      <w:pPr>
        <w:ind w:left="8015"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AAD471A"/>
    <w:multiLevelType w:val="hybridMultilevel"/>
    <w:tmpl w:val="E558F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C7063B4"/>
    <w:multiLevelType w:val="hybridMultilevel"/>
    <w:tmpl w:val="7AF69D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9006DE04">
      <w:start w:val="1"/>
      <w:numFmt w:val="lowerRoman"/>
      <w:lvlText w:val="%3."/>
      <w:lvlJc w:val="right"/>
      <w:pPr>
        <w:ind w:left="2160" w:hanging="180"/>
      </w:pPr>
      <w:rPr>
        <w:b/>
      </w:rPr>
    </w:lvl>
    <w:lvl w:ilvl="3" w:tplc="04160001">
      <w:start w:val="1"/>
      <w:numFmt w:val="bullet"/>
      <w:lvlText w:val=""/>
      <w:lvlJc w:val="left"/>
      <w:pPr>
        <w:ind w:left="2880" w:hanging="360"/>
      </w:pPr>
      <w:rPr>
        <w:rFonts w:ascii="Symbol" w:hAnsi="Symbo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E0A55AB"/>
    <w:multiLevelType w:val="multilevel"/>
    <w:tmpl w:val="B0DA23C2"/>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2200278"/>
    <w:multiLevelType w:val="hybridMultilevel"/>
    <w:tmpl w:val="EB4C532E"/>
    <w:lvl w:ilvl="0" w:tplc="67AE131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1D72F5"/>
    <w:multiLevelType w:val="multilevel"/>
    <w:tmpl w:val="C2EA2A50"/>
    <w:lvl w:ilvl="0">
      <w:start w:val="10"/>
      <w:numFmt w:val="decimal"/>
      <w:lvlText w:val="%1."/>
      <w:lvlJc w:val="left"/>
      <w:pPr>
        <w:ind w:left="600" w:hanging="600"/>
      </w:pPr>
      <w:rPr>
        <w:rFonts w:ascii="Arial" w:eastAsia="Times New Roman" w:hAnsi="Arial" w:cs="Arial" w:hint="default"/>
        <w:b/>
        <w:color w:val="000000"/>
        <w:sz w:val="20"/>
      </w:rPr>
    </w:lvl>
    <w:lvl w:ilvl="1">
      <w:start w:val="3"/>
      <w:numFmt w:val="decimal"/>
      <w:lvlText w:val="%1.%2."/>
      <w:lvlJc w:val="left"/>
      <w:pPr>
        <w:ind w:left="600" w:hanging="600"/>
      </w:pPr>
      <w:rPr>
        <w:rFonts w:ascii="Arial" w:eastAsia="Times New Roman" w:hAnsi="Arial" w:cs="Arial" w:hint="default"/>
        <w:b/>
        <w:color w:val="000000"/>
        <w:sz w:val="20"/>
      </w:rPr>
    </w:lvl>
    <w:lvl w:ilvl="2">
      <w:start w:val="3"/>
      <w:numFmt w:val="decimal"/>
      <w:lvlText w:val="%1.%2.%3."/>
      <w:lvlJc w:val="left"/>
      <w:pPr>
        <w:ind w:left="720" w:hanging="720"/>
      </w:pPr>
      <w:rPr>
        <w:rFonts w:ascii="Times New Roman" w:eastAsia="Times New Roman" w:hAnsi="Times New Roman" w:cs="Times New Roman" w:hint="default"/>
        <w:b/>
        <w:color w:val="000000"/>
        <w:sz w:val="22"/>
        <w:szCs w:val="22"/>
      </w:rPr>
    </w:lvl>
    <w:lvl w:ilvl="3">
      <w:start w:val="1"/>
      <w:numFmt w:val="decimal"/>
      <w:lvlText w:val="%1.%2.%3.%4."/>
      <w:lvlJc w:val="left"/>
      <w:pPr>
        <w:ind w:left="720" w:hanging="720"/>
      </w:pPr>
      <w:rPr>
        <w:rFonts w:ascii="Arial" w:eastAsia="Times New Roman" w:hAnsi="Arial" w:cs="Arial" w:hint="default"/>
        <w:b/>
        <w:color w:val="000000"/>
        <w:sz w:val="20"/>
      </w:rPr>
    </w:lvl>
    <w:lvl w:ilvl="4">
      <w:start w:val="1"/>
      <w:numFmt w:val="decimal"/>
      <w:lvlText w:val="%1.%2.%3.%4.%5."/>
      <w:lvlJc w:val="left"/>
      <w:pPr>
        <w:ind w:left="1080" w:hanging="1080"/>
      </w:pPr>
      <w:rPr>
        <w:rFonts w:ascii="Arial" w:eastAsia="Times New Roman" w:hAnsi="Arial" w:cs="Arial" w:hint="default"/>
        <w:b/>
        <w:color w:val="000000"/>
        <w:sz w:val="20"/>
      </w:rPr>
    </w:lvl>
    <w:lvl w:ilvl="5">
      <w:start w:val="1"/>
      <w:numFmt w:val="decimal"/>
      <w:lvlText w:val="%1.%2.%3.%4.%5.%6."/>
      <w:lvlJc w:val="left"/>
      <w:pPr>
        <w:ind w:left="1080" w:hanging="1080"/>
      </w:pPr>
      <w:rPr>
        <w:rFonts w:ascii="Arial" w:eastAsia="Times New Roman" w:hAnsi="Arial" w:cs="Arial" w:hint="default"/>
        <w:b/>
        <w:color w:val="000000"/>
        <w:sz w:val="20"/>
      </w:rPr>
    </w:lvl>
    <w:lvl w:ilvl="6">
      <w:start w:val="1"/>
      <w:numFmt w:val="decimal"/>
      <w:lvlText w:val="%1.%2.%3.%4.%5.%6.%7."/>
      <w:lvlJc w:val="left"/>
      <w:pPr>
        <w:ind w:left="1440" w:hanging="1440"/>
      </w:pPr>
      <w:rPr>
        <w:rFonts w:ascii="Arial" w:eastAsia="Times New Roman" w:hAnsi="Arial" w:cs="Arial" w:hint="default"/>
        <w:b/>
        <w:color w:val="000000"/>
        <w:sz w:val="20"/>
      </w:rPr>
    </w:lvl>
    <w:lvl w:ilvl="7">
      <w:start w:val="1"/>
      <w:numFmt w:val="decimal"/>
      <w:lvlText w:val="%1.%2.%3.%4.%5.%6.%7.%8."/>
      <w:lvlJc w:val="left"/>
      <w:pPr>
        <w:ind w:left="1440" w:hanging="1440"/>
      </w:pPr>
      <w:rPr>
        <w:rFonts w:ascii="Arial" w:eastAsia="Times New Roman" w:hAnsi="Arial" w:cs="Arial" w:hint="default"/>
        <w:b/>
        <w:color w:val="000000"/>
        <w:sz w:val="20"/>
      </w:rPr>
    </w:lvl>
    <w:lvl w:ilvl="8">
      <w:start w:val="1"/>
      <w:numFmt w:val="decimal"/>
      <w:lvlText w:val="%1.%2.%3.%4.%5.%6.%7.%8.%9."/>
      <w:lvlJc w:val="left"/>
      <w:pPr>
        <w:ind w:left="1800" w:hanging="1800"/>
      </w:pPr>
      <w:rPr>
        <w:rFonts w:ascii="Arial" w:eastAsia="Times New Roman" w:hAnsi="Arial" w:cs="Arial" w:hint="default"/>
        <w:b/>
        <w:color w:val="000000"/>
        <w:sz w:val="20"/>
      </w:rPr>
    </w:lvl>
  </w:abstractNum>
  <w:abstractNum w:abstractNumId="45">
    <w:nsid w:val="78203F3B"/>
    <w:multiLevelType w:val="hybridMultilevel"/>
    <w:tmpl w:val="1110DDC8"/>
    <w:lvl w:ilvl="0" w:tplc="C136AA2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7AE74AB6"/>
    <w:multiLevelType w:val="hybridMultilevel"/>
    <w:tmpl w:val="3C421508"/>
    <w:lvl w:ilvl="0" w:tplc="82FA21B4">
      <w:start w:val="1"/>
      <w:numFmt w:val="decimal"/>
      <w:lvlText w:val="%1."/>
      <w:lvlJc w:val="left"/>
      <w:pPr>
        <w:ind w:left="720" w:hanging="360"/>
      </w:pPr>
      <w:rPr>
        <w:b/>
      </w:rPr>
    </w:lvl>
    <w:lvl w:ilvl="1" w:tplc="2496EB5E">
      <w:start w:val="1"/>
      <w:numFmt w:val="lowerLetter"/>
      <w:lvlText w:val="%2."/>
      <w:lvlJc w:val="left"/>
      <w:pPr>
        <w:ind w:left="1440" w:hanging="360"/>
      </w:pPr>
      <w:rPr>
        <w:rFonts w:hint="default"/>
        <w:b/>
      </w:rPr>
    </w:lvl>
    <w:lvl w:ilvl="2" w:tplc="4D9CD1C2">
      <w:start w:val="1"/>
      <w:numFmt w:val="lowerRoman"/>
      <w:lvlText w:val="%3."/>
      <w:lvlJc w:val="righ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B524A40"/>
    <w:multiLevelType w:val="hybridMultilevel"/>
    <w:tmpl w:val="1110DDC8"/>
    <w:lvl w:ilvl="0" w:tplc="C136AA2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nsid w:val="7C6042EE"/>
    <w:multiLevelType w:val="hybridMultilevel"/>
    <w:tmpl w:val="26F00C02"/>
    <w:lvl w:ilvl="0" w:tplc="E80CA2B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nsid w:val="7F5713D9"/>
    <w:multiLevelType w:val="hybridMultilevel"/>
    <w:tmpl w:val="5270ED60"/>
    <w:lvl w:ilvl="0" w:tplc="1258F86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38"/>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 w:numId="35">
    <w:abstractNumId w:val="1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lvlOverride w:ilvl="2"/>
    <w:lvlOverride w:ilvl="3"/>
    <w:lvlOverride w:ilvl="4"/>
    <w:lvlOverride w:ilvl="5"/>
    <w:lvlOverride w:ilvl="6"/>
    <w:lvlOverride w:ilvl="7"/>
    <w:lvlOverride w:ilvl="8"/>
  </w:num>
  <w:num w:numId="47">
    <w:abstractNumId w:val="1"/>
    <w:lvlOverride w:ilvl="0">
      <w:startOverride w:val="1"/>
    </w:lvlOverride>
    <w:lvlOverride w:ilvl="1"/>
    <w:lvlOverride w:ilvl="2"/>
    <w:lvlOverride w:ilvl="3"/>
    <w:lvlOverride w:ilvl="4"/>
    <w:lvlOverride w:ilvl="5"/>
    <w:lvlOverride w:ilvl="6"/>
    <w:lvlOverride w:ilvl="7"/>
    <w:lvlOverride w:ilvl="8"/>
  </w:num>
  <w:num w:numId="48">
    <w:abstractNumId w:val="5"/>
  </w:num>
  <w:num w:numId="49">
    <w:abstractNumId w:val="47"/>
  </w:num>
  <w:num w:numId="50">
    <w:abstractNumId w:val="24"/>
  </w:num>
  <w:num w:numId="51">
    <w:abstractNumId w:val="4"/>
  </w:num>
  <w:num w:numId="52">
    <w:abstractNumId w:val="9"/>
  </w:num>
  <w:num w:numId="53">
    <w:abstractNumId w:val="26"/>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Saude"/>
    <w:docVar w:name="CargoTitular" w:val="SECRETÁRIO MUNICPAL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251.200.429-53"/>
    <w:docVar w:name="DataAbertura" w:val="21/08/2020"/>
    <w:docVar w:name="DataAdjudicacao" w:val="01 de Janeiro de 1900"/>
    <w:docVar w:name="DataAssinatura" w:val="DataAssinatura"/>
    <w:docVar w:name="DataDecreto" w:val="18/10/2019"/>
    <w:docVar w:name="DataEntrEnvelope" w:val="01/01/1900"/>
    <w:docVar w:name="DataExtensoAdjudicacao" w:val="21 de Agosto de 2020"/>
    <w:docVar w:name="DataExtensoAssinatura" w:val="DataExtensoAssinatura"/>
    <w:docVar w:name="DataExtensoHomolog" w:val="21 de Agosto de 2020"/>
    <w:docVar w:name="DataExtensoProcesso" w:val="7 de Agosto de 2020"/>
    <w:docVar w:name="DataExtensoPublicacao" w:val="7 de Agosto de 2020"/>
    <w:docVar w:name="DataFinalRecEnvelope" w:val="01/01/1900"/>
    <w:docVar w:name="DataHomologacao" w:val="21/08/2020"/>
    <w:docVar w:name="DataInicioRecEnvelope" w:val="01/01/1900"/>
    <w:docVar w:name="DataPortaria" w:val="01/01/1900"/>
    <w:docVar w:name="DataProcesso" w:val="07/08/2020"/>
    <w:docVar w:name="DataPublicacao" w:val="07 de Agosto de 2020"/>
    <w:docVar w:name="DataVencimento" w:val="DataVencimento"/>
    <w:docVar w:name="DecretoNomeacao" w:val="252/2019"/>
    <w:docVar w:name="Dotacoes" w:val=" "/>
    <w:docVar w:name="Endereco" w:val="RUA JOAÇABA, S/N"/>
    <w:docVar w:name="EnderecoContratado" w:val="EnderecoContratado"/>
    <w:docVar w:name="EnderecoEntrega" w:val=" "/>
    <w:docVar w:name="EstadoContratado" w:val="EstadoContratado"/>
    <w:docVar w:name="FAX" w:val="346-3198"/>
    <w:docVar w:name="FonteRecurso" w:val=" "/>
    <w:docVar w:name="FormaJulgamento" w:val="POR LOTE"/>
    <w:docVar w:name="FormaPgContrato" w:val="FormaPgContrato"/>
    <w:docVar w:name="FormaPgto" w:val="EM ATÉ 30 DIAS APÓS A EMISSÃO DA NF"/>
    <w:docVar w:name="FormaReajuste" w:val="SEM REAJUSTE"/>
    <w:docVar w:name="HoraAbertura" w:val="09:00"/>
    <w:docVar w:name="HoraEntrEnvelope" w:val="00:00"/>
    <w:docVar w:name="HoraFinalRecEnvelope" w:val="00:00"/>
    <w:docVar w:name="HoraInicioRecEnvelope" w:val="00:00"/>
    <w:docVar w:name="IdentifContratado" w:val="IdentifContratado"/>
    <w:docVar w:name="ItensLicitacao" w:val="_x000d__x000d_Item_x0009_    Quantidade_x0009_Unid_x0009_Nome do Material_x000d_   1_x0009_     2.000,000_x0009_km      _x0009_CONTRATAÇÃO POR QUILOMETRAGEM (KM). CONTRATAÇÃO DE EMPRESA PARA PRESTAÇÃO DE SERVIÇO DE TRANSPORTE RODOVIÁRIO COM ÔNIBUS, CAPACIDADE DE NO MÍNIMO 44 LUGARES,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NÃO PODENDO SER TER IDADE INFERIOR A 2003._x000d_   2_x0009_     2.000,000_x0009_km      _x0009_CONTRATAÇÃO POR QUILOMETRAGEM (KM). CONTRATAÇÃO DE EMPRESA PARA PRESTAÇÃO DE SERVIÇO DE TRANSPORTE RODOVIÁRIO COM ÔNIBUS, CAPACIDADE DE NO MÍNIMO 24 LUGARES,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NÃO PODENDO SER TER IDADE INFERIOR A 2003._x000d_   3_x0009_     4.000,000_x0009_km      _x0009_CONTRATAÇÃO POR QUILOMETRAGEM (KM). CONTRATAÇÃO DE EMPRESA PARA PRESTAÇÃO DE SERVIÇO DE TRANSPORTE RODOVIÁRIO COM ÔNIBUS, CAPACIDADE DE NO MÍNIMO 15 LUGARES,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NÃO PODENDO SER TER IDADE INFERIOR A 2003."/>
    <w:docVar w:name="ItensLicitacaoPorLote" w:val="_x000d_LOTE: 1_x000d_Item_x0009_    Quantidade_x0009_Unid_x0009_Nome do Material_x000d_   1_x0009_     2.000,000_x0009_km      _x0009_CONTRATAÇÃO POR QUILOMETRAGEM (KM). CONTRATAÇÃO DE EMPRESA PARA PRESTAÇÃO DE SERVIÇO DE TRANSPORTE RODOVIÁRIO COM ÔNIBUS, CAPACIDADE DE NO MÍNIMO 44 LUGARES,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NÃO PODENDO SER TER IDADE INFERIOR A 2003._x000d_   2_x0009_     2.000,000_x0009_km      _x0009_CONTRATAÇÃO POR QUILOMETRAGEM (KM). CONTRATAÇÃO DE EMPRESA PARA PRESTAÇÃO DE SERVIÇO DE TRANSPORTE RODOVIÁRIO COM ÔNIBUS, CAPACIDADE DE NO MÍNIMO 24 LUGARES,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NÃO PODENDO SER TER IDADE INFERIOR A 2003._x000d_   3_x0009_     4.000,000_x0009_km      _x0009_CONTRATAÇÃO POR QUILOMETRAGEM (KM). CONTRATAÇÃO DE EMPRESA PARA PRESTAÇÃO DE SERVIÇO DE TRANSPORTE RODOVIÁRIO COM ÔNIBUS, CAPACIDADE DE NO MÍNIMO 15 LUGARES, COM BAGAGEIRO E AR CONDICIONADO PARA DESLOCAMENTO DE PACIENTES EM VIAGENS PARA TRATAMENTO DE SAÚDE E DEMAIS VIAGENS DE INTERESSE DA SECRETARIA MUNICIPAL DE SAÚDE. A EMPRESA DEVERÁ ESTAR EM DIA COM TODAS AS NORMAS OBRIGATÓRIAS EXIGIDAS PELO DETER, INCLUINDO SEGURO DE VIDA AOS PASSAGEIROS, ANO DE FABRICAÇÃO DO VEÍCULO, NÃO PODENDO SER TER IDADE INFERIOR A 2003."/>
    <w:docVar w:name="ItensVencedores" w:val=" "/>
    <w:docVar w:name="ListaDctosProc" w:val=" "/>
    <w:docVar w:name="LocalEntrega" w:val="NO LOCAL DE EXECUÇÃO DO SERVIÇO"/>
    <w:docVar w:name="Modalidade" w:val="PREGÃO ELETRÔNICO"/>
    <w:docVar w:name="NomeCentroCusto" w:val=" "/>
    <w:docVar w:name="NomeContratado" w:val="NomeContratado"/>
    <w:docVar w:name="NomeDiretorCompras" w:val=" "/>
    <w:docVar w:name="NomeEstado" w:val="ESTADO DE SANTA CATARINA"/>
    <w:docVar w:name="NomeMembro1" w:val="IVANETE BISON"/>
    <w:docVar w:name="NomeMembro2" w:val="ELIS REGINA BACKES GRIGOL"/>
    <w:docVar w:name="NomeMembro3" w:val="ROSELI FARESIN"/>
    <w:docVar w:name="NomeMembro4" w:val="EDINA MONIQUELI MAESTRI"/>
    <w:docVar w:name="NomeMembro5" w:val="LUCIANA LIMA"/>
    <w:docVar w:name="NomeMembro6" w:val=" "/>
    <w:docVar w:name="NomeMembro7" w:val=" "/>
    <w:docVar w:name="NomeMembro8" w:val=" "/>
    <w:docVar w:name="NomeOrgao" w:val=" "/>
    <w:docVar w:name="NomePresComissao" w:val="SUELEN BIGOLIN BARBOZA"/>
    <w:docVar w:name="NomeRespCompras" w:val=" "/>
    <w:docVar w:name="NomeRespContratado" w:val="NomeRespContratado"/>
    <w:docVar w:name="NomeSecretario" w:val=" "/>
    <w:docVar w:name="NomeTitular" w:val="NEDIO LUIZ CONCI"/>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6/2020"/>
    <w:docVar w:name="NumProcesso" w:val="16/2020"/>
    <w:docVar w:name="ObjetoContrato" w:val="ObjetoContrato"/>
    <w:docVar w:name="ObjetoLicitacao" w:val="CONTRATAÇÃO DE EMPRESA PARA PRESTAÇÃO DE SERVIÇO DE TRANSPORTE RODOVIÁRIO DE PESSOAS, DESTINADO À PACIENTES USUÁRIOS DO SUS QUANDO EM VIAGENS PARA TRATAMENTO DE SAÚDE, DE RESPONSABILIDADE DO FUNDO MUNICIPAL DE SAÚDE - FMS DE QUILOMBO."/>
    <w:docVar w:name="ObsContrato" w:val="ObsContrato"/>
    <w:docVar w:name="ObsProcesso" w:val=" "/>
    <w:docVar w:name="PortariaComissao" w:val="186/2020"/>
    <w:docVar w:name="PrazoEntrega" w:val="12 MESES"/>
    <w:docVar w:name="SiglaEstado" w:val="SC"/>
    <w:docVar w:name="SiglaModalidade" w:val="PE"/>
    <w:docVar w:name="Telefone" w:val="346-329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A0607"/>
    <w:rsid w:val="000B10E9"/>
    <w:rsid w:val="00154B84"/>
    <w:rsid w:val="00183EF2"/>
    <w:rsid w:val="001A70BC"/>
    <w:rsid w:val="001F1C94"/>
    <w:rsid w:val="001F6C90"/>
    <w:rsid w:val="0020033E"/>
    <w:rsid w:val="00205195"/>
    <w:rsid w:val="00212DD9"/>
    <w:rsid w:val="00223010"/>
    <w:rsid w:val="00224CBC"/>
    <w:rsid w:val="002D2AF7"/>
    <w:rsid w:val="002D503D"/>
    <w:rsid w:val="002D54D2"/>
    <w:rsid w:val="00300303"/>
    <w:rsid w:val="0032214C"/>
    <w:rsid w:val="003350F9"/>
    <w:rsid w:val="003460D7"/>
    <w:rsid w:val="00346FDB"/>
    <w:rsid w:val="003679EA"/>
    <w:rsid w:val="00380A32"/>
    <w:rsid w:val="003F5B44"/>
    <w:rsid w:val="004076DE"/>
    <w:rsid w:val="004559BD"/>
    <w:rsid w:val="004B0868"/>
    <w:rsid w:val="004B13FD"/>
    <w:rsid w:val="00513022"/>
    <w:rsid w:val="005300D2"/>
    <w:rsid w:val="00552B41"/>
    <w:rsid w:val="005734F7"/>
    <w:rsid w:val="0058400E"/>
    <w:rsid w:val="005C24CD"/>
    <w:rsid w:val="005D1B36"/>
    <w:rsid w:val="0062438C"/>
    <w:rsid w:val="00642E89"/>
    <w:rsid w:val="00651860"/>
    <w:rsid w:val="00656314"/>
    <w:rsid w:val="006B5208"/>
    <w:rsid w:val="006D273F"/>
    <w:rsid w:val="007015CD"/>
    <w:rsid w:val="00710920"/>
    <w:rsid w:val="007121A0"/>
    <w:rsid w:val="00757A4A"/>
    <w:rsid w:val="00791985"/>
    <w:rsid w:val="00794B7D"/>
    <w:rsid w:val="00795EEF"/>
    <w:rsid w:val="00855ECE"/>
    <w:rsid w:val="00863461"/>
    <w:rsid w:val="0089775E"/>
    <w:rsid w:val="008A3ACA"/>
    <w:rsid w:val="008B426A"/>
    <w:rsid w:val="008C1E1B"/>
    <w:rsid w:val="008F261F"/>
    <w:rsid w:val="00942A87"/>
    <w:rsid w:val="00961441"/>
    <w:rsid w:val="00973E89"/>
    <w:rsid w:val="0098741C"/>
    <w:rsid w:val="009A0607"/>
    <w:rsid w:val="009A41BE"/>
    <w:rsid w:val="009B69B3"/>
    <w:rsid w:val="00A02271"/>
    <w:rsid w:val="00A027EE"/>
    <w:rsid w:val="00A42A1B"/>
    <w:rsid w:val="00A466C6"/>
    <w:rsid w:val="00A573D0"/>
    <w:rsid w:val="00A72B1E"/>
    <w:rsid w:val="00A82ACB"/>
    <w:rsid w:val="00A96F71"/>
    <w:rsid w:val="00AA5A64"/>
    <w:rsid w:val="00AC2FA6"/>
    <w:rsid w:val="00AF43D7"/>
    <w:rsid w:val="00B03341"/>
    <w:rsid w:val="00B1124E"/>
    <w:rsid w:val="00B62C7C"/>
    <w:rsid w:val="00BE3B52"/>
    <w:rsid w:val="00C41D58"/>
    <w:rsid w:val="00CB1C54"/>
    <w:rsid w:val="00CC3D8E"/>
    <w:rsid w:val="00CC59B6"/>
    <w:rsid w:val="00CF6180"/>
    <w:rsid w:val="00D038B2"/>
    <w:rsid w:val="00D170D0"/>
    <w:rsid w:val="00D57C1E"/>
    <w:rsid w:val="00D62DB5"/>
    <w:rsid w:val="00D75B67"/>
    <w:rsid w:val="00DA1A51"/>
    <w:rsid w:val="00DE1A63"/>
    <w:rsid w:val="00E12874"/>
    <w:rsid w:val="00E2479B"/>
    <w:rsid w:val="00E40F36"/>
    <w:rsid w:val="00E423BF"/>
    <w:rsid w:val="00E93739"/>
    <w:rsid w:val="00E94D8F"/>
    <w:rsid w:val="00EA6B76"/>
    <w:rsid w:val="00EE4FA8"/>
    <w:rsid w:val="00EE5DC8"/>
    <w:rsid w:val="00FA45F3"/>
    <w:rsid w:val="00FD7BE5"/>
    <w:rsid w:val="00FF6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E11DD8-FE1F-4D13-9DFE-0BDF8885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07"/>
    <w:rPr>
      <w:sz w:val="24"/>
    </w:rPr>
  </w:style>
  <w:style w:type="paragraph" w:styleId="Ttulo1">
    <w:name w:val="heading 1"/>
    <w:basedOn w:val="Normal"/>
    <w:next w:val="Normal"/>
    <w:link w:val="Ttulo1Char"/>
    <w:uiPriority w:val="9"/>
    <w:qFormat/>
    <w:rsid w:val="005300D2"/>
    <w:pPr>
      <w:keepNext/>
      <w:widowControl w:val="0"/>
      <w:jc w:val="center"/>
      <w:outlineLvl w:val="0"/>
    </w:pPr>
    <w:rPr>
      <w:rFonts w:eastAsia="Arial Unicode MS"/>
      <w:b/>
      <w:sz w:val="20"/>
    </w:rPr>
  </w:style>
  <w:style w:type="paragraph" w:styleId="Ttulo2">
    <w:name w:val="heading 2"/>
    <w:basedOn w:val="Normal"/>
    <w:next w:val="Normal"/>
    <w:link w:val="Ttulo2Char"/>
    <w:uiPriority w:val="9"/>
    <w:qFormat/>
    <w:rsid w:val="009A0607"/>
    <w:pPr>
      <w:keepNext/>
      <w:suppressAutoHyphens/>
      <w:jc w:val="center"/>
      <w:outlineLvl w:val="1"/>
    </w:pPr>
    <w:rPr>
      <w:rFonts w:ascii="Tahoma" w:hAnsi="Tahoma"/>
      <w:b/>
      <w:sz w:val="36"/>
    </w:rPr>
  </w:style>
  <w:style w:type="paragraph" w:styleId="Ttulo3">
    <w:name w:val="heading 3"/>
    <w:basedOn w:val="Normal"/>
    <w:next w:val="Normal"/>
    <w:link w:val="Ttulo3Char"/>
    <w:qFormat/>
    <w:rsid w:val="009A0607"/>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qFormat/>
    <w:rsid w:val="005300D2"/>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link w:val="Ttulo5Char"/>
    <w:qFormat/>
    <w:rsid w:val="005300D2"/>
    <w:pPr>
      <w:keepNext/>
      <w:jc w:val="both"/>
      <w:outlineLvl w:val="4"/>
    </w:pPr>
    <w:rPr>
      <w:b/>
      <w:sz w:val="20"/>
    </w:rPr>
  </w:style>
  <w:style w:type="paragraph" w:styleId="Ttulo6">
    <w:name w:val="heading 6"/>
    <w:basedOn w:val="Normal"/>
    <w:next w:val="Normal"/>
    <w:link w:val="Ttulo6Char"/>
    <w:qFormat/>
    <w:rsid w:val="009A0607"/>
    <w:pPr>
      <w:keepNext/>
      <w:jc w:val="both"/>
      <w:outlineLvl w:val="5"/>
    </w:pPr>
    <w:rPr>
      <w:rFonts w:eastAsia="Arial Unicode MS"/>
      <w:b/>
    </w:rPr>
  </w:style>
  <w:style w:type="paragraph" w:styleId="Ttulo7">
    <w:name w:val="heading 7"/>
    <w:basedOn w:val="Normal"/>
    <w:next w:val="Normal"/>
    <w:qFormat/>
    <w:rsid w:val="009A0607"/>
    <w:pPr>
      <w:keepNext/>
      <w:suppressAutoHyphens/>
      <w:ind w:left="142" w:right="71"/>
      <w:jc w:val="center"/>
      <w:outlineLvl w:val="6"/>
    </w:pPr>
    <w:rPr>
      <w:rFonts w:ascii="Tahoma" w:hAnsi="Tahom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A0607"/>
    <w:pPr>
      <w:tabs>
        <w:tab w:val="center" w:pos="4419"/>
        <w:tab w:val="right" w:pos="8838"/>
      </w:tabs>
    </w:pPr>
  </w:style>
  <w:style w:type="paragraph" w:styleId="Rodap">
    <w:name w:val="footer"/>
    <w:basedOn w:val="Normal"/>
    <w:link w:val="RodapChar"/>
    <w:uiPriority w:val="99"/>
    <w:rsid w:val="009A0607"/>
    <w:pPr>
      <w:tabs>
        <w:tab w:val="center" w:pos="4419"/>
        <w:tab w:val="right" w:pos="8838"/>
      </w:tabs>
    </w:pPr>
  </w:style>
  <w:style w:type="character" w:styleId="Nmerodepgina">
    <w:name w:val="page number"/>
    <w:basedOn w:val="Fontepargpadro"/>
    <w:rsid w:val="009A0607"/>
  </w:style>
  <w:style w:type="paragraph" w:customStyle="1" w:styleId="PADRAO">
    <w:name w:val="PADRAO"/>
    <w:basedOn w:val="Normal"/>
    <w:rsid w:val="009A0607"/>
    <w:pPr>
      <w:jc w:val="both"/>
    </w:pPr>
    <w:rPr>
      <w:rFonts w:ascii="Tms Rmn" w:hAnsi="Tms Rmn"/>
    </w:rPr>
  </w:style>
  <w:style w:type="paragraph" w:customStyle="1" w:styleId="Estilo1">
    <w:name w:val="Estilo1"/>
    <w:basedOn w:val="Normal"/>
    <w:rsid w:val="009A0607"/>
    <w:pPr>
      <w:spacing w:after="120" w:line="360" w:lineRule="auto"/>
      <w:ind w:left="567"/>
      <w:jc w:val="both"/>
    </w:pPr>
    <w:rPr>
      <w:sz w:val="20"/>
    </w:rPr>
  </w:style>
  <w:style w:type="paragraph" w:styleId="TextosemFormatao">
    <w:name w:val="Plain Text"/>
    <w:basedOn w:val="Normal"/>
    <w:link w:val="TextosemFormataoChar"/>
    <w:rsid w:val="009A0607"/>
    <w:rPr>
      <w:rFonts w:ascii="Courier New" w:hAnsi="Courier New"/>
      <w:sz w:val="20"/>
    </w:rPr>
  </w:style>
  <w:style w:type="paragraph" w:styleId="Recuodecorpodetexto2">
    <w:name w:val="Body Text Indent 2"/>
    <w:basedOn w:val="Normal"/>
    <w:link w:val="Recuodecorpodetexto2Char"/>
    <w:rsid w:val="009A0607"/>
    <w:pPr>
      <w:ind w:firstLine="1134"/>
      <w:jc w:val="both"/>
    </w:pPr>
  </w:style>
  <w:style w:type="paragraph" w:styleId="Corpodetexto3">
    <w:name w:val="Body Text 3"/>
    <w:basedOn w:val="Normal"/>
    <w:link w:val="Corpodetexto3Char"/>
    <w:rsid w:val="009A0607"/>
    <w:pPr>
      <w:jc w:val="both"/>
    </w:pPr>
    <w:rPr>
      <w:rFonts w:ascii="Arial" w:hAnsi="Arial"/>
      <w:color w:val="FF0000"/>
    </w:rPr>
  </w:style>
  <w:style w:type="paragraph" w:customStyle="1" w:styleId="Padro">
    <w:name w:val="Padrão"/>
    <w:rsid w:val="009A0607"/>
    <w:rPr>
      <w:rFonts w:ascii="Times" w:hAnsi="Times"/>
    </w:rPr>
  </w:style>
  <w:style w:type="paragraph" w:customStyle="1" w:styleId="A191065">
    <w:name w:val="_A191065"/>
    <w:basedOn w:val="Normal"/>
    <w:rsid w:val="009A0607"/>
    <w:pPr>
      <w:ind w:left="1296" w:right="1440" w:firstLine="2592"/>
      <w:jc w:val="both"/>
    </w:pPr>
    <w:rPr>
      <w:rFonts w:ascii="Tms Rmn" w:hAnsi="Tms Rmn"/>
    </w:rPr>
  </w:style>
  <w:style w:type="paragraph" w:customStyle="1" w:styleId="A252575">
    <w:name w:val="_A252575"/>
    <w:basedOn w:val="Normal"/>
    <w:rsid w:val="009A0607"/>
    <w:pPr>
      <w:ind w:left="3456" w:firstLine="3456"/>
      <w:jc w:val="both"/>
    </w:pPr>
    <w:rPr>
      <w:rFonts w:ascii="Tms Rmn" w:hAnsi="Tms Rmn"/>
    </w:rPr>
  </w:style>
  <w:style w:type="paragraph" w:styleId="Corpodetexto">
    <w:name w:val="Body Text"/>
    <w:basedOn w:val="Normal"/>
    <w:link w:val="CorpodetextoChar"/>
    <w:rsid w:val="009A0607"/>
    <w:pPr>
      <w:jc w:val="both"/>
    </w:pPr>
    <w:rPr>
      <w:color w:val="FF0000"/>
      <w:szCs w:val="24"/>
    </w:rPr>
  </w:style>
  <w:style w:type="character" w:customStyle="1" w:styleId="Ttulo1Char">
    <w:name w:val="Título 1 Char"/>
    <w:link w:val="Ttulo1"/>
    <w:uiPriority w:val="9"/>
    <w:rsid w:val="005300D2"/>
    <w:rPr>
      <w:rFonts w:eastAsia="Arial Unicode MS"/>
      <w:b/>
    </w:rPr>
  </w:style>
  <w:style w:type="character" w:customStyle="1" w:styleId="Ttulo4Char">
    <w:name w:val="Título 4 Char"/>
    <w:link w:val="Ttulo4"/>
    <w:rsid w:val="005300D2"/>
    <w:rPr>
      <w:rFonts w:ascii="Tahoma" w:eastAsia="Arial Unicode MS" w:hAnsi="Tahoma"/>
      <w:b/>
      <w:color w:val="000000"/>
      <w:sz w:val="15"/>
    </w:rPr>
  </w:style>
  <w:style w:type="character" w:customStyle="1" w:styleId="Ttulo5Char">
    <w:name w:val="Título 5 Char"/>
    <w:link w:val="Ttulo5"/>
    <w:rsid w:val="005300D2"/>
    <w:rPr>
      <w:b/>
    </w:rPr>
  </w:style>
  <w:style w:type="paragraph" w:styleId="Recuodecorpodetexto">
    <w:name w:val="Body Text Indent"/>
    <w:basedOn w:val="Normal"/>
    <w:link w:val="RecuodecorpodetextoChar"/>
    <w:rsid w:val="005300D2"/>
    <w:pPr>
      <w:ind w:firstLine="708"/>
      <w:jc w:val="both"/>
    </w:pPr>
  </w:style>
  <w:style w:type="character" w:customStyle="1" w:styleId="RecuodecorpodetextoChar">
    <w:name w:val="Recuo de corpo de texto Char"/>
    <w:link w:val="Recuodecorpodetexto"/>
    <w:rsid w:val="005300D2"/>
    <w:rPr>
      <w:sz w:val="24"/>
    </w:rPr>
  </w:style>
  <w:style w:type="character" w:customStyle="1" w:styleId="RodapChar">
    <w:name w:val="Rodapé Char"/>
    <w:link w:val="Rodap"/>
    <w:uiPriority w:val="99"/>
    <w:rsid w:val="005300D2"/>
    <w:rPr>
      <w:sz w:val="24"/>
    </w:rPr>
  </w:style>
  <w:style w:type="character" w:customStyle="1" w:styleId="Ttulo2Char">
    <w:name w:val="Título 2 Char"/>
    <w:link w:val="Ttulo2"/>
    <w:uiPriority w:val="9"/>
    <w:rsid w:val="005300D2"/>
    <w:rPr>
      <w:rFonts w:ascii="Tahoma" w:hAnsi="Tahoma"/>
      <w:b/>
      <w:sz w:val="36"/>
    </w:rPr>
  </w:style>
  <w:style w:type="character" w:customStyle="1" w:styleId="Ttulo3Char">
    <w:name w:val="Título 3 Char"/>
    <w:link w:val="Ttulo3"/>
    <w:rsid w:val="005300D2"/>
    <w:rPr>
      <w:rFonts w:eastAsia="Arial Unicode MS"/>
      <w:sz w:val="24"/>
    </w:rPr>
  </w:style>
  <w:style w:type="character" w:customStyle="1" w:styleId="Ttulo6Char">
    <w:name w:val="Título 6 Char"/>
    <w:link w:val="Ttulo6"/>
    <w:rsid w:val="005300D2"/>
    <w:rPr>
      <w:rFonts w:eastAsia="Arial Unicode MS"/>
      <w:b/>
      <w:sz w:val="24"/>
    </w:rPr>
  </w:style>
  <w:style w:type="character" w:customStyle="1" w:styleId="Recuodecorpodetexto2Char">
    <w:name w:val="Recuo de corpo de texto 2 Char"/>
    <w:link w:val="Recuodecorpodetexto2"/>
    <w:rsid w:val="005300D2"/>
    <w:rPr>
      <w:sz w:val="24"/>
    </w:rPr>
  </w:style>
  <w:style w:type="numbering" w:customStyle="1" w:styleId="Semlista1">
    <w:name w:val="Sem lista1"/>
    <w:next w:val="Semlista"/>
    <w:semiHidden/>
    <w:rsid w:val="005300D2"/>
  </w:style>
  <w:style w:type="paragraph" w:styleId="Corpodetexto2">
    <w:name w:val="Body Text 2"/>
    <w:basedOn w:val="Normal"/>
    <w:link w:val="Corpodetexto2Char"/>
    <w:rsid w:val="005300D2"/>
    <w:pPr>
      <w:autoSpaceDE w:val="0"/>
      <w:autoSpaceDN w:val="0"/>
      <w:adjustRightInd w:val="0"/>
      <w:jc w:val="both"/>
    </w:pPr>
    <w:rPr>
      <w:rFonts w:ascii="Arial" w:hAnsi="Arial" w:cs="Arial"/>
      <w:szCs w:val="24"/>
    </w:rPr>
  </w:style>
  <w:style w:type="character" w:customStyle="1" w:styleId="Corpodetexto2Char">
    <w:name w:val="Corpo de texto 2 Char"/>
    <w:link w:val="Corpodetexto2"/>
    <w:rsid w:val="005300D2"/>
    <w:rPr>
      <w:rFonts w:ascii="Arial" w:hAnsi="Arial" w:cs="Arial"/>
      <w:sz w:val="24"/>
      <w:szCs w:val="24"/>
    </w:rPr>
  </w:style>
  <w:style w:type="character" w:customStyle="1" w:styleId="TextosemFormataoChar">
    <w:name w:val="Texto sem Formatação Char"/>
    <w:link w:val="TextosemFormatao"/>
    <w:rsid w:val="005300D2"/>
    <w:rPr>
      <w:rFonts w:ascii="Courier New" w:hAnsi="Courier New"/>
    </w:rPr>
  </w:style>
  <w:style w:type="character" w:customStyle="1" w:styleId="Corpodetexto3Char">
    <w:name w:val="Corpo de texto 3 Char"/>
    <w:link w:val="Corpodetexto3"/>
    <w:rsid w:val="005300D2"/>
    <w:rPr>
      <w:rFonts w:ascii="Arial" w:hAnsi="Arial"/>
      <w:color w:val="FF0000"/>
      <w:sz w:val="24"/>
    </w:rPr>
  </w:style>
  <w:style w:type="paragraph" w:customStyle="1" w:styleId="A321065">
    <w:name w:val="_A321065"/>
    <w:basedOn w:val="Normal"/>
    <w:rsid w:val="005300D2"/>
    <w:pPr>
      <w:ind w:left="1296" w:right="1440" w:firstLine="4464"/>
      <w:jc w:val="both"/>
    </w:pPr>
    <w:rPr>
      <w:rFonts w:ascii="Tms Rmn" w:hAnsi="Tms Rmn"/>
    </w:rPr>
  </w:style>
  <w:style w:type="paragraph" w:customStyle="1" w:styleId="Corpodetexto31">
    <w:name w:val="Corpo de texto 31"/>
    <w:basedOn w:val="Normal"/>
    <w:rsid w:val="005300D2"/>
    <w:pPr>
      <w:jc w:val="both"/>
    </w:pPr>
  </w:style>
  <w:style w:type="paragraph" w:customStyle="1" w:styleId="Normal2">
    <w:name w:val="Normal2"/>
    <w:basedOn w:val="Normal"/>
    <w:rsid w:val="005300D2"/>
    <w:pPr>
      <w:jc w:val="both"/>
    </w:pPr>
    <w:rPr>
      <w:rFonts w:ascii="Arial" w:hAnsi="Arial"/>
    </w:rPr>
  </w:style>
  <w:style w:type="paragraph" w:styleId="Textoembloco">
    <w:name w:val="Block Text"/>
    <w:basedOn w:val="Normal"/>
    <w:rsid w:val="005300D2"/>
    <w:pPr>
      <w:ind w:left="426" w:right="-142" w:hanging="426"/>
      <w:jc w:val="both"/>
    </w:pPr>
    <w:rPr>
      <w:sz w:val="22"/>
    </w:rPr>
  </w:style>
  <w:style w:type="paragraph" w:customStyle="1" w:styleId="Corpodetexto21">
    <w:name w:val="Corpo de texto 21"/>
    <w:basedOn w:val="Normal"/>
    <w:rsid w:val="005300D2"/>
    <w:pPr>
      <w:ind w:right="-142"/>
      <w:jc w:val="both"/>
    </w:pPr>
    <w:rPr>
      <w:rFonts w:ascii="Arial Narrow" w:hAnsi="Arial Narrow"/>
      <w:sz w:val="22"/>
    </w:rPr>
  </w:style>
  <w:style w:type="character" w:styleId="Forte">
    <w:name w:val="Strong"/>
    <w:qFormat/>
    <w:rsid w:val="005300D2"/>
    <w:rPr>
      <w:b/>
      <w:bCs/>
    </w:rPr>
  </w:style>
  <w:style w:type="numbering" w:customStyle="1" w:styleId="Semlista11">
    <w:name w:val="Sem lista11"/>
    <w:next w:val="Semlista"/>
    <w:uiPriority w:val="99"/>
    <w:semiHidden/>
    <w:unhideWhenUsed/>
    <w:rsid w:val="005300D2"/>
  </w:style>
  <w:style w:type="character" w:styleId="Hyperlink">
    <w:name w:val="Hyperlink"/>
    <w:rsid w:val="005300D2"/>
    <w:rPr>
      <w:color w:val="0000FF"/>
      <w:u w:val="single"/>
    </w:rPr>
  </w:style>
  <w:style w:type="character" w:customStyle="1" w:styleId="CabealhoChar">
    <w:name w:val="Cabeçalho Char"/>
    <w:link w:val="Cabealho"/>
    <w:rsid w:val="005300D2"/>
    <w:rPr>
      <w:sz w:val="24"/>
    </w:rPr>
  </w:style>
  <w:style w:type="paragraph" w:styleId="Textodebalo">
    <w:name w:val="Balloon Text"/>
    <w:basedOn w:val="Normal"/>
    <w:link w:val="TextodebaloChar"/>
    <w:uiPriority w:val="99"/>
    <w:unhideWhenUsed/>
    <w:rsid w:val="005300D2"/>
    <w:rPr>
      <w:rFonts w:ascii="Segoe UI" w:hAnsi="Segoe UI" w:cs="Segoe UI"/>
      <w:sz w:val="18"/>
      <w:szCs w:val="18"/>
    </w:rPr>
  </w:style>
  <w:style w:type="character" w:customStyle="1" w:styleId="TextodebaloChar">
    <w:name w:val="Texto de balão Char"/>
    <w:link w:val="Textodebalo"/>
    <w:uiPriority w:val="99"/>
    <w:rsid w:val="005300D2"/>
    <w:rPr>
      <w:rFonts w:ascii="Segoe UI" w:hAnsi="Segoe UI" w:cs="Segoe UI"/>
      <w:sz w:val="18"/>
      <w:szCs w:val="18"/>
    </w:rPr>
  </w:style>
  <w:style w:type="paragraph" w:styleId="PargrafodaLista">
    <w:name w:val="List Paragraph"/>
    <w:basedOn w:val="Normal"/>
    <w:qFormat/>
    <w:rsid w:val="005300D2"/>
    <w:pPr>
      <w:ind w:left="720"/>
      <w:contextualSpacing/>
    </w:pPr>
  </w:style>
  <w:style w:type="character" w:customStyle="1" w:styleId="CorpodetextoChar">
    <w:name w:val="Corpo de texto Char"/>
    <w:link w:val="Corpodetexto"/>
    <w:rsid w:val="005300D2"/>
    <w:rPr>
      <w:color w:val="FF0000"/>
      <w:sz w:val="24"/>
      <w:szCs w:val="24"/>
    </w:rPr>
  </w:style>
  <w:style w:type="paragraph" w:customStyle="1" w:styleId="TCU-Transcrio">
    <w:name w:val="TCU - Transcrição"/>
    <w:basedOn w:val="Normal"/>
    <w:qFormat/>
    <w:rsid w:val="005300D2"/>
    <w:pPr>
      <w:spacing w:after="120"/>
      <w:ind w:left="284" w:firstLine="567"/>
      <w:jc w:val="both"/>
    </w:pPr>
    <w:rPr>
      <w:i/>
      <w:szCs w:val="22"/>
      <w:lang w:eastAsia="en-US"/>
    </w:rPr>
  </w:style>
  <w:style w:type="paragraph" w:styleId="NormalWeb">
    <w:name w:val="Normal (Web)"/>
    <w:basedOn w:val="Normal"/>
    <w:uiPriority w:val="99"/>
    <w:unhideWhenUsed/>
    <w:rsid w:val="005300D2"/>
    <w:pPr>
      <w:spacing w:before="100" w:beforeAutospacing="1" w:after="100" w:afterAutospacing="1"/>
    </w:pPr>
    <w:rPr>
      <w:szCs w:val="24"/>
    </w:rPr>
  </w:style>
  <w:style w:type="paragraph" w:customStyle="1" w:styleId="Ttulo11">
    <w:name w:val="Título 11"/>
    <w:basedOn w:val="Normal"/>
    <w:uiPriority w:val="1"/>
    <w:qFormat/>
    <w:rsid w:val="005300D2"/>
    <w:pPr>
      <w:widowControl w:val="0"/>
      <w:autoSpaceDE w:val="0"/>
      <w:autoSpaceDN w:val="0"/>
      <w:ind w:left="152"/>
      <w:outlineLvl w:val="1"/>
    </w:pPr>
    <w:rPr>
      <w:rFonts w:ascii="Book Antiqua" w:eastAsia="Book Antiqua" w:hAnsi="Book Antiqua" w:cs="Book Antiqua"/>
      <w:b/>
      <w:bCs/>
      <w:lang w:val="en-US"/>
    </w:rPr>
  </w:style>
  <w:style w:type="paragraph" w:styleId="Textodenotaderodap">
    <w:name w:val="footnote text"/>
    <w:basedOn w:val="Normal"/>
    <w:link w:val="TextodenotaderodapChar"/>
    <w:uiPriority w:val="99"/>
    <w:unhideWhenUsed/>
    <w:rsid w:val="005300D2"/>
    <w:rPr>
      <w:sz w:val="20"/>
    </w:rPr>
  </w:style>
  <w:style w:type="character" w:customStyle="1" w:styleId="TextodenotaderodapChar">
    <w:name w:val="Texto de nota de rodapé Char"/>
    <w:basedOn w:val="Fontepargpadro"/>
    <w:link w:val="Textodenotaderodap"/>
    <w:uiPriority w:val="99"/>
    <w:rsid w:val="005300D2"/>
  </w:style>
  <w:style w:type="character" w:styleId="Refdenotaderodap">
    <w:name w:val="footnote reference"/>
    <w:uiPriority w:val="99"/>
    <w:unhideWhenUsed/>
    <w:rsid w:val="005300D2"/>
    <w:rPr>
      <w:vertAlign w:val="superscript"/>
    </w:rPr>
  </w:style>
  <w:style w:type="numbering" w:customStyle="1" w:styleId="Semlista2">
    <w:name w:val="Sem lista2"/>
    <w:next w:val="Semlista"/>
    <w:semiHidden/>
    <w:rsid w:val="005300D2"/>
  </w:style>
  <w:style w:type="numbering" w:customStyle="1" w:styleId="Semlista12">
    <w:name w:val="Sem lista12"/>
    <w:next w:val="Semlista"/>
    <w:uiPriority w:val="99"/>
    <w:semiHidden/>
    <w:unhideWhenUsed/>
    <w:rsid w:val="005300D2"/>
  </w:style>
  <w:style w:type="paragraph" w:styleId="Ttulo">
    <w:name w:val="Title"/>
    <w:basedOn w:val="Normal"/>
    <w:link w:val="TtuloChar"/>
    <w:qFormat/>
    <w:rsid w:val="005300D2"/>
    <w:pPr>
      <w:jc w:val="center"/>
    </w:pPr>
    <w:rPr>
      <w:b/>
    </w:rPr>
  </w:style>
  <w:style w:type="character" w:customStyle="1" w:styleId="TtuloChar">
    <w:name w:val="Título Char"/>
    <w:link w:val="Ttulo"/>
    <w:rsid w:val="005300D2"/>
    <w:rPr>
      <w:b/>
      <w:sz w:val="24"/>
    </w:rPr>
  </w:style>
  <w:style w:type="paragraph" w:styleId="Subttulo">
    <w:name w:val="Subtitle"/>
    <w:basedOn w:val="Normal"/>
    <w:link w:val="SubttuloChar"/>
    <w:qFormat/>
    <w:rsid w:val="005300D2"/>
    <w:pPr>
      <w:jc w:val="center"/>
    </w:pPr>
    <w:rPr>
      <w:b/>
      <w:u w:val="single"/>
    </w:rPr>
  </w:style>
  <w:style w:type="character" w:customStyle="1" w:styleId="SubttuloChar">
    <w:name w:val="Subtítulo Char"/>
    <w:link w:val="Subttulo"/>
    <w:rsid w:val="005300D2"/>
    <w:rPr>
      <w:b/>
      <w:sz w:val="24"/>
      <w:u w:val="single"/>
    </w:rPr>
  </w:style>
  <w:style w:type="paragraph" w:customStyle="1" w:styleId="textbody">
    <w:name w:val="textbody"/>
    <w:basedOn w:val="Normal"/>
    <w:rsid w:val="005300D2"/>
    <w:pPr>
      <w:spacing w:before="100" w:beforeAutospacing="1" w:after="100" w:afterAutospacing="1"/>
    </w:pPr>
    <w:rPr>
      <w:szCs w:val="24"/>
    </w:rPr>
  </w:style>
  <w:style w:type="paragraph" w:styleId="Textodecomentrio">
    <w:name w:val="annotation text"/>
    <w:basedOn w:val="Normal"/>
    <w:link w:val="TextodecomentrioChar"/>
    <w:uiPriority w:val="99"/>
    <w:unhideWhenUsed/>
    <w:rsid w:val="005300D2"/>
    <w:pPr>
      <w:spacing w:before="100" w:beforeAutospacing="1" w:after="100" w:afterAutospacing="1"/>
    </w:pPr>
    <w:rPr>
      <w:szCs w:val="24"/>
    </w:rPr>
  </w:style>
  <w:style w:type="character" w:customStyle="1" w:styleId="TextodecomentrioChar">
    <w:name w:val="Texto de comentário Char"/>
    <w:link w:val="Textodecomentrio"/>
    <w:uiPriority w:val="99"/>
    <w:rsid w:val="005300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0520">
      <w:bodyDiv w:val="1"/>
      <w:marLeft w:val="0"/>
      <w:marRight w:val="0"/>
      <w:marTop w:val="0"/>
      <w:marBottom w:val="0"/>
      <w:divBdr>
        <w:top w:val="none" w:sz="0" w:space="0" w:color="auto"/>
        <w:left w:val="none" w:sz="0" w:space="0" w:color="auto"/>
        <w:bottom w:val="none" w:sz="0" w:space="0" w:color="auto"/>
        <w:right w:val="none" w:sz="0" w:space="0" w:color="auto"/>
      </w:divBdr>
    </w:div>
    <w:div w:id="1967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Constituicao/Constituicao.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7" Type="http://schemas.openxmlformats.org/officeDocument/2006/relationships/hyperlink" Target="http://www.quilombo.sc.gov.br/" TargetMode="External"/><Relationship Id="rId12" Type="http://schemas.openxmlformats.org/officeDocument/2006/relationships/hyperlink" Target="http://www.planalto.gov.br/ccivil_03/LEIS/LCP/Lcp123.htm" TargetMode="External"/><Relationship Id="rId17" Type="http://schemas.openxmlformats.org/officeDocument/2006/relationships/hyperlink" Target="http://www.planalto.gov.br/ccivil_03/leis/lcp/lcp123.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lanalto.gov.br/ccivil_03/leis/lcp/lcp123.htm" TargetMode="External"/><Relationship Id="rId20" Type="http://schemas.openxmlformats.org/officeDocument/2006/relationships/hyperlink" Target="http://www.planalto.gov.br/ccivil_03/_Ato2015-2018/2016/Decreto/D866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hyperlink" Target="http://www.planalto.gov.br/ccivil_03/LEIS/L9784.htm" TargetMode="External"/><Relationship Id="rId22" Type="http://schemas.openxmlformats.org/officeDocument/2006/relationships/hyperlink" Target="http://www.planalto.gov.br/ccivil_03/LEIS/2002/L10520.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ite.deter.sc.gov.br/arquivos/arquivos/1149.Resolucao_01-16.pdf" TargetMode="External"/><Relationship Id="rId1" Type="http://schemas.openxmlformats.org/officeDocument/2006/relationships/hyperlink" Target="https://site.deter.sc.gov.br/arquivos/arquivos/1149.Resolucao_01-16.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45</Pages>
  <Words>16776</Words>
  <Characters>93798</Characters>
  <Application>Microsoft Office Word</Application>
  <DocSecurity>0</DocSecurity>
  <Lines>781</Lines>
  <Paragraphs>220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110354</CharactersWithSpaces>
  <SharedDoc>false</SharedDoc>
  <HLinks>
    <vt:vector size="96" baseType="variant">
      <vt:variant>
        <vt:i4>6553625</vt:i4>
      </vt:variant>
      <vt:variant>
        <vt:i4>42</vt:i4>
      </vt:variant>
      <vt:variant>
        <vt:i4>0</vt:i4>
      </vt:variant>
      <vt:variant>
        <vt:i4>5</vt:i4>
      </vt:variant>
      <vt:variant>
        <vt:lpwstr>http://www.planalto.gov.br/ccivil_03/LEIS/2002/L10520.htm</vt:lpwstr>
      </vt:variant>
      <vt:variant>
        <vt:lpwstr>art7</vt:lpwstr>
      </vt:variant>
      <vt:variant>
        <vt:i4>262190</vt:i4>
      </vt:variant>
      <vt:variant>
        <vt:i4>39</vt:i4>
      </vt:variant>
      <vt:variant>
        <vt:i4>0</vt:i4>
      </vt:variant>
      <vt:variant>
        <vt:i4>5</vt:i4>
      </vt:variant>
      <vt:variant>
        <vt:lpwstr>http://www.planalto.gov.br/ccivil_03/LEIS/L8666cons.htm</vt:lpwstr>
      </vt:variant>
      <vt:variant>
        <vt:lpwstr>art87iii</vt:lpwstr>
      </vt:variant>
      <vt:variant>
        <vt:i4>262221</vt:i4>
      </vt:variant>
      <vt:variant>
        <vt:i4>33</vt:i4>
      </vt:variant>
      <vt:variant>
        <vt:i4>0</vt:i4>
      </vt:variant>
      <vt:variant>
        <vt:i4>5</vt:i4>
      </vt:variant>
      <vt:variant>
        <vt:lpwstr>http://www.planalto.gov.br/ccivil_03/_Ato2015-2018/2016/Decreto/D8660.htm</vt:lpwstr>
      </vt:variant>
      <vt:variant>
        <vt:lpwstr/>
      </vt:variant>
      <vt:variant>
        <vt:i4>7536727</vt:i4>
      </vt:variant>
      <vt:variant>
        <vt:i4>30</vt:i4>
      </vt:variant>
      <vt:variant>
        <vt:i4>0</vt:i4>
      </vt:variant>
      <vt:variant>
        <vt:i4>5</vt:i4>
      </vt:variant>
      <vt:variant>
        <vt:lpwstr>http://www.planalto.gov.br/ccivil_03/LEIS/L8666cons.htm</vt:lpwstr>
      </vt:variant>
      <vt:variant>
        <vt:lpwstr>art78xviii</vt:lpwstr>
      </vt:variant>
      <vt:variant>
        <vt:i4>2293828</vt:i4>
      </vt:variant>
      <vt:variant>
        <vt:i4>27</vt:i4>
      </vt:variant>
      <vt:variant>
        <vt:i4>0</vt:i4>
      </vt:variant>
      <vt:variant>
        <vt:i4>5</vt:i4>
      </vt:variant>
      <vt:variant>
        <vt:lpwstr>http://www.planalto.gov.br/ccivil_03/Constituicao/Constituicao.htm</vt:lpwstr>
      </vt:variant>
      <vt:variant>
        <vt:lpwstr>art7xxxiii</vt:lpwstr>
      </vt:variant>
      <vt:variant>
        <vt:i4>7929856</vt:i4>
      </vt:variant>
      <vt:variant>
        <vt:i4>24</vt:i4>
      </vt:variant>
      <vt:variant>
        <vt:i4>0</vt:i4>
      </vt:variant>
      <vt:variant>
        <vt:i4>5</vt:i4>
      </vt:variant>
      <vt:variant>
        <vt:lpwstr>http://www.planalto.gov.br/ccivil_03/leis/lcp/lcp123.htm</vt:lpwstr>
      </vt:variant>
      <vt:variant>
        <vt:lpwstr>art44</vt:lpwstr>
      </vt:variant>
      <vt:variant>
        <vt:i4>7929856</vt:i4>
      </vt:variant>
      <vt:variant>
        <vt:i4>21</vt:i4>
      </vt:variant>
      <vt:variant>
        <vt:i4>0</vt:i4>
      </vt:variant>
      <vt:variant>
        <vt:i4>5</vt:i4>
      </vt:variant>
      <vt:variant>
        <vt:lpwstr>http://www.planalto.gov.br/ccivil_03/leis/lcp/lcp123.htm</vt:lpwstr>
      </vt:variant>
      <vt:variant>
        <vt:lpwstr>art44</vt:lpwstr>
      </vt:variant>
      <vt:variant>
        <vt:i4>7929856</vt:i4>
      </vt:variant>
      <vt:variant>
        <vt:i4>18</vt:i4>
      </vt:variant>
      <vt:variant>
        <vt:i4>0</vt:i4>
      </vt:variant>
      <vt:variant>
        <vt:i4>5</vt:i4>
      </vt:variant>
      <vt:variant>
        <vt:lpwstr>http://www.planalto.gov.br/ccivil_03/leis/lcp/lcp123.htm</vt:lpwstr>
      </vt:variant>
      <vt:variant>
        <vt:lpwstr>art44</vt:lpwstr>
      </vt:variant>
      <vt:variant>
        <vt:i4>4980858</vt:i4>
      </vt:variant>
      <vt:variant>
        <vt:i4>15</vt:i4>
      </vt:variant>
      <vt:variant>
        <vt:i4>0</vt:i4>
      </vt:variant>
      <vt:variant>
        <vt:i4>5</vt:i4>
      </vt:variant>
      <vt:variant>
        <vt:lpwstr>http://www.planalto.gov.br/ccivil_03/LEIS/L9784.htm</vt:lpwstr>
      </vt:variant>
      <vt:variant>
        <vt:lpwstr/>
      </vt:variant>
      <vt:variant>
        <vt:i4>8257542</vt:i4>
      </vt:variant>
      <vt:variant>
        <vt:i4>12</vt:i4>
      </vt:variant>
      <vt:variant>
        <vt:i4>0</vt:i4>
      </vt:variant>
      <vt:variant>
        <vt:i4>5</vt:i4>
      </vt:variant>
      <vt:variant>
        <vt:lpwstr>http://www.planalto.gov.br/ccivil_03/LEIS/L8666cons.htm</vt:lpwstr>
      </vt:variant>
      <vt:variant>
        <vt:lpwstr>art3%C2%A72</vt:lpwstr>
      </vt:variant>
      <vt:variant>
        <vt:i4>7929856</vt:i4>
      </vt:variant>
      <vt:variant>
        <vt:i4>9</vt:i4>
      </vt:variant>
      <vt:variant>
        <vt:i4>0</vt:i4>
      </vt:variant>
      <vt:variant>
        <vt:i4>5</vt:i4>
      </vt:variant>
      <vt:variant>
        <vt:lpwstr>http://www.planalto.gov.br/ccivil_03/LEIS/LCP/Lcp123.htm</vt:lpwstr>
      </vt:variant>
      <vt:variant>
        <vt:lpwstr>art45</vt:lpwstr>
      </vt:variant>
      <vt:variant>
        <vt:i4>7929856</vt:i4>
      </vt:variant>
      <vt:variant>
        <vt:i4>6</vt:i4>
      </vt:variant>
      <vt:variant>
        <vt:i4>0</vt:i4>
      </vt:variant>
      <vt:variant>
        <vt:i4>5</vt:i4>
      </vt:variant>
      <vt:variant>
        <vt:lpwstr>http://www.planalto.gov.br/ccivil_03/LEIS/LCP/Lcp123.htm</vt:lpwstr>
      </vt:variant>
      <vt:variant>
        <vt:lpwstr>art44</vt:lpwstr>
      </vt:variant>
      <vt:variant>
        <vt:i4>6029383</vt:i4>
      </vt:variant>
      <vt:variant>
        <vt:i4>3</vt:i4>
      </vt:variant>
      <vt:variant>
        <vt:i4>0</vt:i4>
      </vt:variant>
      <vt:variant>
        <vt:i4>5</vt:i4>
      </vt:variant>
      <vt:variant>
        <vt:lpwstr>http://www.comprasnet.gov.br/</vt:lpwstr>
      </vt:variant>
      <vt:variant>
        <vt:lpwstr/>
      </vt:variant>
      <vt:variant>
        <vt:i4>3080229</vt:i4>
      </vt:variant>
      <vt:variant>
        <vt:i4>0</vt:i4>
      </vt:variant>
      <vt:variant>
        <vt:i4>0</vt:i4>
      </vt:variant>
      <vt:variant>
        <vt:i4>5</vt:i4>
      </vt:variant>
      <vt:variant>
        <vt:lpwstr>http://www.quilombo.sc.gov.br/</vt:lpwstr>
      </vt:variant>
      <vt:variant>
        <vt:lpwstr/>
      </vt:variant>
      <vt:variant>
        <vt:i4>655473</vt:i4>
      </vt:variant>
      <vt:variant>
        <vt:i4>3</vt:i4>
      </vt:variant>
      <vt:variant>
        <vt:i4>0</vt:i4>
      </vt:variant>
      <vt:variant>
        <vt:i4>5</vt:i4>
      </vt:variant>
      <vt:variant>
        <vt:lpwstr>https://site.deter.sc.gov.br/arquivos/arquivos/1149.Resolucao_01-16.pdf</vt:lpwstr>
      </vt:variant>
      <vt:variant>
        <vt:lpwstr/>
      </vt:variant>
      <vt:variant>
        <vt:i4>655473</vt:i4>
      </vt:variant>
      <vt:variant>
        <vt:i4>0</vt:i4>
      </vt:variant>
      <vt:variant>
        <vt:i4>0</vt:i4>
      </vt:variant>
      <vt:variant>
        <vt:i4>5</vt:i4>
      </vt:variant>
      <vt:variant>
        <vt:lpwstr>https://site.deter.sc.gov.br/arquivos/arquivos/1149.Resolucao_01-16.pdf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cp:lastModifiedBy>
  <cp:revision>19</cp:revision>
  <dcterms:created xsi:type="dcterms:W3CDTF">2020-09-15T16:16:00Z</dcterms:created>
  <dcterms:modified xsi:type="dcterms:W3CDTF">2020-09-15T19:32:00Z</dcterms:modified>
</cp:coreProperties>
</file>