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6D" w:rsidRPr="00281D6D" w:rsidRDefault="00281D6D" w:rsidP="0006238D">
      <w:pPr>
        <w:shd w:val="clear" w:color="auto" w:fill="FFFFFF"/>
        <w:tabs>
          <w:tab w:val="left" w:pos="2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LEI Nº</w:t>
      </w:r>
      <w:r w:rsidR="0089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15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2518/2015 –</w:t>
      </w:r>
      <w:r w:rsidR="0089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5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 01</w:t>
      </w:r>
      <w:r w:rsidR="002F6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715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JUNHO </w:t>
      </w:r>
      <w:r w:rsidR="002F6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 2015</w:t>
      </w:r>
      <w:r w:rsidR="0089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C54D80" w:rsidRPr="00281D6D" w:rsidRDefault="00C54D80" w:rsidP="0028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D6D" w:rsidRPr="00F640F3" w:rsidRDefault="002F67BC" w:rsidP="00281D6D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4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INSTITUI POLÍTICA DE INCENTIVO AO </w:t>
      </w:r>
      <w:proofErr w:type="gramStart"/>
      <w:r w:rsidRPr="00F64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ESPORTE DENOMINADA</w:t>
      </w:r>
      <w:proofErr w:type="gramEnd"/>
      <w:r w:rsidRPr="00F64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“DESTAQUE ESPORTIVO DE QUILOMBO”.</w:t>
      </w:r>
    </w:p>
    <w:p w:rsidR="00C54D80" w:rsidRPr="00281D6D" w:rsidRDefault="00C54D80" w:rsidP="0028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D6D" w:rsidRPr="00281D6D" w:rsidRDefault="00281D6D" w:rsidP="00891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891E7D" w:rsidRPr="00F64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Prefeito Municipal de Quilombo</w:t>
      </w:r>
      <w:proofErr w:type="gramStart"/>
      <w:r w:rsidR="00891E7D">
        <w:rPr>
          <w:rFonts w:ascii="Times New Roman" w:eastAsia="Times New Roman" w:hAnsi="Times New Roman" w:cs="Times New Roman"/>
          <w:color w:val="000000"/>
          <w:sz w:val="24"/>
          <w:szCs w:val="24"/>
        </w:rPr>
        <w:t>, f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aço</w:t>
      </w:r>
      <w:proofErr w:type="gram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saber que a </w:t>
      </w:r>
      <w:r w:rsidR="00891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Câmara Municipal de Vereadores aprovou e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eu sanciono a seguinte Lei:</w:t>
      </w:r>
    </w:p>
    <w:p w:rsidR="00281D6D" w:rsidRPr="00281D6D" w:rsidRDefault="00281D6D" w:rsidP="0028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5D05" w:rsidRPr="002B134C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1º Fica instituída, no âmbito do </w:t>
      </w:r>
      <w:r w:rsidR="00F64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Quilombo,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Política de Incentivo ao </w:t>
      </w:r>
      <w:proofErr w:type="gram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Esporte denominada</w:t>
      </w:r>
      <w:proofErr w:type="gram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3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“Destaque Esportivo de Quilombo”,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ser coordenada pela Secretaria </w:t>
      </w:r>
      <w:r w:rsidR="003C3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Municipal de Educação, Cultura e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Esportes, destinada a atletas e </w:t>
      </w:r>
      <w:proofErr w:type="spell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paratletas</w:t>
      </w:r>
      <w:proofErr w:type="spell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CF2">
        <w:rPr>
          <w:rFonts w:ascii="Times New Roman" w:eastAsia="Times New Roman" w:hAnsi="Times New Roman" w:cs="Times New Roman"/>
          <w:color w:val="000000"/>
          <w:sz w:val="24"/>
          <w:szCs w:val="24"/>
        </w:rPr>
        <w:t>quilombenses</w:t>
      </w:r>
      <w:proofErr w:type="spellEnd"/>
      <w:r w:rsidR="003C3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134C">
        <w:rPr>
          <w:rFonts w:ascii="Times New Roman" w:eastAsia="Times New Roman" w:hAnsi="Times New Roman" w:cs="Times New Roman"/>
          <w:sz w:val="24"/>
          <w:szCs w:val="24"/>
        </w:rPr>
        <w:t xml:space="preserve">e seus </w:t>
      </w:r>
      <w:r w:rsidR="00E149F0" w:rsidRPr="002B134C">
        <w:rPr>
          <w:rFonts w:ascii="Times New Roman" w:eastAsia="Times New Roman" w:hAnsi="Times New Roman" w:cs="Times New Roman"/>
          <w:sz w:val="24"/>
          <w:szCs w:val="24"/>
        </w:rPr>
        <w:t xml:space="preserve">atletas-guia ou </w:t>
      </w:r>
      <w:r w:rsidRPr="002B134C">
        <w:rPr>
          <w:rFonts w:ascii="Times New Roman" w:eastAsia="Times New Roman" w:hAnsi="Times New Roman" w:cs="Times New Roman"/>
          <w:sz w:val="24"/>
          <w:szCs w:val="24"/>
        </w:rPr>
        <w:t>treinadores</w:t>
      </w:r>
      <w:r w:rsidR="0093103D" w:rsidRPr="002B13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envolvidos </w:t>
      </w:r>
      <w:r w:rsidR="003C3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</w:t>
      </w:r>
      <w:r w:rsidR="003C3CF2">
        <w:rPr>
          <w:rFonts w:ascii="Times New Roman" w:hAnsi="Times New Roman"/>
          <w:sz w:val="24"/>
        </w:rPr>
        <w:t>segmentos do desporto de rendimento</w:t>
      </w:r>
      <w:r w:rsidR="0093103D">
        <w:rPr>
          <w:rFonts w:ascii="Times New Roman" w:hAnsi="Times New Roman"/>
          <w:sz w:val="24"/>
        </w:rPr>
        <w:t xml:space="preserve"> e desporto de participação,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em modalidades olímpicas e para</w:t>
      </w:r>
      <w:r w:rsidR="003C3CF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límpicas</w:t>
      </w:r>
      <w:r w:rsidR="00B55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5D05" w:rsidRPr="002B134C">
        <w:rPr>
          <w:rFonts w:ascii="Times New Roman" w:eastAsia="Times New Roman" w:hAnsi="Times New Roman" w:cs="Times New Roman"/>
          <w:sz w:val="24"/>
          <w:szCs w:val="24"/>
        </w:rPr>
        <w:t>em competições oficiais.</w:t>
      </w:r>
    </w:p>
    <w:p w:rsidR="00281D6D" w:rsidRPr="002B134C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3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2º </w:t>
      </w:r>
      <w:r w:rsidR="00B55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Destaque Esportivo de Quilombo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tem por finalidade: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selecionar novos atletas e </w:t>
      </w:r>
      <w:proofErr w:type="spell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paratletas</w:t>
      </w:r>
      <w:proofErr w:type="spell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comprovado potencial para representar o </w:t>
      </w:r>
      <w:r w:rsidR="00B55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em competições oficiais,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como também seus treinadores</w:t>
      </w:r>
      <w:r w:rsidR="00B55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atletas-guia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desde que tenham reconhecida capacidade técnica e experiência esportiva que possam contribuir com a evolução do rendimento esportivo dos referidos esportistas; </w:t>
      </w:r>
      <w:proofErr w:type="gram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implementar</w:t>
      </w:r>
      <w:proofErr w:type="gram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ações necessárias a viabilizar o desenvolvimento do potencial esportivo dos atletas e </w:t>
      </w:r>
      <w:proofErr w:type="spell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paratletas</w:t>
      </w:r>
      <w:proofErr w:type="spell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apoiar as iniciativas tendentes a melhorar o desempenho dos treinadores do </w:t>
      </w:r>
      <w:r w:rsidR="00B55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visando </w:t>
      </w:r>
      <w:r w:rsidR="0093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também </w:t>
      </w:r>
      <w:r w:rsidR="00B55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divulgar o nome do Município de Quilombo e buscar que se torne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referência esportiva </w:t>
      </w:r>
      <w:r w:rsidR="00B55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regional, estadual e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nacional.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5D05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3º Os atletas e </w:t>
      </w:r>
      <w:proofErr w:type="spell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paratletas</w:t>
      </w:r>
      <w:proofErr w:type="spell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selecionados </w:t>
      </w:r>
      <w:r w:rsidR="00B55D05">
        <w:rPr>
          <w:rFonts w:ascii="Times New Roman" w:eastAsia="Times New Roman" w:hAnsi="Times New Roman" w:cs="Times New Roman"/>
          <w:color w:val="000000"/>
          <w:sz w:val="24"/>
          <w:szCs w:val="24"/>
        </w:rPr>
        <w:t>poderão acessar os seguintes benefícios:</w:t>
      </w:r>
    </w:p>
    <w:p w:rsidR="002A2CF4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I - concessão de passagens, rodoviária</w:t>
      </w:r>
      <w:r w:rsidR="002B134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aérea</w:t>
      </w:r>
      <w:r w:rsidR="002B134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, destinadas a viabilizar a participação em competições esportivas oficiais</w:t>
      </w:r>
      <w:r w:rsidR="002A2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</w:t>
      </w:r>
      <w:r w:rsidR="002A2CF4">
        <w:rPr>
          <w:rFonts w:ascii="Times New Roman" w:eastAsia="Times New Roman" w:hAnsi="Times New Roman" w:cs="Times New Roman"/>
          <w:color w:val="000000"/>
          <w:sz w:val="24"/>
          <w:szCs w:val="24"/>
        </w:rPr>
        <w:t>projeto aprovado;</w:t>
      </w:r>
    </w:p>
    <w:p w:rsidR="00CE4364" w:rsidRPr="002B134C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3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2CF4" w:rsidRPr="002B134C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CE4364" w:rsidRPr="002B134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A2CF4" w:rsidRPr="002B1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364" w:rsidRPr="002B134C">
        <w:rPr>
          <w:rFonts w:ascii="Times New Roman" w:eastAsia="Times New Roman" w:hAnsi="Times New Roman" w:cs="Times New Roman"/>
          <w:sz w:val="24"/>
          <w:szCs w:val="24"/>
        </w:rPr>
        <w:t>pagamento de despesas com hospedagem, nos casos em que a organização do evento não proporcionar alojamento gratuito para os atletas</w:t>
      </w:r>
      <w:r w:rsidR="0093103D" w:rsidRPr="002B134C">
        <w:rPr>
          <w:rFonts w:ascii="Times New Roman" w:eastAsia="Times New Roman" w:hAnsi="Times New Roman" w:cs="Times New Roman"/>
          <w:sz w:val="24"/>
          <w:szCs w:val="24"/>
        </w:rPr>
        <w:t>, conforme projeto aprovado</w:t>
      </w:r>
      <w:r w:rsidR="00CE4364" w:rsidRPr="002B13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1D6D" w:rsidRPr="00281D6D" w:rsidRDefault="00CE4364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  <w:r w:rsidR="002A2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O atleta selecionado para como Destaque Esportivo de Quilombo </w:t>
      </w:r>
      <w:r w:rsidR="00281D6D"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esteja contemplado </w:t>
      </w:r>
      <w:r w:rsidR="002A2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outro programa de bolsa atleta </w:t>
      </w:r>
      <w:r w:rsidR="00281D6D"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deverá fazer opção por um dos dois benefícios financeiros.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B134C"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  <w:r w:rsidR="00684778">
        <w:rPr>
          <w:rFonts w:ascii="Times New Roman" w:eastAsia="Times New Roman" w:hAnsi="Times New Roman" w:cs="Times New Roman"/>
          <w:color w:val="000000"/>
          <w:sz w:val="24"/>
          <w:szCs w:val="24"/>
        </w:rPr>
        <w:t>º Os benefícios previstos no</w:t>
      </w:r>
      <w:r w:rsidR="0093103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84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inciso</w:t>
      </w:r>
      <w:r w:rsidR="0093103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84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e </w:t>
      </w:r>
      <w:r w:rsidR="00684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do </w:t>
      </w:r>
      <w:r w:rsidR="00684778" w:rsidRPr="006847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caput</w:t>
      </w:r>
      <w:r w:rsidR="00684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também poderão se estender aos treinadores ou atletas-guia, desde que sua participação seja imprescindível, de acordo com a análise de aprovação do projeto. 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2B134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º Para pleitear a concessão dos benefícios d</w:t>
      </w:r>
      <w:r w:rsidR="00002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Destaque Esportivo de Quilombo,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atleta ou </w:t>
      </w:r>
      <w:proofErr w:type="spell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paratleta</w:t>
      </w:r>
      <w:proofErr w:type="spell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deverá preencher, cumulativamente, os seguintes requisitos: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I - possuir idade consoante faixa etária estabelecida em regulamentação a ser fixada com base no ciclo olímpico vigente;</w:t>
      </w:r>
    </w:p>
    <w:p w:rsidR="00281D6D" w:rsidRPr="00736F4E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736F4E">
        <w:rPr>
          <w:rFonts w:ascii="Times New Roman" w:eastAsia="Times New Roman" w:hAnsi="Times New Roman" w:cs="Times New Roman"/>
          <w:sz w:val="24"/>
          <w:szCs w:val="24"/>
        </w:rPr>
        <w:t xml:space="preserve">II - residir no </w:t>
      </w:r>
      <w:r w:rsidR="0000220A" w:rsidRPr="00736F4E">
        <w:rPr>
          <w:rFonts w:ascii="Times New Roman" w:eastAsia="Times New Roman" w:hAnsi="Times New Roman" w:cs="Times New Roman"/>
          <w:sz w:val="24"/>
          <w:szCs w:val="24"/>
        </w:rPr>
        <w:t xml:space="preserve">Município de Quilombo </w:t>
      </w:r>
      <w:r w:rsidRPr="00736F4E">
        <w:rPr>
          <w:rFonts w:ascii="Times New Roman" w:eastAsia="Times New Roman" w:hAnsi="Times New Roman" w:cs="Times New Roman"/>
          <w:sz w:val="24"/>
          <w:szCs w:val="24"/>
        </w:rPr>
        <w:t xml:space="preserve">há pelo menos </w:t>
      </w:r>
      <w:proofErr w:type="gramStart"/>
      <w:r w:rsidRPr="00736F4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36F4E">
        <w:rPr>
          <w:rFonts w:ascii="Times New Roman" w:eastAsia="Times New Roman" w:hAnsi="Times New Roman" w:cs="Times New Roman"/>
          <w:sz w:val="24"/>
          <w:szCs w:val="24"/>
        </w:rPr>
        <w:t xml:space="preserve"> (um) ano</w:t>
      </w:r>
      <w:r w:rsidR="0000220A" w:rsidRPr="00736F4E">
        <w:rPr>
          <w:rFonts w:ascii="Times New Roman" w:eastAsia="Times New Roman" w:hAnsi="Times New Roman" w:cs="Times New Roman"/>
          <w:sz w:val="24"/>
          <w:szCs w:val="24"/>
        </w:rPr>
        <w:t xml:space="preserve"> antes do prazo de encerramento das inscrições para a competição</w:t>
      </w:r>
      <w:r w:rsidRPr="00736F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66A4" w:rsidRPr="00736F4E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F4E">
        <w:rPr>
          <w:rFonts w:ascii="Times New Roman" w:eastAsia="Times New Roman" w:hAnsi="Times New Roman" w:cs="Times New Roman"/>
          <w:sz w:val="24"/>
          <w:szCs w:val="24"/>
        </w:rPr>
        <w:t> III - demonstrar mediante currículo, com comprovação, o histórico de participações e resultados esportivos relevantes</w:t>
      </w:r>
      <w:r w:rsidR="00113175" w:rsidRPr="00736F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7523" w:rsidRPr="00736F4E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F4E">
        <w:rPr>
          <w:rFonts w:ascii="Times New Roman" w:eastAsia="Times New Roman" w:hAnsi="Times New Roman" w:cs="Times New Roman"/>
          <w:sz w:val="24"/>
          <w:szCs w:val="24"/>
        </w:rPr>
        <w:t xml:space="preserve"> IV - estar vinculado a alguma entidade de prática desportiva </w:t>
      </w:r>
      <w:r w:rsidR="00207523" w:rsidRPr="00736F4E">
        <w:rPr>
          <w:rFonts w:ascii="Times New Roman" w:eastAsia="Times New Roman" w:hAnsi="Times New Roman" w:cs="Times New Roman"/>
          <w:sz w:val="24"/>
          <w:szCs w:val="24"/>
        </w:rPr>
        <w:t xml:space="preserve">devidamente </w:t>
      </w:r>
      <w:r w:rsidRPr="00736F4E">
        <w:rPr>
          <w:rFonts w:ascii="Times New Roman" w:eastAsia="Times New Roman" w:hAnsi="Times New Roman" w:cs="Times New Roman"/>
          <w:sz w:val="24"/>
          <w:szCs w:val="24"/>
        </w:rPr>
        <w:t>registrada</w:t>
      </w:r>
      <w:r w:rsidR="00207523" w:rsidRPr="00736F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F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V - não receber salário de entidade de prática desportiva;</w:t>
      </w:r>
    </w:p>
    <w:p w:rsidR="00A34F89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VI - apresentar </w:t>
      </w:r>
      <w:r w:rsidR="00A34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Secretaria Municipal de Educação, Cultura e Esportes,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planejamento esportivo anual contendo plano de treinamento, objetivos, metas e </w:t>
      </w:r>
      <w:r w:rsidR="00A34F89">
        <w:rPr>
          <w:rFonts w:ascii="Times New Roman" w:eastAsia="Times New Roman" w:hAnsi="Times New Roman" w:cs="Times New Roman"/>
          <w:color w:val="000000"/>
          <w:sz w:val="24"/>
          <w:szCs w:val="24"/>
        </w:rPr>
        <w:t>programa oficial da competição para a qual pretende o benefício.</w:t>
      </w:r>
    </w:p>
    <w:p w:rsidR="00A34F89" w:rsidRDefault="00A34F89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2B134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Os atletas ou </w:t>
      </w:r>
      <w:proofErr w:type="spell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paratletas</w:t>
      </w:r>
      <w:proofErr w:type="spell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selecionados para </w:t>
      </w:r>
      <w:r w:rsidR="001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Destaque Esportivo de Quilombo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se comprometem a: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I - seguir as orientações e programas estabelecidos pelo treinador da modalidade;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II 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participar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dentro das possibilidades,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das competições de âmbito estadual, regional, nacional e internacional;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</w:t>
      </w:r>
      <w:r w:rsidR="001D3C8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divulgar o nome do Município de Quilombo nos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uniformes </w:t>
      </w:r>
      <w:r w:rsidR="001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nos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contatos com a imprensa e nas apresentações públicas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, sempre que possível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- divulgar </w:t>
      </w:r>
      <w:r w:rsidR="00304FC3">
        <w:rPr>
          <w:rFonts w:ascii="Times New Roman" w:eastAsia="Times New Roman" w:hAnsi="Times New Roman" w:cs="Times New Roman"/>
          <w:color w:val="000000"/>
          <w:sz w:val="24"/>
          <w:szCs w:val="24"/>
        </w:rPr>
        <w:t>o Município de Quilombo no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s eventos esportivos, nas competições</w:t>
      </w:r>
      <w:r w:rsidR="00304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treinamentos</w:t>
      </w:r>
      <w:r w:rsidR="00304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V - estar presente nos eventos esportivos organizados pelo </w:t>
      </w:r>
      <w:r w:rsidR="00304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quando solicitado;</w:t>
      </w:r>
    </w:p>
    <w:p w:rsidR="00304FC3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- autorizar o uso da sua imagem pelo </w:t>
      </w:r>
      <w:r w:rsidR="00304FC3">
        <w:rPr>
          <w:rFonts w:ascii="Times New Roman" w:eastAsia="Times New Roman" w:hAnsi="Times New Roman" w:cs="Times New Roman"/>
          <w:color w:val="000000"/>
          <w:sz w:val="24"/>
          <w:szCs w:val="24"/>
        </w:rPr>
        <w:t>Município de Quilombo;</w:t>
      </w:r>
    </w:p>
    <w:p w:rsidR="00304FC3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VII - realizar prestação de contas de acordo com as </w:t>
      </w:r>
      <w:r w:rsidR="00304FC3">
        <w:rPr>
          <w:rFonts w:ascii="Times New Roman" w:eastAsia="Times New Roman" w:hAnsi="Times New Roman" w:cs="Times New Roman"/>
          <w:color w:val="000000"/>
          <w:sz w:val="24"/>
          <w:szCs w:val="24"/>
        </w:rPr>
        <w:t>normas vigentes;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não fazer uso ou apologia às drogas; </w:t>
      </w:r>
      <w:proofErr w:type="gram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X - manter conduta ética e o </w:t>
      </w:r>
      <w:r w:rsidRPr="0028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fair play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Parágrafo único. O atleta ou </w:t>
      </w:r>
      <w:proofErr w:type="spell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paratleta</w:t>
      </w:r>
      <w:proofErr w:type="spell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que, de forma injustificada, não cumprir os compromissos previstos neste artigo, poderá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 negado ou suspenso o benefício,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critério da Secretaria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Municipal de Educação, Culturas e Esportes. 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Para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também participar dos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benefícios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o treinador deverá preencher, cumulativamente, os seguintes requisitos: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I - ter formação superior em Educação Física;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II - estar registrado no Conselho Regional de Educação Física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competente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46D6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III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indicado pelo atleta ou </w:t>
      </w:r>
      <w:proofErr w:type="spellStart"/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>paratleta</w:t>
      </w:r>
      <w:proofErr w:type="spellEnd"/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seu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treinador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IV - demonstrar, por meio de currículo profissional, com comprovação, os títulos acadêmicos, a participação em competições esportivas e as experiências na modalidade para a qual o seu atleta foi selecionado;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V - residir há pelo menos </w:t>
      </w:r>
      <w:proofErr w:type="gram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(um) ano no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Quilombo, antes da inscrição para a competição;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Os treinadores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atletas-guia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selecionados se comprometem a: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I - participar efetivamente da política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instituída pela presente lei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acompanhando as avaliações, treinamentos e competições dos atletas ou </w:t>
      </w:r>
      <w:proofErr w:type="spell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paratletas</w:t>
      </w:r>
      <w:proofErr w:type="spellEnd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participantes;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II - participar das reuniões e seminários de planejamento dos treinos e competições;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III - apresentar planejamento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treino e competi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ção,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de relatórios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resultados obtidos; 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IV - comparecer à Secretaria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Municipal de Educação, Cultura e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Esportes, sempre que requisitado, para prestar informações e participar de encontros e reuniões;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V - utilizar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nome do Município de Quilombo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nos contatos com a imprensa e nas apresentações públicas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, sempre que tal iniciativa for permitida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VI - divulgar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Município de Quilombo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nos eventos esportivos, nas competições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treinamentos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VII - estar presente nos eventos esportivos organizados pelo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quando solicitado;</w:t>
      </w:r>
    </w:p>
    <w:p w:rsidR="00AD46D6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autorizar o uso da sua imagem pelo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Quilombo; </w:t>
      </w:r>
    </w:p>
    <w:p w:rsidR="00281D6D" w:rsidRPr="00281D6D" w:rsidRDefault="00AD46D6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81D6D"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não fazer uso ou apologia às drogas; </w:t>
      </w:r>
      <w:proofErr w:type="gramStart"/>
      <w:r w:rsidR="00281D6D"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X - manter conduta ética e o fair play.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49F0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>Poderá ser expedido Edital para a seleção dos projetos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qual conterá 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formas e os prazos para </w:t>
      </w:r>
      <w:r w:rsidR="00AD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apresentação dos projetos,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critérios de seleção dos atletas, </w:t>
      </w:r>
      <w:proofErr w:type="spellStart"/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paratletas</w:t>
      </w:r>
      <w:proofErr w:type="spellEnd"/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>, atletas-guia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treinadores, as especificações dos benefícios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oferecidos e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as atribuições dos beneficiários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9º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Os critérios para reconhecimento de competições válidas para a concessão d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benefícios desta lei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serão 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definidos pela Secretaria Municipal de Educação, Cultura e Esportes. 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49F0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Art. 1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15099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decisão sobre a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concessão ou não 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concessão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dos benefícios estabelecidos p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esta Lei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ficará a cargo do Secretário 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Municipal de Educação, Cultura e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Esportes, considerando os crit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érios estabelecidos 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aqui estabelecidos e a disponibilidade de recursos. 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Art. 1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15099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concessão dos benefícios previstos n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 Lei 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gera qualquer vínculo entre o beneficiado e a administração pública 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municipal. 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Art. 1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15099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benefícios previstos nesta Lei somente serão concedidos em razão da existência de disponibilidade orçamentária e financeira do 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Município. 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Art. 1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15099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despesas decorrentes da execução da presente Lei correrão à conta de dotações orçamentárias 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previstas no orçamento vigente. 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Art. 1</w:t>
      </w:r>
      <w:r w:rsidR="0055677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15099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 Lei entra em vigor na data de sua publicação</w:t>
      </w:r>
      <w:r w:rsidR="00E149F0">
        <w:rPr>
          <w:rFonts w:ascii="Times New Roman" w:eastAsia="Times New Roman" w:hAnsi="Times New Roman" w:cs="Times New Roman"/>
          <w:color w:val="000000"/>
          <w:sz w:val="24"/>
          <w:szCs w:val="24"/>
        </w:rPr>
        <w:t>, revogando-se disposições em contrário</w:t>
      </w: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D6D" w:rsidRPr="00281D6D" w:rsidRDefault="00281D6D" w:rsidP="00281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40F3" w:rsidRDefault="00715099" w:rsidP="00715099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64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Gabinete do Prefeito Municipal de Quilombo,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F64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junho </w:t>
      </w:r>
      <w:r w:rsidR="00F640F3">
        <w:rPr>
          <w:rFonts w:ascii="Times New Roman" w:eastAsia="Times New Roman" w:hAnsi="Times New Roman" w:cs="Times New Roman"/>
          <w:color w:val="000000"/>
          <w:sz w:val="24"/>
          <w:szCs w:val="24"/>
        </w:rPr>
        <w:t>de 2015.</w:t>
      </w:r>
    </w:p>
    <w:p w:rsidR="00F640F3" w:rsidRDefault="00F640F3" w:rsidP="0028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99" w:rsidRDefault="00715099" w:rsidP="0028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D6D" w:rsidRPr="00F640F3" w:rsidRDefault="00F640F3" w:rsidP="0028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F64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NEURI BRUNETTO</w:t>
      </w:r>
    </w:p>
    <w:p w:rsidR="00D50D0C" w:rsidRPr="00715099" w:rsidRDefault="00F640F3" w:rsidP="00736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099">
        <w:rPr>
          <w:rFonts w:ascii="Times New Roman" w:eastAsia="Times New Roman" w:hAnsi="Times New Roman" w:cs="Times New Roman"/>
          <w:color w:val="000000"/>
          <w:sz w:val="24"/>
          <w:szCs w:val="24"/>
        </w:rPr>
        <w:t>Prefeito Municipal</w:t>
      </w:r>
    </w:p>
    <w:p w:rsidR="00715099" w:rsidRDefault="00715099" w:rsidP="0071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5099" w:rsidRDefault="00715099" w:rsidP="00715099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Registrada e Publicada</w:t>
      </w:r>
      <w:r w:rsidRPr="00F565F4">
        <w:rPr>
          <w:rFonts w:ascii="Times New Roman" w:hAnsi="Times New Roman"/>
          <w:sz w:val="24"/>
          <w:szCs w:val="24"/>
        </w:rPr>
        <w:t xml:space="preserve"> em data supra.</w:t>
      </w:r>
    </w:p>
    <w:p w:rsidR="00715099" w:rsidRDefault="00715099" w:rsidP="00715099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15099" w:rsidRDefault="00715099" w:rsidP="00715099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F565F4">
        <w:rPr>
          <w:rFonts w:ascii="Times New Roman" w:hAnsi="Times New Roman"/>
          <w:sz w:val="24"/>
          <w:szCs w:val="24"/>
        </w:rPr>
        <w:t xml:space="preserve">Andréia </w:t>
      </w:r>
      <w:proofErr w:type="spellStart"/>
      <w:r w:rsidRPr="00F565F4">
        <w:rPr>
          <w:rFonts w:ascii="Times New Roman" w:hAnsi="Times New Roman"/>
          <w:sz w:val="24"/>
          <w:szCs w:val="24"/>
        </w:rPr>
        <w:t>Spolti</w:t>
      </w:r>
      <w:proofErr w:type="spellEnd"/>
    </w:p>
    <w:p w:rsidR="00715099" w:rsidRPr="00736F4E" w:rsidRDefault="00715099" w:rsidP="00715099">
      <w:pPr>
        <w:pStyle w:val="TextosemFormata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65F4">
        <w:rPr>
          <w:rFonts w:ascii="Times New Roman" w:hAnsi="Times New Roman"/>
          <w:sz w:val="24"/>
          <w:szCs w:val="24"/>
        </w:rPr>
        <w:t>Funcionária Designada</w:t>
      </w:r>
    </w:p>
    <w:sectPr w:rsidR="00715099" w:rsidRPr="00736F4E" w:rsidSect="00715099">
      <w:headerReference w:type="default" r:id="rId7"/>
      <w:pgSz w:w="11906" w:h="16838"/>
      <w:pgMar w:top="202" w:right="1701" w:bottom="1417" w:left="1701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B1" w:rsidRDefault="004413B1" w:rsidP="0006238D">
      <w:pPr>
        <w:spacing w:after="0" w:line="240" w:lineRule="auto"/>
      </w:pPr>
      <w:r>
        <w:separator/>
      </w:r>
    </w:p>
  </w:endnote>
  <w:endnote w:type="continuationSeparator" w:id="0">
    <w:p w:rsidR="004413B1" w:rsidRDefault="004413B1" w:rsidP="0006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B1" w:rsidRDefault="004413B1" w:rsidP="0006238D">
      <w:pPr>
        <w:spacing w:after="0" w:line="240" w:lineRule="auto"/>
      </w:pPr>
      <w:r>
        <w:separator/>
      </w:r>
    </w:p>
  </w:footnote>
  <w:footnote w:type="continuationSeparator" w:id="0">
    <w:p w:rsidR="004413B1" w:rsidRDefault="004413B1" w:rsidP="0006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06238D" w:rsidTr="005F15FC">
      <w:tc>
        <w:tcPr>
          <w:tcW w:w="1346" w:type="dxa"/>
        </w:tcPr>
        <w:p w:rsidR="0006238D" w:rsidRDefault="0006238D" w:rsidP="005F15FC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</w:rPr>
            <w:drawing>
              <wp:inline distT="0" distB="0" distL="0" distR="0" wp14:anchorId="74AC33A0" wp14:editId="0D456622">
                <wp:extent cx="668020" cy="7073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06238D" w:rsidRDefault="0006238D" w:rsidP="005F15FC">
          <w:pPr>
            <w:pStyle w:val="Cabealho"/>
          </w:pPr>
        </w:p>
        <w:p w:rsidR="0006238D" w:rsidRDefault="0006238D" w:rsidP="005F15FC">
          <w:pPr>
            <w:pStyle w:val="Cabealho"/>
          </w:pPr>
          <w:r>
            <w:t>Estado de Santa Catarina</w:t>
          </w:r>
        </w:p>
        <w:p w:rsidR="0006238D" w:rsidRDefault="0006238D" w:rsidP="005F15FC">
          <w:pPr>
            <w:pStyle w:val="Cabealho"/>
            <w:rPr>
              <w:b/>
            </w:rPr>
          </w:pPr>
          <w:r>
            <w:rPr>
              <w:b/>
            </w:rPr>
            <w:t>PREFEITURA MUNICIPAL DE QUILOMBO</w:t>
          </w:r>
        </w:p>
        <w:p w:rsidR="0006238D" w:rsidRDefault="0006238D" w:rsidP="005F15FC">
          <w:pPr>
            <w:pStyle w:val="Cabealho"/>
          </w:pPr>
          <w:r>
            <w:rPr>
              <w:b/>
            </w:rPr>
            <w:t>Gabinete do Prefeito</w:t>
          </w:r>
        </w:p>
      </w:tc>
    </w:tr>
  </w:tbl>
  <w:p w:rsidR="0006238D" w:rsidRDefault="0006238D" w:rsidP="0006238D">
    <w:pPr>
      <w:pStyle w:val="Cabealho"/>
    </w:pPr>
  </w:p>
  <w:p w:rsidR="0006238D" w:rsidRDefault="000623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6D"/>
    <w:rsid w:val="0000220A"/>
    <w:rsid w:val="000277A2"/>
    <w:rsid w:val="0006238D"/>
    <w:rsid w:val="00113175"/>
    <w:rsid w:val="001211EB"/>
    <w:rsid w:val="001A482E"/>
    <w:rsid w:val="001C5035"/>
    <w:rsid w:val="001D3C84"/>
    <w:rsid w:val="00207523"/>
    <w:rsid w:val="00281D6D"/>
    <w:rsid w:val="0029588A"/>
    <w:rsid w:val="002A2CF4"/>
    <w:rsid w:val="002B134C"/>
    <w:rsid w:val="002F67BC"/>
    <w:rsid w:val="00304FC3"/>
    <w:rsid w:val="00321065"/>
    <w:rsid w:val="00347BF7"/>
    <w:rsid w:val="00390554"/>
    <w:rsid w:val="003C3CF2"/>
    <w:rsid w:val="00404DC9"/>
    <w:rsid w:val="004413B1"/>
    <w:rsid w:val="0055677C"/>
    <w:rsid w:val="00653B82"/>
    <w:rsid w:val="00684778"/>
    <w:rsid w:val="006A66A4"/>
    <w:rsid w:val="00715099"/>
    <w:rsid w:val="00736F4E"/>
    <w:rsid w:val="007F777E"/>
    <w:rsid w:val="00891E7D"/>
    <w:rsid w:val="008E2C3C"/>
    <w:rsid w:val="0093103D"/>
    <w:rsid w:val="0096124A"/>
    <w:rsid w:val="009A3C45"/>
    <w:rsid w:val="00A34F89"/>
    <w:rsid w:val="00AD46D6"/>
    <w:rsid w:val="00AD64E3"/>
    <w:rsid w:val="00B42394"/>
    <w:rsid w:val="00B55D05"/>
    <w:rsid w:val="00C42F34"/>
    <w:rsid w:val="00C54D80"/>
    <w:rsid w:val="00C644D5"/>
    <w:rsid w:val="00CD2E84"/>
    <w:rsid w:val="00CE4364"/>
    <w:rsid w:val="00D50D0C"/>
    <w:rsid w:val="00D65CE4"/>
    <w:rsid w:val="00E149F0"/>
    <w:rsid w:val="00E96258"/>
    <w:rsid w:val="00F32893"/>
    <w:rsid w:val="00F640F3"/>
    <w:rsid w:val="00F977E7"/>
    <w:rsid w:val="00FD7C02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81D6D"/>
  </w:style>
  <w:style w:type="character" w:styleId="Hyperlink">
    <w:name w:val="Hyperlink"/>
    <w:basedOn w:val="Fontepargpadro"/>
    <w:uiPriority w:val="99"/>
    <w:semiHidden/>
    <w:unhideWhenUsed/>
    <w:rsid w:val="00281D6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062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6238D"/>
  </w:style>
  <w:style w:type="paragraph" w:styleId="Rodap">
    <w:name w:val="footer"/>
    <w:basedOn w:val="Normal"/>
    <w:link w:val="RodapChar"/>
    <w:uiPriority w:val="99"/>
    <w:unhideWhenUsed/>
    <w:rsid w:val="00062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38D"/>
  </w:style>
  <w:style w:type="paragraph" w:styleId="Textodebalo">
    <w:name w:val="Balloon Text"/>
    <w:basedOn w:val="Normal"/>
    <w:link w:val="TextodebaloChar"/>
    <w:uiPriority w:val="99"/>
    <w:semiHidden/>
    <w:unhideWhenUsed/>
    <w:rsid w:val="0006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38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6238D"/>
    <w:pPr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6238D"/>
    <w:rPr>
      <w:rFonts w:ascii="Arial" w:eastAsia="Times New Roman" w:hAnsi="Arial" w:cs="Arial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6238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6238D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81D6D"/>
  </w:style>
  <w:style w:type="character" w:styleId="Hyperlink">
    <w:name w:val="Hyperlink"/>
    <w:basedOn w:val="Fontepargpadro"/>
    <w:uiPriority w:val="99"/>
    <w:semiHidden/>
    <w:unhideWhenUsed/>
    <w:rsid w:val="00281D6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062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6238D"/>
  </w:style>
  <w:style w:type="paragraph" w:styleId="Rodap">
    <w:name w:val="footer"/>
    <w:basedOn w:val="Normal"/>
    <w:link w:val="RodapChar"/>
    <w:uiPriority w:val="99"/>
    <w:unhideWhenUsed/>
    <w:rsid w:val="00062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38D"/>
  </w:style>
  <w:style w:type="paragraph" w:styleId="Textodebalo">
    <w:name w:val="Balloon Text"/>
    <w:basedOn w:val="Normal"/>
    <w:link w:val="TextodebaloChar"/>
    <w:uiPriority w:val="99"/>
    <w:semiHidden/>
    <w:unhideWhenUsed/>
    <w:rsid w:val="0006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38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6238D"/>
    <w:pPr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6238D"/>
    <w:rPr>
      <w:rFonts w:ascii="Arial" w:eastAsia="Times New Roman" w:hAnsi="Arial" w:cs="Arial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6238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6238D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1152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Vedana</dc:creator>
  <cp:lastModifiedBy>Quilombo</cp:lastModifiedBy>
  <cp:revision>3</cp:revision>
  <dcterms:created xsi:type="dcterms:W3CDTF">2015-06-01T19:19:00Z</dcterms:created>
  <dcterms:modified xsi:type="dcterms:W3CDTF">2015-06-01T19:27:00Z</dcterms:modified>
</cp:coreProperties>
</file>