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0E774D">
        <w:rPr>
          <w:rFonts w:ascii="Tahoma" w:hAnsi="Tahoma"/>
          <w:b/>
          <w:sz w:val="22"/>
        </w:rPr>
        <w:t>DECRETO Nº.</w:t>
      </w:r>
      <w:r w:rsidR="009447CE" w:rsidRPr="007B6727">
        <w:rPr>
          <w:rFonts w:ascii="Tahoma" w:hAnsi="Tahoma"/>
          <w:b/>
          <w:sz w:val="22"/>
        </w:rPr>
        <w:t xml:space="preserve"> </w:t>
      </w:r>
      <w:r w:rsidR="006C261A">
        <w:rPr>
          <w:rFonts w:ascii="Tahoma" w:hAnsi="Tahoma"/>
          <w:b/>
          <w:sz w:val="22"/>
        </w:rPr>
        <w:t>331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6C261A">
        <w:rPr>
          <w:rFonts w:ascii="Tahoma" w:hAnsi="Tahoma"/>
          <w:b/>
          <w:sz w:val="22"/>
        </w:rPr>
        <w:t>01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6C261A">
        <w:rPr>
          <w:rFonts w:ascii="Tahoma" w:hAnsi="Tahoma"/>
          <w:b/>
          <w:sz w:val="22"/>
        </w:rPr>
        <w:t>OUTUBRO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6C261A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6C261A" w:rsidRPr="006C261A">
        <w:rPr>
          <w:rFonts w:ascii="Tahoma" w:hAnsi="Tahoma"/>
          <w:b/>
          <w:sz w:val="22"/>
        </w:rPr>
        <w:t>IVANIA PRIOR ALBERTI</w:t>
      </w:r>
      <w:r w:rsidR="00A4250C" w:rsidRPr="006C261A">
        <w:rPr>
          <w:rFonts w:ascii="Tahoma" w:hAnsi="Tahoma"/>
          <w:b/>
          <w:sz w:val="22"/>
        </w:rPr>
        <w:t>.</w:t>
      </w:r>
      <w:r w:rsidR="00E23D0C" w:rsidRPr="006C261A">
        <w:rPr>
          <w:rFonts w:ascii="Tahoma" w:hAnsi="Tahoma"/>
          <w:b/>
          <w:sz w:val="22"/>
        </w:rPr>
        <w:t xml:space="preserve"> </w:t>
      </w:r>
    </w:p>
    <w:p w:rsidR="00D31BF9" w:rsidRPr="006C261A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6C261A">
        <w:rPr>
          <w:rFonts w:ascii="Tahoma" w:hAnsi="Tahoma"/>
          <w:b/>
          <w:sz w:val="22"/>
        </w:rPr>
        <w:t>Ivania</w:t>
      </w:r>
      <w:proofErr w:type="spellEnd"/>
      <w:r w:rsidR="006C261A">
        <w:rPr>
          <w:rFonts w:ascii="Tahoma" w:hAnsi="Tahoma"/>
          <w:b/>
          <w:sz w:val="22"/>
        </w:rPr>
        <w:t xml:space="preserve"> Prior Alberti</w:t>
      </w:r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6C261A">
        <w:rPr>
          <w:rFonts w:ascii="Tahoma" w:hAnsi="Tahoma"/>
          <w:sz w:val="22"/>
        </w:rPr>
        <w:t>Auxiliar de Serviços Gerais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6C261A">
        <w:rPr>
          <w:rFonts w:ascii="Tahoma" w:hAnsi="Tahoma"/>
          <w:sz w:val="22"/>
        </w:rPr>
        <w:t>342/2000</w:t>
      </w:r>
      <w:r w:rsidR="00221079">
        <w:rPr>
          <w:rFonts w:ascii="Tahoma" w:hAnsi="Tahoma"/>
          <w:sz w:val="22"/>
        </w:rPr>
        <w:t xml:space="preserve">, de </w:t>
      </w:r>
      <w:r w:rsidR="006C261A">
        <w:rPr>
          <w:rFonts w:ascii="Tahoma" w:hAnsi="Tahoma"/>
          <w:sz w:val="22"/>
        </w:rPr>
        <w:t>21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6C261A">
        <w:rPr>
          <w:rFonts w:ascii="Tahoma" w:hAnsi="Tahoma"/>
          <w:sz w:val="22"/>
        </w:rPr>
        <w:t>novembro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6C261A">
        <w:rPr>
          <w:rFonts w:ascii="Tahoma" w:hAnsi="Tahoma"/>
          <w:sz w:val="22"/>
        </w:rPr>
        <w:t>00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6C261A">
        <w:rPr>
          <w:rFonts w:ascii="Tahoma" w:hAnsi="Tahoma"/>
          <w:sz w:val="22"/>
        </w:rPr>
        <w:t>Obras e Serviços Urbanos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6C261A">
        <w:rPr>
          <w:rFonts w:ascii="Tahoma" w:hAnsi="Tahoma"/>
          <w:sz w:val="22"/>
        </w:rPr>
        <w:t>01</w:t>
      </w:r>
      <w:r>
        <w:rPr>
          <w:rFonts w:ascii="Tahoma" w:hAnsi="Tahoma"/>
          <w:sz w:val="22"/>
        </w:rPr>
        <w:t xml:space="preserve"> de </w:t>
      </w:r>
      <w:r w:rsidR="006C261A"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6C261A" w:rsidP="00E223A9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E223A9" w:rsidRDefault="006C261A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1A" w:rsidRDefault="006C261A">
      <w:r>
        <w:separator/>
      </w:r>
    </w:p>
  </w:endnote>
  <w:endnote w:type="continuationSeparator" w:id="1">
    <w:p w:rsidR="006C261A" w:rsidRDefault="006C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1A" w:rsidRDefault="004630E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26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61A" w:rsidRDefault="006C26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1A" w:rsidRDefault="006C261A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1A" w:rsidRDefault="006C26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1A" w:rsidRDefault="006C261A">
      <w:r>
        <w:separator/>
      </w:r>
    </w:p>
  </w:footnote>
  <w:footnote w:type="continuationSeparator" w:id="1">
    <w:p w:rsidR="006C261A" w:rsidRDefault="006C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1A" w:rsidRDefault="006C26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6C261A">
      <w:tc>
        <w:tcPr>
          <w:tcW w:w="1346" w:type="dxa"/>
        </w:tcPr>
        <w:p w:rsidR="006C261A" w:rsidRDefault="006C261A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6C261A" w:rsidRDefault="006C261A">
          <w:pPr>
            <w:pStyle w:val="Cabealho"/>
            <w:rPr>
              <w:rFonts w:ascii="Albertus Medium" w:hAnsi="Albertus Medium"/>
              <w:sz w:val="24"/>
            </w:rPr>
          </w:pPr>
        </w:p>
        <w:p w:rsidR="006C261A" w:rsidRDefault="006C261A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6C261A" w:rsidRPr="007B740C" w:rsidRDefault="006C261A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6C261A" w:rsidRPr="00130987" w:rsidRDefault="006C261A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6C261A" w:rsidRDefault="006C261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1A" w:rsidRDefault="006C26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0E774D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21336"/>
    <w:rsid w:val="0023558E"/>
    <w:rsid w:val="002D14A6"/>
    <w:rsid w:val="002E065E"/>
    <w:rsid w:val="002E4B03"/>
    <w:rsid w:val="00305D37"/>
    <w:rsid w:val="0032665F"/>
    <w:rsid w:val="00333027"/>
    <w:rsid w:val="00355344"/>
    <w:rsid w:val="003618FA"/>
    <w:rsid w:val="003E72EA"/>
    <w:rsid w:val="00440A3E"/>
    <w:rsid w:val="0044531C"/>
    <w:rsid w:val="004630ED"/>
    <w:rsid w:val="004A280D"/>
    <w:rsid w:val="004D7D4A"/>
    <w:rsid w:val="00560486"/>
    <w:rsid w:val="005B7A80"/>
    <w:rsid w:val="005E4517"/>
    <w:rsid w:val="0060722F"/>
    <w:rsid w:val="0067610B"/>
    <w:rsid w:val="006810C9"/>
    <w:rsid w:val="00692F21"/>
    <w:rsid w:val="006B13B6"/>
    <w:rsid w:val="006C261A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DC5267"/>
    <w:rsid w:val="00E02D5F"/>
    <w:rsid w:val="00E223A9"/>
    <w:rsid w:val="00E23D0C"/>
    <w:rsid w:val="00E609A2"/>
    <w:rsid w:val="00E624F9"/>
    <w:rsid w:val="00E85C33"/>
    <w:rsid w:val="00EC34FB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16</cp:revision>
  <cp:lastPrinted>2013-07-26T12:32:00Z</cp:lastPrinted>
  <dcterms:created xsi:type="dcterms:W3CDTF">2013-07-26T12:20:00Z</dcterms:created>
  <dcterms:modified xsi:type="dcterms:W3CDTF">2014-10-01T10:47:00Z</dcterms:modified>
</cp:coreProperties>
</file>