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>18</w:t>
      </w:r>
      <w:r w:rsidR="006B6524">
        <w:rPr>
          <w:rFonts w:ascii="Tahoma" w:hAnsi="Tahoma"/>
          <w:b/>
          <w:sz w:val="22"/>
        </w:rPr>
        <w:t>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37E1">
        <w:rPr>
          <w:rFonts w:ascii="Tahoma" w:hAnsi="Tahoma"/>
          <w:b/>
          <w:sz w:val="22"/>
        </w:rPr>
        <w:t>11</w:t>
      </w:r>
      <w:r w:rsidR="0069120A">
        <w:rPr>
          <w:rFonts w:ascii="Tahoma" w:hAnsi="Tahoma"/>
          <w:b/>
          <w:sz w:val="22"/>
        </w:rPr>
        <w:t xml:space="preserve"> DE </w:t>
      </w:r>
      <w:r w:rsidR="00237BF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B6524">
        <w:rPr>
          <w:rFonts w:ascii="Tahoma" w:hAnsi="Tahoma"/>
          <w:b/>
          <w:sz w:val="22"/>
        </w:rPr>
        <w:t>ANTONY CEZAR SEIDLER GRIGOL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a partir de </w:t>
      </w:r>
      <w:r w:rsidR="005137E1">
        <w:rPr>
          <w:rFonts w:ascii="Tahoma" w:hAnsi="Tahoma"/>
          <w:sz w:val="22"/>
        </w:rPr>
        <w:t>12</w:t>
      </w:r>
      <w:r w:rsidR="00FE0014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>abril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6B6524">
        <w:rPr>
          <w:rFonts w:ascii="Tahoma" w:hAnsi="Tahoma"/>
          <w:b/>
          <w:sz w:val="22"/>
        </w:rPr>
        <w:t xml:space="preserve">Antony Cezar </w:t>
      </w:r>
      <w:proofErr w:type="spellStart"/>
      <w:r w:rsidR="006B6524">
        <w:rPr>
          <w:rFonts w:ascii="Tahoma" w:hAnsi="Tahoma"/>
          <w:b/>
          <w:sz w:val="22"/>
        </w:rPr>
        <w:t>Seidler</w:t>
      </w:r>
      <w:proofErr w:type="spellEnd"/>
      <w:r w:rsidR="006B6524">
        <w:rPr>
          <w:rFonts w:ascii="Tahoma" w:hAnsi="Tahoma"/>
          <w:b/>
          <w:sz w:val="22"/>
        </w:rPr>
        <w:t xml:space="preserve"> Grigol</w:t>
      </w:r>
      <w:bookmarkStart w:id="0" w:name="_GoBack"/>
      <w:bookmarkEnd w:id="0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6B6524">
        <w:rPr>
          <w:rFonts w:ascii="Tahoma" w:hAnsi="Tahoma"/>
          <w:sz w:val="22"/>
        </w:rPr>
        <w:t>Assessor de Diretoria e Gerência</w:t>
      </w:r>
      <w:r w:rsidR="00A42310">
        <w:rPr>
          <w:rFonts w:ascii="Tahoma" w:hAnsi="Tahoma"/>
          <w:sz w:val="22"/>
        </w:rPr>
        <w:t xml:space="preserve"> – NÍVEL CC-</w:t>
      </w:r>
      <w:r w:rsidR="006B6524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37BF4">
        <w:rPr>
          <w:rFonts w:ascii="Tahoma" w:hAnsi="Tahoma"/>
          <w:sz w:val="22"/>
        </w:rPr>
        <w:t>Educação, Cultura e Esporte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F52BC">
        <w:rPr>
          <w:rFonts w:ascii="Tahoma" w:hAnsi="Tahoma"/>
          <w:sz w:val="22"/>
        </w:rPr>
        <w:t>11</w:t>
      </w:r>
      <w:r w:rsidR="0069120A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 xml:space="preserve">abril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37BF4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2019-10-07T18:45:00Z</cp:lastPrinted>
  <dcterms:created xsi:type="dcterms:W3CDTF">2021-04-19T18:36:00Z</dcterms:created>
  <dcterms:modified xsi:type="dcterms:W3CDTF">2022-04-11T19:31:00Z</dcterms:modified>
</cp:coreProperties>
</file>