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5F" w:rsidRPr="00106ADE" w:rsidRDefault="004D215F" w:rsidP="00106ADE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E2645A">
        <w:rPr>
          <w:rFonts w:ascii="Times New Roman" w:hAnsi="Times New Roman"/>
          <w:b/>
          <w:sz w:val="24"/>
          <w:szCs w:val="24"/>
        </w:rPr>
        <w:t>LEI N°</w:t>
      </w:r>
      <w:r w:rsidRPr="00E2645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2970</w:t>
      </w:r>
      <w:r w:rsidRPr="00E2645A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  <w:lang w:val="pt-BR"/>
        </w:rPr>
        <w:t>21</w:t>
      </w:r>
      <w:r w:rsidRPr="00E2645A">
        <w:rPr>
          <w:rFonts w:ascii="Times New Roman" w:hAnsi="Times New Roman"/>
          <w:b/>
          <w:sz w:val="24"/>
          <w:szCs w:val="24"/>
        </w:rPr>
        <w:t xml:space="preserve"> – DE</w:t>
      </w:r>
      <w:r w:rsidRPr="00E2645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0B67E4">
        <w:rPr>
          <w:rFonts w:ascii="Times New Roman" w:hAnsi="Times New Roman"/>
          <w:b/>
          <w:sz w:val="24"/>
          <w:szCs w:val="24"/>
          <w:lang w:val="pt-BR"/>
        </w:rPr>
        <w:t>03</w:t>
      </w:r>
      <w:r w:rsidRPr="00E2645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E2645A">
        <w:rPr>
          <w:rFonts w:ascii="Times New Roman" w:hAnsi="Times New Roman"/>
          <w:b/>
          <w:sz w:val="24"/>
          <w:szCs w:val="24"/>
        </w:rPr>
        <w:t>DE</w:t>
      </w:r>
      <w:r w:rsidRPr="00E2645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0B67E4">
        <w:rPr>
          <w:rFonts w:ascii="Times New Roman" w:hAnsi="Times New Roman"/>
          <w:b/>
          <w:sz w:val="24"/>
          <w:szCs w:val="24"/>
          <w:lang w:val="pt-BR"/>
        </w:rPr>
        <w:t>DEZEMBRO</w:t>
      </w:r>
      <w:r w:rsidRPr="00E2645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E2645A">
        <w:rPr>
          <w:rFonts w:ascii="Times New Roman" w:hAnsi="Times New Roman"/>
          <w:b/>
          <w:sz w:val="24"/>
          <w:szCs w:val="24"/>
        </w:rPr>
        <w:t>DE 20</w:t>
      </w:r>
      <w:r>
        <w:rPr>
          <w:rFonts w:ascii="Times New Roman" w:hAnsi="Times New Roman"/>
          <w:b/>
          <w:sz w:val="24"/>
          <w:szCs w:val="24"/>
          <w:lang w:val="pt-BR"/>
        </w:rPr>
        <w:t>21</w:t>
      </w:r>
      <w:r w:rsidRPr="00E2645A">
        <w:rPr>
          <w:rFonts w:ascii="Times New Roman" w:hAnsi="Times New Roman"/>
          <w:b/>
          <w:sz w:val="24"/>
          <w:szCs w:val="24"/>
        </w:rPr>
        <w:t>.</w:t>
      </w:r>
    </w:p>
    <w:p w:rsidR="004D215F" w:rsidRPr="00E2645A" w:rsidRDefault="004D215F" w:rsidP="004D215F">
      <w:pPr>
        <w:ind w:left="3402"/>
        <w:jc w:val="both"/>
        <w:rPr>
          <w:b/>
          <w:sz w:val="24"/>
          <w:szCs w:val="24"/>
        </w:rPr>
      </w:pPr>
      <w:r w:rsidRPr="00E2645A">
        <w:rPr>
          <w:b/>
          <w:sz w:val="24"/>
          <w:szCs w:val="24"/>
        </w:rPr>
        <w:t xml:space="preserve"> </w:t>
      </w:r>
    </w:p>
    <w:p w:rsidR="004D215F" w:rsidRPr="00E2645A" w:rsidRDefault="004D215F" w:rsidP="004D215F">
      <w:pPr>
        <w:ind w:left="3969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ESTIMA A RECEITA E FIXA A DESPESA DO MUNICÍPIO DE QUILOMBO – SC, SEUS FUNDOS E DA CÂMARA MUNICIPAL DE VEREADORES PARA O EXERCÍCIO DE 20</w:t>
      </w:r>
      <w:r>
        <w:rPr>
          <w:b/>
          <w:sz w:val="24"/>
          <w:szCs w:val="24"/>
        </w:rPr>
        <w:t>22</w:t>
      </w:r>
      <w:r w:rsidRPr="00E2645A">
        <w:rPr>
          <w:sz w:val="24"/>
          <w:szCs w:val="24"/>
        </w:rPr>
        <w:t>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sz w:val="24"/>
          <w:szCs w:val="24"/>
        </w:rPr>
        <w:t>O Prefeito Municipal de Quilombo, Estado de Santa Catarina, no uso de suas atribuições legais,</w:t>
      </w: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FAZ SABER</w:t>
      </w:r>
      <w:r w:rsidRPr="00E2645A">
        <w:rPr>
          <w:sz w:val="24"/>
          <w:szCs w:val="24"/>
        </w:rPr>
        <w:t>, a todos os habitantes do Município de Quilombo, que a Câmara de Vereadores aprovou e eu sanciono a seguinte Lei:</w:t>
      </w:r>
    </w:p>
    <w:p w:rsidR="004D215F" w:rsidRPr="00E2645A" w:rsidRDefault="004D215F" w:rsidP="004D215F">
      <w:pPr>
        <w:pStyle w:val="Ttulo2"/>
        <w:rPr>
          <w:szCs w:val="24"/>
        </w:rPr>
      </w:pPr>
    </w:p>
    <w:p w:rsidR="004D215F" w:rsidRPr="00E2645A" w:rsidRDefault="004D215F" w:rsidP="004D215F">
      <w:pPr>
        <w:pStyle w:val="Ttulo2"/>
        <w:jc w:val="center"/>
        <w:rPr>
          <w:szCs w:val="24"/>
        </w:rPr>
      </w:pPr>
      <w:r w:rsidRPr="00E2645A">
        <w:rPr>
          <w:szCs w:val="24"/>
        </w:rPr>
        <w:t>DO ORÇAMENTO DO MUNICÍPIO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8221B8" w:rsidRDefault="004D215F" w:rsidP="004D215F">
      <w:pPr>
        <w:tabs>
          <w:tab w:val="right" w:pos="426"/>
        </w:tabs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ab/>
      </w:r>
      <w:r w:rsidRPr="008221B8">
        <w:rPr>
          <w:b/>
          <w:sz w:val="24"/>
          <w:szCs w:val="24"/>
        </w:rPr>
        <w:tab/>
        <w:t>Art.1º</w:t>
      </w:r>
      <w:r w:rsidRPr="008221B8">
        <w:rPr>
          <w:sz w:val="24"/>
          <w:szCs w:val="24"/>
        </w:rPr>
        <w:t xml:space="preserve"> O Orçamento Geral do Município de Quilombo para a o exercício de 2022 estima a receita e fixa a despesa em </w:t>
      </w:r>
      <w:r w:rsidRPr="008221B8">
        <w:rPr>
          <w:bCs/>
          <w:sz w:val="24"/>
          <w:szCs w:val="24"/>
        </w:rPr>
        <w:t>R$70.793.814,91 (setenta milhões, setecentos e noventa e três mil, oitocentos e quatorze reais e noventa e um centavos)</w:t>
      </w:r>
      <w:r w:rsidRPr="008221B8">
        <w:rPr>
          <w:sz w:val="24"/>
          <w:szCs w:val="24"/>
        </w:rPr>
        <w:t>.</w:t>
      </w:r>
    </w:p>
    <w:p w:rsidR="004D215F" w:rsidRPr="008221B8" w:rsidRDefault="004D215F" w:rsidP="004D215F">
      <w:pPr>
        <w:jc w:val="both"/>
        <w:rPr>
          <w:sz w:val="24"/>
          <w:szCs w:val="24"/>
        </w:rPr>
      </w:pPr>
    </w:p>
    <w:p w:rsidR="004D215F" w:rsidRPr="008221B8" w:rsidRDefault="004D215F" w:rsidP="004D215F">
      <w:pPr>
        <w:ind w:firstLine="708"/>
        <w:jc w:val="both"/>
        <w:rPr>
          <w:sz w:val="24"/>
          <w:szCs w:val="24"/>
        </w:rPr>
      </w:pPr>
      <w:r w:rsidRPr="008221B8">
        <w:rPr>
          <w:b/>
          <w:sz w:val="24"/>
          <w:szCs w:val="24"/>
        </w:rPr>
        <w:t>Art.2º</w:t>
      </w:r>
      <w:r w:rsidRPr="008221B8">
        <w:rPr>
          <w:sz w:val="24"/>
          <w:szCs w:val="24"/>
        </w:rPr>
        <w:t xml:space="preserve"> O Orçamento do Município para o exercício de 2022, estima a receita em </w:t>
      </w:r>
      <w:r w:rsidRPr="008221B8">
        <w:rPr>
          <w:bCs/>
          <w:sz w:val="24"/>
          <w:szCs w:val="24"/>
        </w:rPr>
        <w:t>R$70.793.814,91 (setenta milhões, setecentos e noventa e três mil, oitocentos e quatorze reais e noventa e um centavos)</w:t>
      </w:r>
      <w:r w:rsidRPr="008221B8">
        <w:rPr>
          <w:sz w:val="24"/>
          <w:szCs w:val="24"/>
        </w:rPr>
        <w:t xml:space="preserve"> e fixa a despesa em </w:t>
      </w:r>
      <w:r w:rsidRPr="008221B8">
        <w:rPr>
          <w:bCs/>
          <w:sz w:val="24"/>
          <w:szCs w:val="24"/>
        </w:rPr>
        <w:t>R$70.793.814,91 (setenta milhões, setecentos e noventa e três mil, oitocentos e quatorze reais e noventa e um centavos)</w:t>
      </w:r>
      <w:r w:rsidRPr="008221B8">
        <w:rPr>
          <w:sz w:val="24"/>
          <w:szCs w:val="24"/>
        </w:rPr>
        <w:t>.</w:t>
      </w: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</w:p>
    <w:p w:rsidR="004D215F" w:rsidRDefault="004D215F" w:rsidP="004D215F">
      <w:pPr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ab/>
        <w:t>§1º</w:t>
      </w:r>
      <w:r w:rsidRPr="00E2645A">
        <w:rPr>
          <w:sz w:val="24"/>
          <w:szCs w:val="24"/>
        </w:rPr>
        <w:t xml:space="preserve"> As Receitas do Município serão realizadas mediante a arrecadações de tributos, rendas e outras receitas correntes e de capital, na forma da legislação em vigor, discriminada nos quadros e anexos.</w:t>
      </w:r>
    </w:p>
    <w:p w:rsidR="004D215F" w:rsidRPr="00E2645A" w:rsidRDefault="004D215F" w:rsidP="004D215F">
      <w:pPr>
        <w:jc w:val="both"/>
        <w:rPr>
          <w:b/>
          <w:sz w:val="24"/>
          <w:szCs w:val="24"/>
        </w:rPr>
      </w:pP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ab/>
        <w:t xml:space="preserve">§2º </w:t>
      </w:r>
      <w:r w:rsidRPr="00E2645A">
        <w:rPr>
          <w:sz w:val="24"/>
          <w:szCs w:val="24"/>
        </w:rPr>
        <w:t>As Despesas do Município serão realizadas segundo a apresentação nos anexos integrantes desta Lei, obedecendo à classificação institucional, funcional-programática e natureza.</w:t>
      </w:r>
    </w:p>
    <w:p w:rsidR="004D215F" w:rsidRPr="00E2645A" w:rsidRDefault="004D215F" w:rsidP="004D215F">
      <w:pPr>
        <w:jc w:val="both"/>
        <w:rPr>
          <w:b/>
          <w:sz w:val="24"/>
          <w:szCs w:val="24"/>
        </w:rPr>
      </w:pPr>
    </w:p>
    <w:p w:rsidR="004D215F" w:rsidRPr="008221B8" w:rsidRDefault="004D215F" w:rsidP="004D215F">
      <w:pPr>
        <w:ind w:firstLine="708"/>
        <w:jc w:val="both"/>
        <w:rPr>
          <w:sz w:val="24"/>
          <w:szCs w:val="24"/>
        </w:rPr>
      </w:pPr>
      <w:r w:rsidRPr="008221B8">
        <w:rPr>
          <w:b/>
          <w:sz w:val="24"/>
          <w:szCs w:val="24"/>
        </w:rPr>
        <w:t>Art.3º</w:t>
      </w:r>
      <w:r w:rsidRPr="008221B8">
        <w:rPr>
          <w:sz w:val="24"/>
          <w:szCs w:val="24"/>
        </w:rPr>
        <w:t xml:space="preserve"> O Orçamento do Fundo Municipal de Saúde de Quilombo para o exercício de 2022 estima a receita em R$</w:t>
      </w:r>
      <w:r>
        <w:rPr>
          <w:sz w:val="24"/>
          <w:szCs w:val="24"/>
        </w:rPr>
        <w:t>7.119.000,00</w:t>
      </w:r>
      <w:r w:rsidRPr="008221B8">
        <w:rPr>
          <w:sz w:val="24"/>
          <w:szCs w:val="24"/>
        </w:rPr>
        <w:t xml:space="preserve"> (</w:t>
      </w:r>
      <w:r>
        <w:rPr>
          <w:sz w:val="24"/>
          <w:szCs w:val="24"/>
        </w:rPr>
        <w:t>sete</w:t>
      </w:r>
      <w:r w:rsidRPr="008221B8">
        <w:rPr>
          <w:sz w:val="24"/>
          <w:szCs w:val="24"/>
        </w:rPr>
        <w:t xml:space="preserve"> milhões e</w:t>
      </w:r>
      <w:r>
        <w:rPr>
          <w:sz w:val="24"/>
          <w:szCs w:val="24"/>
        </w:rPr>
        <w:t xml:space="preserve"> cento e</w:t>
      </w:r>
      <w:r w:rsidRPr="008221B8">
        <w:rPr>
          <w:sz w:val="24"/>
          <w:szCs w:val="24"/>
        </w:rPr>
        <w:t xml:space="preserve"> dezenove mil reais) e fixa a despesa em R$</w:t>
      </w:r>
      <w:r>
        <w:rPr>
          <w:sz w:val="24"/>
          <w:szCs w:val="24"/>
        </w:rPr>
        <w:t>7.119.000,</w:t>
      </w:r>
      <w:r w:rsidRPr="008221B8">
        <w:rPr>
          <w:sz w:val="24"/>
          <w:szCs w:val="24"/>
        </w:rPr>
        <w:t>00 (</w:t>
      </w:r>
      <w:r>
        <w:rPr>
          <w:sz w:val="24"/>
          <w:szCs w:val="24"/>
        </w:rPr>
        <w:t>sete</w:t>
      </w:r>
      <w:r w:rsidRPr="008221B8">
        <w:rPr>
          <w:sz w:val="24"/>
          <w:szCs w:val="24"/>
        </w:rPr>
        <w:t xml:space="preserve"> milhões e</w:t>
      </w:r>
      <w:r>
        <w:rPr>
          <w:sz w:val="24"/>
          <w:szCs w:val="24"/>
        </w:rPr>
        <w:t xml:space="preserve"> cento e</w:t>
      </w:r>
      <w:r w:rsidRPr="008221B8">
        <w:rPr>
          <w:sz w:val="24"/>
          <w:szCs w:val="24"/>
        </w:rPr>
        <w:t xml:space="preserve"> dezenove mil reais).</w:t>
      </w:r>
    </w:p>
    <w:p w:rsidR="004D215F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§1º</w:t>
      </w:r>
      <w:r w:rsidRPr="00E2645A">
        <w:rPr>
          <w:sz w:val="24"/>
          <w:szCs w:val="24"/>
        </w:rPr>
        <w:t xml:space="preserve"> As Receitas do Fundo serão realizadas mediante arrecadações de rendas e outras receitas, na forma da legislação em vigor, descriminada nos quadros e anexo.</w:t>
      </w: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 xml:space="preserve">§2º </w:t>
      </w:r>
      <w:r w:rsidRPr="00E2645A">
        <w:rPr>
          <w:sz w:val="24"/>
          <w:szCs w:val="24"/>
        </w:rPr>
        <w:t>A Despesa do Fundo será realizada segundo a apresentação dos anexos integrantes desta Lei, obedecendo à classificação institucional, funcional-programática e natureza, distribuídas da seguinte maneira:</w:t>
      </w:r>
    </w:p>
    <w:p w:rsidR="004D215F" w:rsidRPr="00E2645A" w:rsidRDefault="004D215F" w:rsidP="004D215F">
      <w:pPr>
        <w:jc w:val="both"/>
        <w:rPr>
          <w:b/>
          <w:sz w:val="24"/>
          <w:szCs w:val="24"/>
        </w:rPr>
      </w:pPr>
    </w:p>
    <w:p w:rsidR="004D215F" w:rsidRPr="008221B8" w:rsidRDefault="004D215F" w:rsidP="004D215F">
      <w:pPr>
        <w:ind w:firstLine="708"/>
        <w:jc w:val="both"/>
        <w:rPr>
          <w:sz w:val="24"/>
          <w:szCs w:val="24"/>
        </w:rPr>
      </w:pPr>
      <w:r w:rsidRPr="008221B8">
        <w:rPr>
          <w:b/>
          <w:sz w:val="24"/>
          <w:szCs w:val="24"/>
        </w:rPr>
        <w:t xml:space="preserve">Art.4º </w:t>
      </w:r>
      <w:r w:rsidRPr="008221B8">
        <w:rPr>
          <w:sz w:val="24"/>
          <w:szCs w:val="24"/>
        </w:rPr>
        <w:t>O Orçamento da Câmara de Vereadores para o exercício de 2022 fixa a despesa em R$1.915.000,00 (um milhão e novecentos e quinze mil reais).</w:t>
      </w:r>
    </w:p>
    <w:p w:rsidR="004D215F" w:rsidRPr="008221B8" w:rsidRDefault="004D215F" w:rsidP="004D215F">
      <w:pPr>
        <w:ind w:firstLine="708"/>
        <w:jc w:val="both"/>
        <w:rPr>
          <w:sz w:val="24"/>
          <w:szCs w:val="24"/>
        </w:rPr>
      </w:pPr>
    </w:p>
    <w:p w:rsidR="004D215F" w:rsidRPr="00E2645A" w:rsidRDefault="004D215F" w:rsidP="004D215F">
      <w:pPr>
        <w:jc w:val="both"/>
        <w:rPr>
          <w:color w:val="000000"/>
          <w:sz w:val="24"/>
          <w:szCs w:val="24"/>
        </w:rPr>
      </w:pPr>
      <w:r w:rsidRPr="00E2645A">
        <w:rPr>
          <w:b/>
          <w:color w:val="000000"/>
          <w:sz w:val="24"/>
          <w:szCs w:val="24"/>
        </w:rPr>
        <w:tab/>
        <w:t>Paragrafo Único.</w:t>
      </w:r>
      <w:r w:rsidRPr="00E2645A">
        <w:rPr>
          <w:color w:val="000000"/>
          <w:sz w:val="24"/>
          <w:szCs w:val="24"/>
        </w:rPr>
        <w:t xml:space="preserve"> As Despesas da Câmara serão realizadas segundo a apresentação dos anexos integrantes desta Lei, obedecendo à classificação institucional, funcional</w:t>
      </w:r>
      <w:r>
        <w:rPr>
          <w:color w:val="000000"/>
          <w:sz w:val="24"/>
          <w:szCs w:val="24"/>
        </w:rPr>
        <w:t xml:space="preserve"> </w:t>
      </w:r>
      <w:r w:rsidRPr="00E2645A">
        <w:rPr>
          <w:color w:val="000000"/>
          <w:sz w:val="24"/>
          <w:szCs w:val="24"/>
        </w:rPr>
        <w:t>programática e natureza.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8221B8" w:rsidRDefault="004D215F" w:rsidP="004D215F">
      <w:pPr>
        <w:ind w:firstLine="708"/>
        <w:jc w:val="both"/>
        <w:rPr>
          <w:sz w:val="24"/>
          <w:szCs w:val="24"/>
        </w:rPr>
      </w:pPr>
      <w:r w:rsidRPr="008221B8">
        <w:rPr>
          <w:b/>
          <w:sz w:val="24"/>
          <w:szCs w:val="24"/>
        </w:rPr>
        <w:lastRenderedPageBreak/>
        <w:t>Art.5º</w:t>
      </w:r>
      <w:r w:rsidRPr="008221B8">
        <w:rPr>
          <w:sz w:val="24"/>
          <w:szCs w:val="24"/>
        </w:rPr>
        <w:t xml:space="preserve"> Os recursos da Reserva de Contingência no valor de R$150.000,00 (cento e cinquenta mil reais) serão destinados ao atendimento dos passivos contingentes, intempéries, outros riscos e eventos fiscais imprevistos:</w:t>
      </w:r>
    </w:p>
    <w:p w:rsidR="004D215F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ab/>
      </w:r>
    </w:p>
    <w:p w:rsidR="004D215F" w:rsidRDefault="004D215F" w:rsidP="004D215F">
      <w:pPr>
        <w:jc w:val="both"/>
        <w:rPr>
          <w:b/>
          <w:sz w:val="24"/>
          <w:szCs w:val="24"/>
          <w:u w:val="single"/>
        </w:rPr>
      </w:pPr>
      <w:r w:rsidRPr="00E2645A">
        <w:rPr>
          <w:b/>
          <w:sz w:val="24"/>
          <w:szCs w:val="24"/>
          <w:u w:val="single"/>
        </w:rPr>
        <w:t>UNIDADE GESTORA:MUNICÍPIO</w:t>
      </w:r>
    </w:p>
    <w:p w:rsidR="004D215F" w:rsidRPr="00E2645A" w:rsidRDefault="004D215F" w:rsidP="004D215F">
      <w:pPr>
        <w:jc w:val="both"/>
        <w:rPr>
          <w:b/>
          <w:sz w:val="24"/>
          <w:szCs w:val="24"/>
          <w:u w:val="single"/>
        </w:rPr>
      </w:pPr>
    </w:p>
    <w:p w:rsidR="004D215F" w:rsidRPr="008221B8" w:rsidRDefault="004D215F" w:rsidP="004D215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0"/>
        <w:rPr>
          <w:sz w:val="24"/>
          <w:szCs w:val="24"/>
        </w:rPr>
      </w:pPr>
      <w:r w:rsidRPr="00E2645A">
        <w:rPr>
          <w:sz w:val="24"/>
          <w:szCs w:val="24"/>
        </w:rPr>
        <w:t xml:space="preserve">Intempéries e </w:t>
      </w:r>
      <w:r w:rsidRPr="008221B8">
        <w:rPr>
          <w:sz w:val="24"/>
          <w:szCs w:val="24"/>
        </w:rPr>
        <w:t>outros passivos contingentes</w:t>
      </w:r>
      <w:r w:rsidR="000B67E4">
        <w:rPr>
          <w:sz w:val="24"/>
          <w:szCs w:val="24"/>
        </w:rPr>
        <w:t xml:space="preserve">    </w:t>
      </w:r>
      <w:r w:rsidRPr="008221B8">
        <w:rPr>
          <w:sz w:val="24"/>
          <w:szCs w:val="24"/>
        </w:rPr>
        <w:t xml:space="preserve">  R$</w:t>
      </w:r>
      <w:r w:rsidR="000B67E4">
        <w:rPr>
          <w:sz w:val="24"/>
          <w:szCs w:val="24"/>
        </w:rPr>
        <w:tab/>
        <w:t xml:space="preserve"> </w:t>
      </w:r>
      <w:r w:rsidRPr="008221B8">
        <w:rPr>
          <w:sz w:val="24"/>
          <w:szCs w:val="24"/>
        </w:rPr>
        <w:t>150.000,00</w:t>
      </w:r>
    </w:p>
    <w:p w:rsidR="004D215F" w:rsidRPr="00E2645A" w:rsidRDefault="004D215F" w:rsidP="004D215F">
      <w:pPr>
        <w:ind w:left="1276"/>
        <w:jc w:val="both"/>
        <w:rPr>
          <w:sz w:val="24"/>
          <w:szCs w:val="24"/>
        </w:rPr>
      </w:pP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b/>
          <w:bCs/>
          <w:sz w:val="24"/>
          <w:szCs w:val="24"/>
        </w:rPr>
        <w:tab/>
        <w:t xml:space="preserve">Parágrafo único. </w:t>
      </w:r>
      <w:r w:rsidRPr="00E2645A">
        <w:rPr>
          <w:sz w:val="24"/>
          <w:szCs w:val="24"/>
        </w:rPr>
        <w:t>A utilização dos recursos da Reserva de Contingência</w:t>
      </w:r>
      <w:r>
        <w:rPr>
          <w:sz w:val="24"/>
          <w:szCs w:val="24"/>
        </w:rPr>
        <w:t>,</w:t>
      </w:r>
      <w:r w:rsidRPr="00E2645A">
        <w:rPr>
          <w:sz w:val="24"/>
          <w:szCs w:val="24"/>
        </w:rPr>
        <w:t xml:space="preserve"> serão feitas por atos do Chefe do Poder Executivo Municipal, observado os limites e a ocorrência de cada evento de riscos especificado neste Artigo.</w:t>
      </w:r>
    </w:p>
    <w:p w:rsidR="004D215F" w:rsidRPr="00E2645A" w:rsidRDefault="004D215F" w:rsidP="004D215F">
      <w:pPr>
        <w:jc w:val="both"/>
        <w:rPr>
          <w:b/>
          <w:sz w:val="24"/>
          <w:szCs w:val="24"/>
        </w:rPr>
      </w:pPr>
      <w:r w:rsidRPr="00E2645A">
        <w:rPr>
          <w:sz w:val="24"/>
          <w:szCs w:val="24"/>
        </w:rPr>
        <w:tab/>
      </w:r>
    </w:p>
    <w:p w:rsidR="004D215F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Art.6</w:t>
      </w:r>
      <w:r w:rsidRPr="00E2645A">
        <w:rPr>
          <w:sz w:val="24"/>
          <w:szCs w:val="24"/>
        </w:rPr>
        <w:t>º A transposição, o remanejamento ou a transferência de recursos de um Grupo de Natureza de Despesa/Modalidade de Aplicação/Fonte de Recursos, para outro, dentro de cada Projeto, Atividade ou Operações Especiais, poderá ser feita por Decreto do Prefeito Municipal.</w:t>
      </w: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b/>
          <w:bCs/>
          <w:sz w:val="24"/>
          <w:szCs w:val="24"/>
        </w:rPr>
        <w:tab/>
        <w:t>Parágrafo Único.</w:t>
      </w:r>
      <w:r w:rsidRPr="00E2645A">
        <w:rPr>
          <w:sz w:val="24"/>
          <w:szCs w:val="24"/>
        </w:rPr>
        <w:t xml:space="preserve"> As fontes e destinações de recursos, bem como o detalhamento, poderão sofrer alterações, inclusões ou exclusões, através de ato do Poder Executivo, de acordo com as necessidades.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Art.7</w:t>
      </w:r>
      <w:r w:rsidRPr="00E2645A">
        <w:rPr>
          <w:sz w:val="24"/>
          <w:szCs w:val="24"/>
        </w:rPr>
        <w:t>º O Executivo está autorizado por esta Lei, nos termos do Art</w:t>
      </w:r>
      <w:r>
        <w:rPr>
          <w:sz w:val="24"/>
          <w:szCs w:val="24"/>
        </w:rPr>
        <w:t xml:space="preserve">igo </w:t>
      </w:r>
      <w:r w:rsidRPr="00E2645A">
        <w:rPr>
          <w:sz w:val="24"/>
          <w:szCs w:val="24"/>
        </w:rPr>
        <w:t>7º da Lei Federal nº 4.320/64, a abrir créditos adicionais suplementares, até o limite de 20% (vinte por cento) da receita estimada para o orçamento de cada uma das unidades gestoras, observado o disposto no Art</w:t>
      </w:r>
      <w:r>
        <w:rPr>
          <w:sz w:val="24"/>
          <w:szCs w:val="24"/>
        </w:rPr>
        <w:t xml:space="preserve">igo </w:t>
      </w:r>
      <w:r w:rsidRPr="00E2645A">
        <w:rPr>
          <w:sz w:val="24"/>
          <w:szCs w:val="24"/>
        </w:rPr>
        <w:t>43 da Lei Federal nº 4.320/64</w:t>
      </w:r>
      <w:r>
        <w:rPr>
          <w:sz w:val="24"/>
          <w:szCs w:val="24"/>
        </w:rPr>
        <w:t>: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ab/>
        <w:t>I – abrir créditos suplementares à conta do produto de operações de crédito até o limite dos valores autorizados em Lei;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ab/>
        <w:t>II – abrir créditos suplementares à conta dos recursos consignados sob a denominação de Reserva de Contingência, observando o disposto no Inciso III do Art.5º da Lei Complementar Federal nº 101, de 04/05/2000.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ab/>
        <w:t>III – adotar, durante a execução orçamentária, as medidas necessárias para ajustar a programação das despesas autorizadas ao efetivo ingresso das receitas, dentro dos limites constitucionais e legais</w:t>
      </w:r>
      <w:r>
        <w:rPr>
          <w:sz w:val="24"/>
          <w:szCs w:val="24"/>
        </w:rPr>
        <w:t>, e</w:t>
      </w:r>
      <w:r w:rsidRPr="00E2645A">
        <w:rPr>
          <w:sz w:val="24"/>
          <w:szCs w:val="24"/>
        </w:rPr>
        <w:t>;</w:t>
      </w:r>
    </w:p>
    <w:p w:rsidR="004D215F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ab/>
        <w:t>IV – abrir crédito especial durante a execução orçamentária quando as ações já estiverem programas no Plano Plurianual 20</w:t>
      </w:r>
      <w:r>
        <w:rPr>
          <w:sz w:val="24"/>
          <w:szCs w:val="24"/>
        </w:rPr>
        <w:t>22</w:t>
      </w:r>
      <w:r w:rsidRPr="00E2645A">
        <w:rPr>
          <w:sz w:val="24"/>
          <w:szCs w:val="24"/>
        </w:rPr>
        <w:t>/202</w:t>
      </w:r>
      <w:r>
        <w:rPr>
          <w:sz w:val="24"/>
          <w:szCs w:val="24"/>
        </w:rPr>
        <w:t>5</w:t>
      </w:r>
      <w:r w:rsidRPr="00E2645A">
        <w:rPr>
          <w:sz w:val="24"/>
          <w:szCs w:val="24"/>
        </w:rPr>
        <w:t>.</w:t>
      </w:r>
    </w:p>
    <w:p w:rsidR="004D215F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ab/>
      </w:r>
      <w:r>
        <w:rPr>
          <w:b/>
          <w:sz w:val="24"/>
          <w:szCs w:val="24"/>
        </w:rPr>
        <w:t>§ 1º</w:t>
      </w:r>
      <w:r w:rsidRPr="00E2645A">
        <w:rPr>
          <w:b/>
          <w:sz w:val="24"/>
          <w:szCs w:val="24"/>
        </w:rPr>
        <w:t xml:space="preserve"> </w:t>
      </w:r>
      <w:r w:rsidRPr="00E2645A">
        <w:rPr>
          <w:sz w:val="24"/>
          <w:szCs w:val="24"/>
        </w:rPr>
        <w:t>Para abertura dos créditos adicionais suplementares de que trata este artigo, serão utilizados como fonte de recursos, desde que não comprometidos: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 xml:space="preserve">      </w:t>
      </w:r>
      <w:r w:rsidRPr="00E2645A">
        <w:rPr>
          <w:sz w:val="24"/>
          <w:szCs w:val="24"/>
        </w:rPr>
        <w:tab/>
        <w:t xml:space="preserve">I – </w:t>
      </w:r>
      <w:r>
        <w:rPr>
          <w:sz w:val="24"/>
          <w:szCs w:val="24"/>
        </w:rPr>
        <w:t>o</w:t>
      </w:r>
      <w:r w:rsidRPr="00E2645A">
        <w:rPr>
          <w:sz w:val="24"/>
          <w:szCs w:val="24"/>
        </w:rPr>
        <w:t xml:space="preserve"> excesso ou provável excesso de arrecadação em cada uma das destinações de recursos, observada a tendência do exercício, ou proveniente de cancelamento de restos a pagar;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ab/>
        <w:t xml:space="preserve">II – </w:t>
      </w:r>
      <w:r>
        <w:rPr>
          <w:sz w:val="24"/>
          <w:szCs w:val="24"/>
        </w:rPr>
        <w:t>s</w:t>
      </w:r>
      <w:r w:rsidRPr="00E2645A">
        <w:rPr>
          <w:sz w:val="24"/>
          <w:szCs w:val="24"/>
        </w:rPr>
        <w:t>uperávit financeiro do exercício anterior apurado em cada uma das destinações de recursos e;</w:t>
      </w:r>
    </w:p>
    <w:p w:rsidR="004D215F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ab/>
        <w:t xml:space="preserve">III – </w:t>
      </w:r>
      <w:r>
        <w:rPr>
          <w:sz w:val="24"/>
          <w:szCs w:val="24"/>
        </w:rPr>
        <w:t>o</w:t>
      </w:r>
      <w:r w:rsidRPr="00E2645A">
        <w:rPr>
          <w:sz w:val="24"/>
          <w:szCs w:val="24"/>
        </w:rPr>
        <w:t xml:space="preserve"> remanejamento de dotações de um grupo de natureza de despesa para outro, dentro de cada projeto, atividade ou operações especiais.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 xml:space="preserve"> </w:t>
      </w:r>
      <w:r w:rsidRPr="00E2645A">
        <w:rPr>
          <w:b/>
          <w:sz w:val="24"/>
          <w:szCs w:val="24"/>
        </w:rPr>
        <w:tab/>
      </w:r>
      <w:r>
        <w:rPr>
          <w:b/>
          <w:sz w:val="24"/>
          <w:szCs w:val="24"/>
        </w:rPr>
        <w:t>§ 2º</w:t>
      </w:r>
      <w:r w:rsidRPr="00E2645A">
        <w:rPr>
          <w:b/>
          <w:sz w:val="24"/>
          <w:szCs w:val="24"/>
        </w:rPr>
        <w:t xml:space="preserve"> </w:t>
      </w:r>
      <w:r w:rsidRPr="00E2645A">
        <w:rPr>
          <w:sz w:val="24"/>
          <w:szCs w:val="24"/>
        </w:rPr>
        <w:t>Excluem-se desse limite os créditos adicionais suplementares, decorrentes de leis municipais específicas aprovadas no exercício.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Art.8</w:t>
      </w:r>
      <w:r w:rsidRPr="00E2645A">
        <w:rPr>
          <w:sz w:val="24"/>
          <w:szCs w:val="24"/>
        </w:rPr>
        <w:t xml:space="preserve">º Os Projetos, Atividades ou Operações Especiais priorizados nesta lei com </w:t>
      </w:r>
      <w:r w:rsidRPr="00E2645A">
        <w:rPr>
          <w:sz w:val="24"/>
          <w:szCs w:val="24"/>
        </w:rPr>
        <w:lastRenderedPageBreak/>
        <w:t>recursos vinculados à destinações oriundas de transferências voluntárias da União e do Estado, Operações de Crédito, Alienação de Ativos e outras, só serão executados e utilizados a qualquer título, se ocorrer ou estiver garantido o seu ingresso no fluxo de caixa, respeitado ainda o montante ingressado ou garantido.</w:t>
      </w:r>
    </w:p>
    <w:p w:rsidR="004D215F" w:rsidRDefault="004D215F" w:rsidP="004D215F">
      <w:pPr>
        <w:ind w:firstLine="708"/>
        <w:jc w:val="both"/>
        <w:rPr>
          <w:b/>
          <w:bCs/>
          <w:sz w:val="24"/>
          <w:szCs w:val="24"/>
        </w:rPr>
      </w:pPr>
    </w:p>
    <w:p w:rsidR="004D215F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bCs/>
          <w:sz w:val="24"/>
          <w:szCs w:val="24"/>
        </w:rPr>
        <w:t>§1º</w:t>
      </w:r>
      <w:r w:rsidRPr="00E2645A">
        <w:rPr>
          <w:sz w:val="24"/>
          <w:szCs w:val="24"/>
        </w:rPr>
        <w:t xml:space="preserve"> A apuração do excesso de arrecadação de que trata o Artigo 43, § 3º da Lei </w:t>
      </w:r>
      <w:r>
        <w:rPr>
          <w:sz w:val="24"/>
          <w:szCs w:val="24"/>
        </w:rPr>
        <w:t xml:space="preserve">Federal </w:t>
      </w:r>
      <w:r w:rsidRPr="00E2645A">
        <w:rPr>
          <w:sz w:val="24"/>
          <w:szCs w:val="24"/>
        </w:rPr>
        <w:t>4.320/64</w:t>
      </w:r>
      <w:r>
        <w:rPr>
          <w:sz w:val="24"/>
          <w:szCs w:val="24"/>
        </w:rPr>
        <w:t>,</w:t>
      </w:r>
      <w:r w:rsidRPr="00E2645A">
        <w:rPr>
          <w:sz w:val="24"/>
          <w:szCs w:val="24"/>
        </w:rPr>
        <w:t xml:space="preserve"> será realizado por destinação de recursos identificados nos orçamentos da Receita e Despesa para fins de abertura de créditos adicionais suplementares ou especiais, conforme exigência contida nos Artigo 8º, Parágrafo Único e 50, I da L</w:t>
      </w:r>
      <w:r>
        <w:rPr>
          <w:sz w:val="24"/>
          <w:szCs w:val="24"/>
        </w:rPr>
        <w:t xml:space="preserve">ei Complementar 101/00, </w:t>
      </w:r>
      <w:r w:rsidRPr="00E2645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Portaria </w:t>
      </w:r>
      <w:r w:rsidRPr="00E2645A">
        <w:rPr>
          <w:sz w:val="24"/>
          <w:szCs w:val="24"/>
        </w:rPr>
        <w:t xml:space="preserve">219/2004 </w:t>
      </w:r>
      <w:r>
        <w:rPr>
          <w:sz w:val="24"/>
          <w:szCs w:val="24"/>
        </w:rPr>
        <w:t xml:space="preserve">da </w:t>
      </w:r>
      <w:r w:rsidRPr="00E2645A">
        <w:rPr>
          <w:sz w:val="24"/>
          <w:szCs w:val="24"/>
        </w:rPr>
        <w:t>S</w:t>
      </w:r>
      <w:r>
        <w:rPr>
          <w:sz w:val="24"/>
          <w:szCs w:val="24"/>
        </w:rPr>
        <w:t>ecretaria do Tesouro Nacional.</w:t>
      </w: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bCs/>
          <w:sz w:val="24"/>
          <w:szCs w:val="24"/>
        </w:rPr>
        <w:t>§2º</w:t>
      </w:r>
      <w:r w:rsidRPr="00E2645A">
        <w:rPr>
          <w:sz w:val="24"/>
          <w:szCs w:val="24"/>
        </w:rPr>
        <w:t xml:space="preserve"> O controle da execução orçamentária será realizado de forma a preservar o equilíbrio de caixa para cada uma das destinações de recursos, conforme disposto nos Artigos 8º, 42 50, I da I da L</w:t>
      </w:r>
      <w:r>
        <w:rPr>
          <w:sz w:val="24"/>
          <w:szCs w:val="24"/>
        </w:rPr>
        <w:t xml:space="preserve">ei Complementar 101/00, </w:t>
      </w:r>
      <w:r w:rsidRPr="00E2645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Portaria </w:t>
      </w:r>
      <w:r w:rsidRPr="00E2645A">
        <w:rPr>
          <w:sz w:val="24"/>
          <w:szCs w:val="24"/>
        </w:rPr>
        <w:t xml:space="preserve">219/2004 </w:t>
      </w:r>
      <w:r>
        <w:rPr>
          <w:sz w:val="24"/>
          <w:szCs w:val="24"/>
        </w:rPr>
        <w:t xml:space="preserve">da </w:t>
      </w:r>
      <w:r w:rsidRPr="00E2645A">
        <w:rPr>
          <w:sz w:val="24"/>
          <w:szCs w:val="24"/>
        </w:rPr>
        <w:t>S</w:t>
      </w:r>
      <w:r>
        <w:rPr>
          <w:sz w:val="24"/>
          <w:szCs w:val="24"/>
        </w:rPr>
        <w:t>ecretaria do Tesouro Nacional</w:t>
      </w:r>
      <w:r w:rsidRPr="00E2645A">
        <w:rPr>
          <w:sz w:val="24"/>
          <w:szCs w:val="24"/>
        </w:rPr>
        <w:t>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 xml:space="preserve">Art.9º </w:t>
      </w:r>
      <w:r w:rsidRPr="00E2645A">
        <w:rPr>
          <w:sz w:val="24"/>
          <w:szCs w:val="24"/>
        </w:rPr>
        <w:t>Os recursos oriundos de convênios e seus rendimentos, não previstos no orçamento da receita, ou o seu excesso, poderão ser utilizados como fontes de recursos para abertura de créditos adicionais suplementares de projetos, atividades ou operações especiais por ato do Chefe do Poder Executivo Municipal.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 xml:space="preserve">Art.10 </w:t>
      </w:r>
      <w:r w:rsidRPr="00E2645A">
        <w:rPr>
          <w:sz w:val="24"/>
          <w:szCs w:val="24"/>
        </w:rPr>
        <w:t>As receitas de realização extraordinária, oriundas de convênios, operações de crédito e outras, não serão consideradas para efeito de apuração do excesso de arrecadação para fins de abertura de créditos adicionais suplementares e especiais.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Art.1</w:t>
      </w:r>
      <w:r>
        <w:rPr>
          <w:b/>
          <w:sz w:val="24"/>
          <w:szCs w:val="24"/>
        </w:rPr>
        <w:t>1</w:t>
      </w:r>
      <w:r w:rsidRPr="00E2645A">
        <w:rPr>
          <w:b/>
          <w:sz w:val="24"/>
          <w:szCs w:val="24"/>
        </w:rPr>
        <w:t xml:space="preserve"> </w:t>
      </w:r>
      <w:r w:rsidRPr="00E2645A">
        <w:rPr>
          <w:sz w:val="24"/>
          <w:szCs w:val="24"/>
        </w:rPr>
        <w:t>Durante o exercício de 20</w:t>
      </w:r>
      <w:r>
        <w:rPr>
          <w:sz w:val="24"/>
          <w:szCs w:val="24"/>
        </w:rPr>
        <w:t>22</w:t>
      </w:r>
      <w:r w:rsidRPr="00E2645A">
        <w:rPr>
          <w:sz w:val="24"/>
          <w:szCs w:val="24"/>
        </w:rPr>
        <w:t>, o Executivo Municipal poderá realizar Operações de Crédito para financiamento de programas priorizados nesta Lei.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Art.1</w:t>
      </w:r>
      <w:r>
        <w:rPr>
          <w:b/>
          <w:sz w:val="24"/>
          <w:szCs w:val="24"/>
        </w:rPr>
        <w:t>2</w:t>
      </w:r>
      <w:r w:rsidRPr="00E2645A">
        <w:rPr>
          <w:b/>
          <w:sz w:val="24"/>
          <w:szCs w:val="24"/>
        </w:rPr>
        <w:t xml:space="preserve"> </w:t>
      </w:r>
      <w:r w:rsidRPr="00E2645A">
        <w:rPr>
          <w:sz w:val="24"/>
          <w:szCs w:val="24"/>
        </w:rPr>
        <w:t>Comprovado o interesse público municipal e mediante convênio, acordo ou ajuste, o Executivo Municipal poderá assumir custeio de competência de outros entes da federação.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Art.1</w:t>
      </w:r>
      <w:r>
        <w:rPr>
          <w:b/>
          <w:sz w:val="24"/>
          <w:szCs w:val="24"/>
        </w:rPr>
        <w:t>3</w:t>
      </w:r>
      <w:r w:rsidRPr="00E2645A">
        <w:rPr>
          <w:b/>
          <w:sz w:val="24"/>
          <w:szCs w:val="24"/>
        </w:rPr>
        <w:t xml:space="preserve"> </w:t>
      </w:r>
      <w:r w:rsidRPr="00E2645A">
        <w:rPr>
          <w:sz w:val="24"/>
          <w:szCs w:val="24"/>
        </w:rPr>
        <w:t>Fica o Poder Executivo Municipal autorizado a firmar convênios com os governos Federal, Estadual e Municipal, diretamente ou através de seus órgãos da administração direta ou indireta.</w:t>
      </w:r>
    </w:p>
    <w:p w:rsidR="004D215F" w:rsidRPr="00E2645A" w:rsidRDefault="004D215F" w:rsidP="004D215F">
      <w:pPr>
        <w:jc w:val="both"/>
        <w:rPr>
          <w:b/>
          <w:sz w:val="24"/>
          <w:szCs w:val="24"/>
        </w:rPr>
      </w:pPr>
    </w:p>
    <w:p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Art.1</w:t>
      </w:r>
      <w:r>
        <w:rPr>
          <w:b/>
          <w:sz w:val="24"/>
          <w:szCs w:val="24"/>
        </w:rPr>
        <w:t>4</w:t>
      </w:r>
      <w:r w:rsidRPr="00E2645A">
        <w:rPr>
          <w:b/>
          <w:sz w:val="24"/>
          <w:szCs w:val="24"/>
        </w:rPr>
        <w:t xml:space="preserve"> </w:t>
      </w:r>
      <w:r w:rsidRPr="00E2645A">
        <w:rPr>
          <w:sz w:val="24"/>
          <w:szCs w:val="24"/>
        </w:rPr>
        <w:t>A presente Lei vigorará durante o exercício de 20</w:t>
      </w:r>
      <w:r>
        <w:rPr>
          <w:sz w:val="24"/>
          <w:szCs w:val="24"/>
        </w:rPr>
        <w:t>22</w:t>
      </w:r>
      <w:r w:rsidRPr="00E2645A">
        <w:rPr>
          <w:sz w:val="24"/>
          <w:szCs w:val="24"/>
        </w:rPr>
        <w:t>, a partir de 1º de janeiro, revogadas as disposições em contrário.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</w:p>
    <w:p w:rsidR="004D215F" w:rsidRPr="00E2645A" w:rsidRDefault="004D215F" w:rsidP="004D215F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E2645A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0B67E4">
        <w:rPr>
          <w:rFonts w:ascii="Times New Roman" w:hAnsi="Times New Roman"/>
          <w:sz w:val="24"/>
          <w:szCs w:val="24"/>
          <w:lang w:val="pt-BR"/>
        </w:rPr>
        <w:t>03</w:t>
      </w:r>
      <w:r w:rsidRPr="00E2645A">
        <w:rPr>
          <w:rFonts w:ascii="Times New Roman" w:hAnsi="Times New Roman"/>
          <w:sz w:val="24"/>
          <w:szCs w:val="24"/>
        </w:rPr>
        <w:t xml:space="preserve"> de </w:t>
      </w:r>
      <w:r w:rsidR="000B67E4">
        <w:rPr>
          <w:rFonts w:ascii="Times New Roman" w:hAnsi="Times New Roman"/>
          <w:sz w:val="24"/>
          <w:szCs w:val="24"/>
          <w:lang w:val="pt-BR"/>
        </w:rPr>
        <w:t>dezembro</w:t>
      </w:r>
      <w:r w:rsidRPr="00E2645A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  <w:lang w:val="pt-BR"/>
        </w:rPr>
        <w:t>21</w:t>
      </w:r>
      <w:r w:rsidRPr="00E2645A">
        <w:rPr>
          <w:rFonts w:ascii="Times New Roman" w:hAnsi="Times New Roman"/>
          <w:sz w:val="24"/>
          <w:szCs w:val="24"/>
        </w:rPr>
        <w:t>.</w:t>
      </w:r>
    </w:p>
    <w:p w:rsidR="004D215F" w:rsidRPr="00E2645A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</w:p>
    <w:p w:rsidR="004D215F" w:rsidRPr="00E2645A" w:rsidRDefault="004D215F" w:rsidP="004D215F">
      <w:pPr>
        <w:jc w:val="both"/>
        <w:rPr>
          <w:b/>
          <w:sz w:val="24"/>
          <w:szCs w:val="24"/>
        </w:rPr>
      </w:pPr>
    </w:p>
    <w:p w:rsidR="004D215F" w:rsidRPr="004D215F" w:rsidRDefault="004D215F" w:rsidP="004D215F">
      <w:pPr>
        <w:jc w:val="center"/>
        <w:rPr>
          <w:b/>
          <w:sz w:val="24"/>
          <w:szCs w:val="24"/>
        </w:rPr>
      </w:pPr>
      <w:r w:rsidRPr="004D215F">
        <w:rPr>
          <w:b/>
          <w:sz w:val="24"/>
          <w:szCs w:val="24"/>
        </w:rPr>
        <w:t>SILVANO DE PARI</w:t>
      </w:r>
      <w:bookmarkStart w:id="0" w:name="_GoBack"/>
      <w:bookmarkEnd w:id="0"/>
      <w:r w:rsidRPr="004D215F">
        <w:rPr>
          <w:b/>
          <w:sz w:val="24"/>
          <w:szCs w:val="24"/>
        </w:rPr>
        <w:t>Z</w:t>
      </w:r>
    </w:p>
    <w:p w:rsidR="003D2DBB" w:rsidRDefault="004D215F" w:rsidP="000B67E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106ADE" w:rsidRPr="00697E34" w:rsidTr="00A96953">
        <w:trPr>
          <w:trHeight w:val="1399"/>
        </w:trPr>
        <w:tc>
          <w:tcPr>
            <w:tcW w:w="2547" w:type="dxa"/>
          </w:tcPr>
          <w:p w:rsidR="00106ADE" w:rsidRPr="00697E34" w:rsidRDefault="00106ADE" w:rsidP="00A96953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Registrado e Publicado</w:t>
            </w:r>
          </w:p>
          <w:p w:rsidR="00106ADE" w:rsidRPr="00697E34" w:rsidRDefault="00106ADE" w:rsidP="00A96953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Em __/1</w:t>
            </w:r>
            <w:r>
              <w:rPr>
                <w:rFonts w:ascii="Times New Roman" w:hAnsi="Times New Roman"/>
              </w:rPr>
              <w:t>2</w:t>
            </w:r>
            <w:r w:rsidRPr="00697E34">
              <w:rPr>
                <w:rFonts w:ascii="Times New Roman" w:hAnsi="Times New Roman"/>
              </w:rPr>
              <w:t>/2021</w:t>
            </w:r>
          </w:p>
          <w:p w:rsidR="00106ADE" w:rsidRPr="00697E34" w:rsidRDefault="00106ADE" w:rsidP="00A96953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Lei Municipal 1087/1993</w:t>
            </w:r>
          </w:p>
          <w:p w:rsidR="00106ADE" w:rsidRPr="00697E34" w:rsidRDefault="00106ADE" w:rsidP="00A96953">
            <w:pPr>
              <w:pStyle w:val="TextosemFormatao"/>
              <w:rPr>
                <w:rFonts w:ascii="Times New Roman" w:hAnsi="Times New Roman"/>
              </w:rPr>
            </w:pPr>
          </w:p>
          <w:p w:rsidR="00106ADE" w:rsidRPr="00386EB7" w:rsidRDefault="00106ADE" w:rsidP="00A96953">
            <w:pPr>
              <w:pStyle w:val="TextosemFormatao"/>
              <w:outlineLvl w:val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Luciana Lima</w:t>
            </w:r>
          </w:p>
          <w:p w:rsidR="00106ADE" w:rsidRPr="00697E34" w:rsidRDefault="00106ADE" w:rsidP="00A96953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Servidora Designada</w:t>
            </w:r>
          </w:p>
        </w:tc>
      </w:tr>
    </w:tbl>
    <w:p w:rsidR="00106ADE" w:rsidRPr="000B67E4" w:rsidRDefault="00106ADE" w:rsidP="000B67E4">
      <w:pPr>
        <w:jc w:val="center"/>
        <w:rPr>
          <w:sz w:val="24"/>
          <w:szCs w:val="24"/>
        </w:rPr>
      </w:pPr>
    </w:p>
    <w:sectPr w:rsidR="00106ADE" w:rsidRPr="000B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17179"/>
    <w:multiLevelType w:val="hybridMultilevel"/>
    <w:tmpl w:val="4ED22102"/>
    <w:lvl w:ilvl="0" w:tplc="53EE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5F"/>
    <w:rsid w:val="000B67E4"/>
    <w:rsid w:val="00106ADE"/>
    <w:rsid w:val="003D2DBB"/>
    <w:rsid w:val="004D215F"/>
    <w:rsid w:val="008211F2"/>
    <w:rsid w:val="00EB09C5"/>
    <w:rsid w:val="00F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C55C-48EE-49A5-A184-51DDD553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215F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D215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D215F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4D215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A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ADE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106A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ADM02</dc:creator>
  <cp:keywords/>
  <dc:description/>
  <cp:lastModifiedBy>ADM02</cp:lastModifiedBy>
  <cp:revision>2</cp:revision>
  <cp:lastPrinted>2021-12-03T12:37:00Z</cp:lastPrinted>
  <dcterms:created xsi:type="dcterms:W3CDTF">2021-12-03T12:21:00Z</dcterms:created>
  <dcterms:modified xsi:type="dcterms:W3CDTF">2021-12-03T12:40:00Z</dcterms:modified>
</cp:coreProperties>
</file>