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E0721B" w:rsidRDefault="005621B9" w:rsidP="00E0721B">
      <w:pPr>
        <w:pStyle w:val="TextosemFormatao"/>
        <w:tabs>
          <w:tab w:val="left" w:pos="2127"/>
        </w:tabs>
        <w:spacing w:after="240"/>
        <w:jc w:val="both"/>
        <w:outlineLvl w:val="0"/>
        <w:rPr>
          <w:rFonts w:ascii="Tahoma" w:hAnsi="Tahoma"/>
        </w:rPr>
      </w:pPr>
      <w:r w:rsidRPr="00E0721B">
        <w:rPr>
          <w:rFonts w:ascii="Tahoma" w:hAnsi="Tahoma"/>
          <w:b/>
        </w:rPr>
        <w:t>DECRETO Nº</w:t>
      </w:r>
      <w:r w:rsidR="00595830" w:rsidRPr="00E0721B">
        <w:rPr>
          <w:rFonts w:ascii="Tahoma" w:hAnsi="Tahoma"/>
          <w:b/>
        </w:rPr>
        <w:t xml:space="preserve"> </w:t>
      </w:r>
      <w:r w:rsidR="00DB785F" w:rsidRPr="00E0721B">
        <w:rPr>
          <w:rFonts w:ascii="Tahoma" w:hAnsi="Tahoma"/>
          <w:b/>
        </w:rPr>
        <w:t>410</w:t>
      </w:r>
      <w:r w:rsidR="00C24BCE" w:rsidRPr="00E0721B">
        <w:rPr>
          <w:rFonts w:ascii="Tahoma" w:hAnsi="Tahoma"/>
          <w:b/>
        </w:rPr>
        <w:t>/</w:t>
      </w:r>
      <w:r w:rsidR="00065881" w:rsidRPr="00E0721B">
        <w:rPr>
          <w:rFonts w:ascii="Tahoma" w:hAnsi="Tahoma"/>
          <w:b/>
        </w:rPr>
        <w:t>2021</w:t>
      </w:r>
      <w:r w:rsidR="00802E45" w:rsidRPr="00E0721B">
        <w:rPr>
          <w:rFonts w:ascii="Tahoma" w:hAnsi="Tahoma"/>
          <w:b/>
        </w:rPr>
        <w:t xml:space="preserve"> </w:t>
      </w:r>
      <w:r w:rsidR="00CC7FAA" w:rsidRPr="00E0721B">
        <w:rPr>
          <w:rFonts w:ascii="Tahoma" w:hAnsi="Tahoma"/>
          <w:b/>
        </w:rPr>
        <w:t>–</w:t>
      </w:r>
      <w:r w:rsidR="00802E45" w:rsidRPr="00E0721B">
        <w:rPr>
          <w:rFonts w:ascii="Tahoma" w:hAnsi="Tahoma"/>
          <w:b/>
        </w:rPr>
        <w:t xml:space="preserve"> DE</w:t>
      </w:r>
      <w:r w:rsidR="00D25DA0" w:rsidRPr="00E0721B">
        <w:rPr>
          <w:rFonts w:ascii="Tahoma" w:hAnsi="Tahoma"/>
          <w:b/>
        </w:rPr>
        <w:t xml:space="preserve"> </w:t>
      </w:r>
      <w:r w:rsidR="00DB785F" w:rsidRPr="00E0721B">
        <w:rPr>
          <w:rFonts w:ascii="Tahoma" w:hAnsi="Tahoma"/>
          <w:b/>
        </w:rPr>
        <w:t>26</w:t>
      </w:r>
      <w:r w:rsidR="007C1F71" w:rsidRPr="00E0721B">
        <w:rPr>
          <w:rFonts w:ascii="Tahoma" w:hAnsi="Tahoma"/>
          <w:b/>
        </w:rPr>
        <w:t xml:space="preserve"> DE </w:t>
      </w:r>
      <w:r w:rsidR="006A1A61" w:rsidRPr="00E0721B">
        <w:rPr>
          <w:rFonts w:ascii="Tahoma" w:hAnsi="Tahoma"/>
          <w:b/>
        </w:rPr>
        <w:t>NOVEMBRO</w:t>
      </w:r>
      <w:r w:rsidR="00AD1D7F" w:rsidRPr="00E0721B">
        <w:rPr>
          <w:rFonts w:ascii="Tahoma" w:hAnsi="Tahoma"/>
          <w:b/>
        </w:rPr>
        <w:t xml:space="preserve"> </w:t>
      </w:r>
      <w:r w:rsidR="004226AB" w:rsidRPr="00E0721B">
        <w:rPr>
          <w:rFonts w:ascii="Tahoma" w:hAnsi="Tahoma"/>
          <w:b/>
        </w:rPr>
        <w:t xml:space="preserve">DE </w:t>
      </w:r>
      <w:r w:rsidR="00A33119" w:rsidRPr="00E0721B">
        <w:rPr>
          <w:rFonts w:ascii="Tahoma" w:hAnsi="Tahoma"/>
          <w:b/>
        </w:rPr>
        <w:t>202</w:t>
      </w:r>
      <w:r w:rsidR="00065881" w:rsidRPr="00E0721B">
        <w:rPr>
          <w:rFonts w:ascii="Tahoma" w:hAnsi="Tahoma"/>
          <w:b/>
        </w:rPr>
        <w:t>1</w:t>
      </w:r>
      <w:r w:rsidR="004226AB" w:rsidRPr="00E0721B">
        <w:rPr>
          <w:rFonts w:ascii="Tahoma" w:hAnsi="Tahoma"/>
          <w:b/>
        </w:rPr>
        <w:t>.</w:t>
      </w:r>
    </w:p>
    <w:p w:rsidR="00DB785F" w:rsidRPr="00E0721B" w:rsidRDefault="00DB785F" w:rsidP="00E0721B">
      <w:pPr>
        <w:shd w:val="clear" w:color="auto" w:fill="FFFFFF"/>
        <w:spacing w:after="240"/>
        <w:ind w:left="3969" w:right="300"/>
        <w:jc w:val="both"/>
        <w:outlineLvl w:val="0"/>
        <w:rPr>
          <w:rFonts w:ascii="Tahoma" w:hAnsi="Tahoma" w:cs="Tahoma"/>
          <w:b/>
          <w:kern w:val="36"/>
        </w:rPr>
      </w:pPr>
      <w:r w:rsidRPr="00E0721B">
        <w:rPr>
          <w:rFonts w:ascii="Tahoma" w:hAnsi="Tahoma" w:cs="Tahoma"/>
          <w:b/>
          <w:kern w:val="36"/>
        </w:rPr>
        <w:t xml:space="preserve">DISPÕE SOBRE </w:t>
      </w:r>
      <w:r w:rsidR="00322C8A" w:rsidRPr="00E0721B">
        <w:rPr>
          <w:rFonts w:ascii="Tahoma" w:hAnsi="Tahoma" w:cs="Tahoma"/>
          <w:b/>
          <w:kern w:val="36"/>
        </w:rPr>
        <w:t>O IMPEDIMENTO</w:t>
      </w:r>
      <w:r w:rsidRPr="00E0721B">
        <w:rPr>
          <w:rFonts w:ascii="Tahoma" w:hAnsi="Tahoma" w:cs="Tahoma"/>
          <w:b/>
          <w:kern w:val="36"/>
        </w:rPr>
        <w:t xml:space="preserve"> </w:t>
      </w:r>
      <w:r w:rsidR="002D678F" w:rsidRPr="00E0721B">
        <w:rPr>
          <w:rFonts w:ascii="Tahoma" w:hAnsi="Tahoma" w:cs="Tahoma"/>
          <w:b/>
          <w:kern w:val="36"/>
        </w:rPr>
        <w:t xml:space="preserve">DO CANDIDATO EDILSON REDON BATTINI, APROVADO NO CONCURSO PÚBLICO Nº 001/2019, </w:t>
      </w:r>
      <w:r w:rsidRPr="00E0721B">
        <w:rPr>
          <w:rFonts w:ascii="Tahoma" w:hAnsi="Tahoma" w:cs="Tahoma"/>
          <w:b/>
          <w:kern w:val="36"/>
        </w:rPr>
        <w:t xml:space="preserve">PARA POSSE NO CARGO DE ENGENHEIRO CIVIL, </w:t>
      </w:r>
      <w:r w:rsidR="002D678F" w:rsidRPr="00E0721B">
        <w:rPr>
          <w:rFonts w:ascii="Tahoma" w:hAnsi="Tahoma" w:cs="Tahoma"/>
          <w:b/>
          <w:kern w:val="36"/>
        </w:rPr>
        <w:t>E DÁ OUTRAS PROVIDÊ</w:t>
      </w:r>
      <w:r w:rsidRPr="00E0721B">
        <w:rPr>
          <w:rFonts w:ascii="Tahoma" w:hAnsi="Tahoma" w:cs="Tahoma"/>
          <w:b/>
          <w:kern w:val="36"/>
        </w:rPr>
        <w:t>NCIAS.</w:t>
      </w:r>
    </w:p>
    <w:p w:rsidR="00DB785F" w:rsidRPr="00E0721B" w:rsidRDefault="00DB785F" w:rsidP="00E0721B">
      <w:pPr>
        <w:shd w:val="clear" w:color="auto" w:fill="FFFFFF"/>
        <w:spacing w:after="240"/>
        <w:ind w:right="300"/>
        <w:jc w:val="both"/>
        <w:outlineLvl w:val="0"/>
        <w:rPr>
          <w:rFonts w:ascii="Tahoma" w:hAnsi="Tahoma" w:cs="Tahoma"/>
          <w:kern w:val="36"/>
        </w:rPr>
      </w:pPr>
      <w:r w:rsidRPr="00E0721B">
        <w:rPr>
          <w:rFonts w:ascii="Tahoma" w:hAnsi="Tahoma" w:cs="Tahoma"/>
          <w:b/>
          <w:kern w:val="36"/>
        </w:rPr>
        <w:t xml:space="preserve">          Considerando </w:t>
      </w:r>
      <w:r w:rsidR="002D678F" w:rsidRPr="00E0721B">
        <w:rPr>
          <w:rFonts w:ascii="Tahoma" w:hAnsi="Tahoma" w:cs="Tahoma"/>
          <w:kern w:val="36"/>
        </w:rPr>
        <w:t>o D</w:t>
      </w:r>
      <w:r w:rsidRPr="00E0721B">
        <w:rPr>
          <w:rFonts w:ascii="Tahoma" w:hAnsi="Tahoma" w:cs="Tahoma"/>
          <w:kern w:val="36"/>
        </w:rPr>
        <w:t xml:space="preserve">ecreto </w:t>
      </w:r>
      <w:r w:rsidR="002D678F" w:rsidRPr="00E0721B">
        <w:rPr>
          <w:rFonts w:ascii="Tahoma" w:hAnsi="Tahoma" w:cs="Tahoma"/>
          <w:kern w:val="36"/>
        </w:rPr>
        <w:t>n</w:t>
      </w:r>
      <w:r w:rsidR="002D678F" w:rsidRPr="00E0721B">
        <w:rPr>
          <w:rFonts w:ascii="Tahoma" w:hAnsi="Tahoma"/>
        </w:rPr>
        <w:t>º</w:t>
      </w:r>
      <w:r w:rsidR="002D678F" w:rsidRPr="00E0721B">
        <w:rPr>
          <w:rFonts w:ascii="Tahoma" w:hAnsi="Tahoma"/>
          <w:b/>
        </w:rPr>
        <w:t xml:space="preserve"> </w:t>
      </w:r>
      <w:r w:rsidRPr="00E0721B">
        <w:rPr>
          <w:rFonts w:ascii="Tahoma" w:hAnsi="Tahoma" w:cs="Tahoma"/>
          <w:kern w:val="36"/>
        </w:rPr>
        <w:t>400/2021</w:t>
      </w:r>
      <w:r w:rsidR="002D678F" w:rsidRPr="00E0721B">
        <w:rPr>
          <w:rFonts w:ascii="Tahoma" w:hAnsi="Tahoma" w:cs="Tahoma"/>
          <w:kern w:val="36"/>
        </w:rPr>
        <w:t>, de 18 de N</w:t>
      </w:r>
      <w:r w:rsidRPr="00E0721B">
        <w:rPr>
          <w:rFonts w:ascii="Tahoma" w:hAnsi="Tahoma" w:cs="Tahoma"/>
          <w:kern w:val="36"/>
        </w:rPr>
        <w:t>ovembro de 2021</w:t>
      </w:r>
      <w:r w:rsidR="002D678F" w:rsidRPr="00E0721B">
        <w:rPr>
          <w:rFonts w:ascii="Tahoma" w:hAnsi="Tahoma" w:cs="Tahoma"/>
          <w:kern w:val="36"/>
        </w:rPr>
        <w:t>, que dispõe sobre a nomeação do candidato EDILSON REDON BATTINI, aprovado no Concurso Público nº 001/2019, para assumir o cargo de Engenheiro Civil</w:t>
      </w:r>
      <w:r w:rsidRPr="00E0721B">
        <w:rPr>
          <w:rFonts w:ascii="Tahoma" w:hAnsi="Tahoma" w:cs="Tahoma"/>
          <w:kern w:val="36"/>
        </w:rPr>
        <w:t>;</w:t>
      </w:r>
    </w:p>
    <w:p w:rsidR="00322C8A" w:rsidRPr="00E0721B" w:rsidRDefault="00322C8A" w:rsidP="00E0721B">
      <w:pPr>
        <w:shd w:val="clear" w:color="auto" w:fill="FFFFFF"/>
        <w:spacing w:after="240"/>
        <w:ind w:right="300"/>
        <w:jc w:val="both"/>
        <w:outlineLvl w:val="0"/>
        <w:rPr>
          <w:rFonts w:ascii="Tahoma" w:hAnsi="Tahoma" w:cs="Tahoma"/>
          <w:kern w:val="36"/>
        </w:rPr>
      </w:pPr>
      <w:r w:rsidRPr="00E0721B">
        <w:rPr>
          <w:rFonts w:ascii="Tahoma" w:hAnsi="Tahoma" w:cs="Tahoma"/>
          <w:kern w:val="36"/>
        </w:rPr>
        <w:t xml:space="preserve">          </w:t>
      </w:r>
      <w:r w:rsidRPr="00E0721B">
        <w:rPr>
          <w:rFonts w:ascii="Tahoma" w:hAnsi="Tahoma" w:cs="Tahoma"/>
          <w:b/>
          <w:kern w:val="36"/>
        </w:rPr>
        <w:t xml:space="preserve">Considerando </w:t>
      </w:r>
      <w:r w:rsidRPr="00E0721B">
        <w:rPr>
          <w:rFonts w:ascii="Tahoma" w:hAnsi="Tahoma" w:cs="Tahoma"/>
          <w:kern w:val="36"/>
        </w:rPr>
        <w:t>que o candidato apresentou a documentação exigida para p</w:t>
      </w:r>
      <w:r w:rsidR="002D678F" w:rsidRPr="00E0721B">
        <w:rPr>
          <w:rFonts w:ascii="Tahoma" w:hAnsi="Tahoma" w:cs="Tahoma"/>
          <w:kern w:val="36"/>
        </w:rPr>
        <w:t>osse dentro do prazo estipulado;</w:t>
      </w:r>
    </w:p>
    <w:p w:rsidR="00322C8A" w:rsidRPr="00E0721B" w:rsidRDefault="00322C8A" w:rsidP="00E0721B">
      <w:pPr>
        <w:shd w:val="clear" w:color="auto" w:fill="FFFFFF"/>
        <w:spacing w:after="240"/>
        <w:ind w:right="300"/>
        <w:jc w:val="both"/>
        <w:outlineLvl w:val="0"/>
        <w:rPr>
          <w:rFonts w:ascii="Tahoma" w:hAnsi="Tahoma" w:cs="Tahoma"/>
          <w:kern w:val="36"/>
        </w:rPr>
      </w:pPr>
      <w:r w:rsidRPr="00E0721B">
        <w:rPr>
          <w:rFonts w:ascii="Tahoma" w:hAnsi="Tahoma" w:cs="Tahoma"/>
          <w:kern w:val="36"/>
        </w:rPr>
        <w:tab/>
      </w:r>
      <w:r w:rsidRPr="00E0721B">
        <w:rPr>
          <w:rFonts w:ascii="Tahoma" w:hAnsi="Tahoma" w:cs="Tahoma"/>
          <w:b/>
          <w:kern w:val="36"/>
        </w:rPr>
        <w:t>Considerando</w:t>
      </w:r>
      <w:r w:rsidR="00E96B13" w:rsidRPr="00E0721B">
        <w:rPr>
          <w:rFonts w:ascii="Tahoma" w:hAnsi="Tahoma" w:cs="Tahoma"/>
          <w:kern w:val="36"/>
        </w:rPr>
        <w:t xml:space="preserve"> que o candidato não cumpriu o requisito estipulado no parágrafo único d</w:t>
      </w:r>
      <w:r w:rsidR="002D678F" w:rsidRPr="00E0721B">
        <w:rPr>
          <w:rFonts w:ascii="Tahoma" w:hAnsi="Tahoma" w:cs="Tahoma"/>
          <w:kern w:val="36"/>
        </w:rPr>
        <w:t>o a</w:t>
      </w:r>
      <w:r w:rsidRPr="00E0721B">
        <w:rPr>
          <w:rFonts w:ascii="Tahoma" w:hAnsi="Tahoma" w:cs="Tahoma"/>
          <w:kern w:val="36"/>
        </w:rPr>
        <w:t>rt. 15 da L</w:t>
      </w:r>
      <w:r w:rsidR="002D678F" w:rsidRPr="00E0721B">
        <w:rPr>
          <w:rFonts w:ascii="Tahoma" w:hAnsi="Tahoma" w:cs="Tahoma"/>
          <w:kern w:val="36"/>
        </w:rPr>
        <w:t xml:space="preserve">ei </w:t>
      </w:r>
      <w:r w:rsidRPr="00E0721B">
        <w:rPr>
          <w:rFonts w:ascii="Tahoma" w:hAnsi="Tahoma" w:cs="Tahoma"/>
          <w:kern w:val="36"/>
        </w:rPr>
        <w:t>C</w:t>
      </w:r>
      <w:r w:rsidR="002D678F" w:rsidRPr="00E0721B">
        <w:rPr>
          <w:rFonts w:ascii="Tahoma" w:hAnsi="Tahoma" w:cs="Tahoma"/>
          <w:kern w:val="36"/>
        </w:rPr>
        <w:t>omplementar Municipal n</w:t>
      </w:r>
      <w:r w:rsidR="002D678F" w:rsidRPr="00E0721B">
        <w:rPr>
          <w:rFonts w:ascii="Tahoma" w:hAnsi="Tahoma"/>
        </w:rPr>
        <w:t>º</w:t>
      </w:r>
      <w:r w:rsidR="002D678F" w:rsidRPr="00E0721B">
        <w:rPr>
          <w:rFonts w:ascii="Tahoma" w:hAnsi="Tahoma" w:cs="Tahoma"/>
          <w:kern w:val="36"/>
        </w:rPr>
        <w:t xml:space="preserve"> 0</w:t>
      </w:r>
      <w:r w:rsidR="00E96B13" w:rsidRPr="00E0721B">
        <w:rPr>
          <w:rFonts w:ascii="Tahoma" w:hAnsi="Tahoma" w:cs="Tahoma"/>
          <w:kern w:val="36"/>
        </w:rPr>
        <w:t>32/200</w:t>
      </w:r>
      <w:r w:rsidR="002D678F" w:rsidRPr="00E0721B">
        <w:rPr>
          <w:rFonts w:ascii="Tahoma" w:hAnsi="Tahoma" w:cs="Tahoma"/>
          <w:kern w:val="36"/>
        </w:rPr>
        <w:t>1</w:t>
      </w:r>
      <w:r w:rsidR="00E96B13" w:rsidRPr="00E0721B">
        <w:rPr>
          <w:rFonts w:ascii="Tahoma" w:hAnsi="Tahoma" w:cs="Tahoma"/>
          <w:kern w:val="36"/>
        </w:rPr>
        <w:t>, de 05 de Dezembro de 2001</w:t>
      </w:r>
      <w:r w:rsidR="002D678F" w:rsidRPr="00E0721B">
        <w:rPr>
          <w:rFonts w:ascii="Tahoma" w:hAnsi="Tahoma" w:cs="Tahoma"/>
          <w:kern w:val="36"/>
        </w:rPr>
        <w:t xml:space="preserve"> – </w:t>
      </w:r>
      <w:r w:rsidRPr="00E0721B">
        <w:rPr>
          <w:rFonts w:ascii="Tahoma" w:hAnsi="Tahoma" w:cs="Tahoma"/>
          <w:kern w:val="36"/>
        </w:rPr>
        <w:t>E</w:t>
      </w:r>
      <w:r w:rsidR="002D678F" w:rsidRPr="00E0721B">
        <w:rPr>
          <w:rFonts w:ascii="Tahoma" w:hAnsi="Tahoma" w:cs="Tahoma"/>
          <w:kern w:val="36"/>
        </w:rPr>
        <w:t>statuto dos Servidores Públicos do M</w:t>
      </w:r>
      <w:r w:rsidRPr="00E0721B">
        <w:rPr>
          <w:rFonts w:ascii="Tahoma" w:hAnsi="Tahoma" w:cs="Tahoma"/>
          <w:kern w:val="36"/>
        </w:rPr>
        <w:t>unicípio de Quilombo</w:t>
      </w:r>
      <w:r w:rsidR="002D678F" w:rsidRPr="00E0721B">
        <w:rPr>
          <w:rFonts w:ascii="Tahoma" w:hAnsi="Tahoma" w:cs="Tahoma"/>
          <w:kern w:val="36"/>
        </w:rPr>
        <w:t>;</w:t>
      </w:r>
    </w:p>
    <w:p w:rsidR="00745497" w:rsidRPr="00E0721B" w:rsidRDefault="00745497" w:rsidP="00E0721B">
      <w:pPr>
        <w:shd w:val="clear" w:color="auto" w:fill="FFFFFF"/>
        <w:spacing w:after="240"/>
        <w:ind w:right="300" w:firstLine="708"/>
        <w:jc w:val="both"/>
        <w:outlineLvl w:val="0"/>
        <w:rPr>
          <w:rFonts w:ascii="Tahoma" w:hAnsi="Tahoma" w:cs="Tahoma"/>
          <w:kern w:val="36"/>
        </w:rPr>
      </w:pPr>
      <w:r w:rsidRPr="00E0721B">
        <w:rPr>
          <w:rFonts w:ascii="Tahoma" w:hAnsi="Tahoma" w:cs="Tahoma"/>
          <w:b/>
          <w:kern w:val="36"/>
        </w:rPr>
        <w:t>Considerando</w:t>
      </w:r>
      <w:r w:rsidRPr="00E0721B">
        <w:rPr>
          <w:rFonts w:ascii="Tahoma" w:hAnsi="Tahoma" w:cs="Tahoma"/>
          <w:kern w:val="36"/>
        </w:rPr>
        <w:t xml:space="preserve"> que o mesmo requisito é exigido pelo Tribunal de Contas de Santa Catarina – TCE/SC, conforme item 8 do Anexo IV da Instrução Normativa n</w:t>
      </w:r>
      <w:r w:rsidRPr="00E0721B">
        <w:rPr>
          <w:rFonts w:ascii="Tahoma" w:hAnsi="Tahoma"/>
        </w:rPr>
        <w:t>. TC-11/2011, de 16 de Novembro de 2011, publicada em 28 de Novembro de 2011, e suas respectivas alterações;</w:t>
      </w:r>
    </w:p>
    <w:p w:rsidR="0065729F" w:rsidRPr="00E0721B" w:rsidRDefault="0065729F" w:rsidP="00E0721B">
      <w:pPr>
        <w:shd w:val="clear" w:color="auto" w:fill="FFFFFF"/>
        <w:spacing w:after="240"/>
        <w:ind w:right="300"/>
        <w:jc w:val="both"/>
        <w:outlineLvl w:val="0"/>
        <w:rPr>
          <w:rFonts w:ascii="Tahoma" w:hAnsi="Tahoma" w:cs="Tahoma"/>
          <w:kern w:val="36"/>
        </w:rPr>
      </w:pPr>
      <w:r w:rsidRPr="00E0721B">
        <w:rPr>
          <w:rFonts w:ascii="Tahoma" w:hAnsi="Tahoma" w:cs="Tahoma"/>
          <w:kern w:val="36"/>
        </w:rPr>
        <w:tab/>
      </w:r>
      <w:r w:rsidRPr="00E0721B">
        <w:rPr>
          <w:rFonts w:ascii="Tahoma" w:hAnsi="Tahoma" w:cs="Tahoma"/>
          <w:b/>
          <w:kern w:val="36"/>
        </w:rPr>
        <w:t>Considerando</w:t>
      </w:r>
      <w:r w:rsidR="00E0721B" w:rsidRPr="00E0721B">
        <w:rPr>
          <w:rFonts w:ascii="Tahoma" w:hAnsi="Tahoma" w:cs="Tahoma"/>
          <w:kern w:val="36"/>
        </w:rPr>
        <w:t>, ainda,</w:t>
      </w:r>
      <w:r w:rsidRPr="00E0721B">
        <w:rPr>
          <w:rFonts w:ascii="Tahoma" w:hAnsi="Tahoma" w:cs="Tahoma"/>
          <w:kern w:val="36"/>
        </w:rPr>
        <w:t xml:space="preserve"> que o</w:t>
      </w:r>
      <w:r w:rsidR="00E0721B" w:rsidRPr="00E0721B">
        <w:rPr>
          <w:rFonts w:ascii="Tahoma" w:hAnsi="Tahoma" w:cs="Tahoma"/>
          <w:kern w:val="36"/>
        </w:rPr>
        <w:t xml:space="preserve"> referido</w:t>
      </w:r>
      <w:r w:rsidRPr="00E0721B">
        <w:rPr>
          <w:rFonts w:ascii="Tahoma" w:hAnsi="Tahoma" w:cs="Tahoma"/>
          <w:kern w:val="36"/>
        </w:rPr>
        <w:t xml:space="preserve"> requisito está disposto do edital do Concurso Público nº 001/2019, no item 12.2.6</w:t>
      </w:r>
      <w:r w:rsidR="00B239ED" w:rsidRPr="00E0721B">
        <w:rPr>
          <w:rFonts w:ascii="Tahoma" w:hAnsi="Tahoma" w:cs="Tahoma"/>
          <w:kern w:val="36"/>
        </w:rPr>
        <w:t>, e no caso de não cumprimento</w:t>
      </w:r>
      <w:r w:rsidR="002F53A2" w:rsidRPr="00E0721B">
        <w:rPr>
          <w:rFonts w:ascii="Tahoma" w:hAnsi="Tahoma" w:cs="Tahoma"/>
          <w:kern w:val="36"/>
        </w:rPr>
        <w:t>/comprovação</w:t>
      </w:r>
      <w:r w:rsidR="00B239ED" w:rsidRPr="00E0721B">
        <w:rPr>
          <w:rFonts w:ascii="Tahoma" w:hAnsi="Tahoma" w:cs="Tahoma"/>
          <w:kern w:val="36"/>
        </w:rPr>
        <w:t xml:space="preserve"> o candidato </w:t>
      </w:r>
      <w:r w:rsidR="002F53A2" w:rsidRPr="00E0721B">
        <w:rPr>
          <w:rFonts w:ascii="Tahoma" w:hAnsi="Tahoma" w:cs="Tahoma"/>
          <w:kern w:val="36"/>
        </w:rPr>
        <w:t>estará impedido de ser admitido, sendo desclassificado/eliminado do concurso público (itens 12.4</w:t>
      </w:r>
      <w:r w:rsidR="00D4052B" w:rsidRPr="00E0721B">
        <w:rPr>
          <w:rFonts w:ascii="Tahoma" w:hAnsi="Tahoma" w:cs="Tahoma"/>
          <w:kern w:val="36"/>
        </w:rPr>
        <w:t>,</w:t>
      </w:r>
      <w:r w:rsidR="002F53A2" w:rsidRPr="00E0721B">
        <w:rPr>
          <w:rFonts w:ascii="Tahoma" w:hAnsi="Tahoma" w:cs="Tahoma"/>
          <w:kern w:val="36"/>
        </w:rPr>
        <w:t xml:space="preserve"> 12.5</w:t>
      </w:r>
      <w:r w:rsidR="00D4052B" w:rsidRPr="00E0721B">
        <w:rPr>
          <w:rFonts w:ascii="Tahoma" w:hAnsi="Tahoma" w:cs="Tahoma"/>
          <w:kern w:val="36"/>
        </w:rPr>
        <w:t xml:space="preserve"> e 12.6</w:t>
      </w:r>
      <w:r w:rsidR="002F53A2" w:rsidRPr="00E0721B">
        <w:rPr>
          <w:rFonts w:ascii="Tahoma" w:hAnsi="Tahoma" w:cs="Tahoma"/>
          <w:kern w:val="36"/>
        </w:rPr>
        <w:t>)</w:t>
      </w:r>
      <w:r w:rsidR="00D4052B" w:rsidRPr="00E0721B">
        <w:rPr>
          <w:rFonts w:ascii="Tahoma" w:hAnsi="Tahoma" w:cs="Tahoma"/>
          <w:kern w:val="36"/>
        </w:rPr>
        <w:t>;</w:t>
      </w:r>
    </w:p>
    <w:p w:rsidR="00E0721B" w:rsidRPr="00E0721B" w:rsidRDefault="00124348" w:rsidP="00E0721B">
      <w:pPr>
        <w:shd w:val="clear" w:color="auto" w:fill="FFFFFF"/>
        <w:spacing w:after="240"/>
        <w:ind w:right="300"/>
        <w:jc w:val="both"/>
        <w:outlineLvl w:val="0"/>
        <w:rPr>
          <w:rFonts w:ascii="Tahoma" w:hAnsi="Tahoma"/>
        </w:rPr>
      </w:pPr>
      <w:r w:rsidRPr="00E0721B">
        <w:rPr>
          <w:rFonts w:ascii="Tahoma" w:hAnsi="Tahoma" w:cs="Tahoma"/>
          <w:kern w:val="36"/>
        </w:rPr>
        <w:tab/>
      </w:r>
      <w:r w:rsidR="00F1156D" w:rsidRPr="00E0721B">
        <w:rPr>
          <w:rFonts w:ascii="Tahoma" w:hAnsi="Tahoma" w:cs="Tahoma"/>
          <w:b/>
        </w:rPr>
        <w:t>Considerando</w:t>
      </w:r>
      <w:r w:rsidR="00E96B13" w:rsidRPr="00E0721B">
        <w:rPr>
          <w:rFonts w:ascii="Tahoma" w:hAnsi="Tahoma" w:cs="Tahoma"/>
        </w:rPr>
        <w:t xml:space="preserve"> o Parecer J</w:t>
      </w:r>
      <w:r w:rsidR="00DB785F" w:rsidRPr="00E0721B">
        <w:rPr>
          <w:rFonts w:ascii="Tahoma" w:hAnsi="Tahoma" w:cs="Tahoma"/>
        </w:rPr>
        <w:t>urídico n° 028/2021</w:t>
      </w:r>
      <w:r w:rsidR="00E96B13" w:rsidRPr="00E0721B">
        <w:rPr>
          <w:rFonts w:ascii="Tahoma" w:hAnsi="Tahoma" w:cs="Tahoma"/>
        </w:rPr>
        <w:t>, emitido</w:t>
      </w:r>
      <w:r w:rsidRPr="00E0721B">
        <w:rPr>
          <w:rFonts w:ascii="Tahoma" w:hAnsi="Tahoma" w:cs="Tahoma"/>
        </w:rPr>
        <w:t xml:space="preserve"> em 26 de Novembro de 2021</w:t>
      </w:r>
      <w:r w:rsidR="00E96B13" w:rsidRPr="00E0721B">
        <w:rPr>
          <w:rFonts w:ascii="Tahoma" w:hAnsi="Tahoma" w:cs="Tahoma"/>
        </w:rPr>
        <w:t xml:space="preserve"> pela Procuradora Municipal Luciana Lima</w:t>
      </w:r>
      <w:r w:rsidR="00DB785F" w:rsidRPr="00E0721B">
        <w:rPr>
          <w:rFonts w:ascii="Tahoma" w:hAnsi="Tahoma"/>
        </w:rPr>
        <w:t>;</w:t>
      </w:r>
    </w:p>
    <w:p w:rsidR="00F1156D" w:rsidRPr="00E0721B" w:rsidRDefault="00E11251" w:rsidP="00E0721B">
      <w:pPr>
        <w:shd w:val="clear" w:color="auto" w:fill="FFFFFF"/>
        <w:spacing w:after="240"/>
        <w:ind w:right="300" w:firstLine="708"/>
        <w:jc w:val="both"/>
        <w:outlineLvl w:val="0"/>
        <w:rPr>
          <w:rFonts w:ascii="Tahoma" w:hAnsi="Tahoma"/>
        </w:rPr>
      </w:pPr>
      <w:r w:rsidRPr="00E0721B">
        <w:rPr>
          <w:rFonts w:ascii="Tahoma" w:hAnsi="Tahoma"/>
          <w:b/>
        </w:rPr>
        <w:t>Considerando</w:t>
      </w:r>
      <w:r w:rsidRPr="00E0721B">
        <w:rPr>
          <w:rFonts w:ascii="Tahoma" w:hAnsi="Tahoma"/>
        </w:rPr>
        <w:t xml:space="preserve"> </w:t>
      </w:r>
      <w:r w:rsidR="00E96B13" w:rsidRPr="00E0721B">
        <w:rPr>
          <w:rFonts w:ascii="Tahoma" w:hAnsi="Tahoma"/>
        </w:rPr>
        <w:t>o Parecer do Controle I</w:t>
      </w:r>
      <w:r w:rsidR="00DB785F" w:rsidRPr="00E0721B">
        <w:rPr>
          <w:rFonts w:ascii="Tahoma" w:hAnsi="Tahoma"/>
        </w:rPr>
        <w:t>nterno n°</w:t>
      </w:r>
      <w:r w:rsidR="0079011E" w:rsidRPr="00E0721B">
        <w:rPr>
          <w:rFonts w:ascii="Tahoma" w:hAnsi="Tahoma"/>
        </w:rPr>
        <w:t xml:space="preserve"> 052/2021</w:t>
      </w:r>
      <w:r w:rsidR="00124348" w:rsidRPr="00E0721B">
        <w:rPr>
          <w:rFonts w:ascii="Tahoma" w:hAnsi="Tahoma"/>
        </w:rPr>
        <w:t>, emitido em 26 de Novembro de 2021</w:t>
      </w:r>
      <w:r w:rsidR="0079011E" w:rsidRPr="00E0721B">
        <w:rPr>
          <w:rFonts w:ascii="Tahoma" w:hAnsi="Tahoma"/>
        </w:rPr>
        <w:t>;</w:t>
      </w:r>
    </w:p>
    <w:p w:rsidR="00AF50C0" w:rsidRPr="00E0721B" w:rsidRDefault="0094071C" w:rsidP="00E0721B">
      <w:pPr>
        <w:pStyle w:val="TextosemFormatao"/>
        <w:spacing w:after="240"/>
        <w:jc w:val="both"/>
        <w:rPr>
          <w:rFonts w:ascii="Tahoma" w:hAnsi="Tahoma"/>
          <w:b/>
        </w:rPr>
      </w:pPr>
      <w:r w:rsidRPr="00E0721B">
        <w:rPr>
          <w:rFonts w:ascii="Tahoma" w:hAnsi="Tahoma" w:cs="Tahoma"/>
        </w:rPr>
        <w:tab/>
      </w:r>
      <w:r w:rsidR="00D77D15" w:rsidRPr="00E0721B">
        <w:rPr>
          <w:rFonts w:ascii="Tahoma" w:hAnsi="Tahoma"/>
          <w:b/>
        </w:rPr>
        <w:t>DECRETA</w:t>
      </w:r>
      <w:r w:rsidR="00AD1D7F" w:rsidRPr="00E0721B">
        <w:rPr>
          <w:rFonts w:ascii="Tahoma" w:hAnsi="Tahoma"/>
          <w:b/>
        </w:rPr>
        <w:t>:</w:t>
      </w:r>
    </w:p>
    <w:p w:rsidR="00F631E1" w:rsidRPr="00E0721B" w:rsidRDefault="004226AB" w:rsidP="00E0721B">
      <w:pPr>
        <w:pStyle w:val="TextosemFormatao"/>
        <w:spacing w:after="240"/>
        <w:ind w:firstLine="708"/>
        <w:jc w:val="both"/>
        <w:outlineLvl w:val="0"/>
        <w:rPr>
          <w:rFonts w:ascii="Tahoma" w:hAnsi="Tahoma" w:cs="Tahoma"/>
          <w:shd w:val="clear" w:color="auto" w:fill="FFFFFF"/>
        </w:rPr>
      </w:pPr>
      <w:r w:rsidRPr="00E0721B">
        <w:rPr>
          <w:rFonts w:ascii="Tahoma" w:hAnsi="Tahoma"/>
          <w:b/>
        </w:rPr>
        <w:t>Art. 1º</w:t>
      </w:r>
      <w:r w:rsidRPr="00E0721B">
        <w:rPr>
          <w:rFonts w:ascii="Tahoma" w:hAnsi="Tahoma"/>
        </w:rPr>
        <w:t xml:space="preserve"> </w:t>
      </w:r>
      <w:r w:rsidR="007A3E42" w:rsidRPr="00E0721B">
        <w:rPr>
          <w:rFonts w:ascii="Tahoma" w:hAnsi="Tahoma" w:cs="Tahoma"/>
          <w:shd w:val="clear" w:color="auto" w:fill="FFFFFF"/>
        </w:rPr>
        <w:t xml:space="preserve">Fica </w:t>
      </w:r>
      <w:r w:rsidR="00E11251" w:rsidRPr="00E0721B">
        <w:rPr>
          <w:rFonts w:ascii="Tahoma" w:hAnsi="Tahoma" w:cs="Tahoma"/>
          <w:shd w:val="clear" w:color="auto" w:fill="FFFFFF"/>
        </w:rPr>
        <w:t>o</w:t>
      </w:r>
      <w:r w:rsidR="007C0373" w:rsidRPr="00E0721B">
        <w:rPr>
          <w:rFonts w:ascii="Tahoma" w:hAnsi="Tahoma" w:cs="Tahoma"/>
          <w:shd w:val="clear" w:color="auto" w:fill="FFFFFF"/>
        </w:rPr>
        <w:t xml:space="preserve"> candidat</w:t>
      </w:r>
      <w:r w:rsidR="00E11251" w:rsidRPr="00E0721B">
        <w:rPr>
          <w:rFonts w:ascii="Tahoma" w:hAnsi="Tahoma" w:cs="Tahoma"/>
          <w:shd w:val="clear" w:color="auto" w:fill="FFFFFF"/>
        </w:rPr>
        <w:t>o</w:t>
      </w:r>
      <w:r w:rsidR="00625E7F" w:rsidRPr="00E0721B">
        <w:rPr>
          <w:rFonts w:ascii="Tahoma" w:hAnsi="Tahoma"/>
          <w:b/>
        </w:rPr>
        <w:t xml:space="preserve"> </w:t>
      </w:r>
      <w:r w:rsidR="00DB785F" w:rsidRPr="00E0721B">
        <w:rPr>
          <w:rFonts w:ascii="Tahoma" w:hAnsi="Tahoma" w:cs="Tahoma"/>
          <w:b/>
          <w:kern w:val="36"/>
        </w:rPr>
        <w:t>EDILSON REDON BATTINI</w:t>
      </w:r>
      <w:r w:rsidR="0094071C" w:rsidRPr="00E0721B">
        <w:rPr>
          <w:rFonts w:ascii="Tahoma" w:hAnsi="Tahoma" w:cs="Tahoma"/>
          <w:shd w:val="clear" w:color="auto" w:fill="FFFFFF"/>
        </w:rPr>
        <w:t>, nº de inscrição</w:t>
      </w:r>
      <w:r w:rsidR="006033EA" w:rsidRPr="00E0721B">
        <w:rPr>
          <w:rFonts w:ascii="Tahoma" w:hAnsi="Tahoma" w:cs="Tahoma"/>
          <w:shd w:val="clear" w:color="auto" w:fill="FFFFFF"/>
        </w:rPr>
        <w:t xml:space="preserve"> </w:t>
      </w:r>
      <w:r w:rsidR="00E11251" w:rsidRPr="00E0721B">
        <w:rPr>
          <w:rFonts w:ascii="Tahoma" w:hAnsi="Tahoma" w:cs="Tahoma"/>
          <w:shd w:val="clear" w:color="auto" w:fill="FFFFFF"/>
        </w:rPr>
        <w:t>1</w:t>
      </w:r>
      <w:r w:rsidR="00DB785F" w:rsidRPr="00E0721B">
        <w:rPr>
          <w:rFonts w:ascii="Tahoma" w:hAnsi="Tahoma" w:cs="Tahoma"/>
          <w:shd w:val="clear" w:color="auto" w:fill="FFFFFF"/>
        </w:rPr>
        <w:t>2</w:t>
      </w:r>
      <w:r w:rsidR="00F631E1" w:rsidRPr="00E0721B">
        <w:rPr>
          <w:rFonts w:ascii="Tahoma" w:hAnsi="Tahoma" w:cs="Tahoma"/>
          <w:shd w:val="clear" w:color="auto" w:fill="FFFFFF"/>
        </w:rPr>
        <w:t xml:space="preserve"> no </w:t>
      </w:r>
      <w:r w:rsidR="00F631E1" w:rsidRPr="00E0721B">
        <w:rPr>
          <w:rFonts w:ascii="Tahoma" w:hAnsi="Tahoma" w:cs="Tahoma"/>
          <w:kern w:val="36"/>
        </w:rPr>
        <w:t>Concurso Público nº 001/2019</w:t>
      </w:r>
      <w:r w:rsidR="00A33119" w:rsidRPr="00E0721B">
        <w:rPr>
          <w:rFonts w:ascii="Tahoma" w:hAnsi="Tahoma" w:cs="Tahoma"/>
          <w:shd w:val="clear" w:color="auto" w:fill="FFFFFF"/>
        </w:rPr>
        <w:t>,</w:t>
      </w:r>
      <w:r w:rsidR="0094071C" w:rsidRPr="00E0721B">
        <w:rPr>
          <w:rFonts w:ascii="Tahoma" w:hAnsi="Tahoma" w:cs="Tahoma"/>
          <w:shd w:val="clear" w:color="auto" w:fill="FFFFFF"/>
        </w:rPr>
        <w:t xml:space="preserve"> </w:t>
      </w:r>
      <w:r w:rsidR="00322C8A" w:rsidRPr="00E0721B">
        <w:rPr>
          <w:rFonts w:ascii="Tahoma" w:hAnsi="Tahoma" w:cs="Tahoma"/>
          <w:shd w:val="clear" w:color="auto" w:fill="FFFFFF"/>
        </w:rPr>
        <w:t xml:space="preserve">impedido de </w:t>
      </w:r>
      <w:r w:rsidR="00DB785F" w:rsidRPr="00E0721B">
        <w:rPr>
          <w:rFonts w:ascii="Tahoma" w:hAnsi="Tahoma" w:cs="Tahoma"/>
          <w:shd w:val="clear" w:color="auto" w:fill="FFFFFF"/>
        </w:rPr>
        <w:t>toma</w:t>
      </w:r>
      <w:r w:rsidR="0079011E" w:rsidRPr="00E0721B">
        <w:rPr>
          <w:rFonts w:ascii="Tahoma" w:hAnsi="Tahoma" w:cs="Tahoma"/>
          <w:shd w:val="clear" w:color="auto" w:fill="FFFFFF"/>
        </w:rPr>
        <w:t>r posse do cargo de Engenheiro C</w:t>
      </w:r>
      <w:r w:rsidR="00DB785F" w:rsidRPr="00E0721B">
        <w:rPr>
          <w:rFonts w:ascii="Tahoma" w:hAnsi="Tahoma" w:cs="Tahoma"/>
          <w:shd w:val="clear" w:color="auto" w:fill="FFFFFF"/>
        </w:rPr>
        <w:t>ivil</w:t>
      </w:r>
      <w:r w:rsidR="004E3FD1" w:rsidRPr="00E0721B">
        <w:rPr>
          <w:rFonts w:ascii="Tahoma" w:hAnsi="Tahoma" w:cs="Tahoma"/>
          <w:shd w:val="clear" w:color="auto" w:fill="FFFFFF"/>
        </w:rPr>
        <w:t>,</w:t>
      </w:r>
      <w:r w:rsidR="00F631E1" w:rsidRPr="00E0721B">
        <w:rPr>
          <w:rFonts w:ascii="Tahoma" w:hAnsi="Tahoma" w:cs="Tahoma"/>
          <w:shd w:val="clear" w:color="auto" w:fill="FFFFFF"/>
        </w:rPr>
        <w:t xml:space="preserve"> por não ter cumprido </w:t>
      </w:r>
      <w:r w:rsidR="00F631E1" w:rsidRPr="00E0721B">
        <w:rPr>
          <w:rFonts w:ascii="Tahoma" w:hAnsi="Tahoma" w:cs="Tahoma"/>
          <w:kern w:val="36"/>
        </w:rPr>
        <w:t>o requisito estipulado no parágrafo único do art. 15 da Lei Complementar Municipal n</w:t>
      </w:r>
      <w:r w:rsidR="00F631E1" w:rsidRPr="00E0721B">
        <w:rPr>
          <w:rFonts w:ascii="Tahoma" w:hAnsi="Tahoma"/>
        </w:rPr>
        <w:t>º</w:t>
      </w:r>
      <w:r w:rsidR="00F631E1" w:rsidRPr="00E0721B">
        <w:rPr>
          <w:rFonts w:ascii="Tahoma" w:hAnsi="Tahoma" w:cs="Tahoma"/>
          <w:kern w:val="36"/>
        </w:rPr>
        <w:t xml:space="preserve"> 032/2001, </w:t>
      </w:r>
      <w:r w:rsidR="00745497" w:rsidRPr="00E0721B">
        <w:rPr>
          <w:rFonts w:ascii="Tahoma" w:hAnsi="Tahoma" w:cs="Tahoma"/>
          <w:kern w:val="36"/>
        </w:rPr>
        <w:t>no item 8 do Anexo IV da Instrução Normativa</w:t>
      </w:r>
      <w:r w:rsidR="00E0721B" w:rsidRPr="00E0721B">
        <w:rPr>
          <w:rFonts w:ascii="Tahoma" w:hAnsi="Tahoma" w:cs="Tahoma"/>
          <w:kern w:val="36"/>
        </w:rPr>
        <w:t xml:space="preserve"> do TCE/SC</w:t>
      </w:r>
      <w:r w:rsidR="00745497" w:rsidRPr="00E0721B">
        <w:rPr>
          <w:rFonts w:ascii="Tahoma" w:hAnsi="Tahoma" w:cs="Tahoma"/>
          <w:kern w:val="36"/>
        </w:rPr>
        <w:t xml:space="preserve"> n</w:t>
      </w:r>
      <w:r w:rsidR="00745497" w:rsidRPr="00E0721B">
        <w:rPr>
          <w:rFonts w:ascii="Tahoma" w:hAnsi="Tahoma"/>
        </w:rPr>
        <w:t xml:space="preserve">. TC-11/2011 </w:t>
      </w:r>
      <w:r w:rsidR="004E3FD1" w:rsidRPr="00E0721B">
        <w:rPr>
          <w:rFonts w:ascii="Tahoma" w:hAnsi="Tahoma" w:cs="Tahoma"/>
          <w:kern w:val="36"/>
        </w:rPr>
        <w:t>e no item 12.2.6 do edital do Concurso Público nº 001/2019</w:t>
      </w:r>
      <w:r w:rsidR="00E0721B" w:rsidRPr="00E0721B">
        <w:rPr>
          <w:rFonts w:ascii="Tahoma" w:hAnsi="Tahoma" w:cs="Tahoma"/>
          <w:kern w:val="36"/>
        </w:rPr>
        <w:t xml:space="preserve">, </w:t>
      </w:r>
      <w:r w:rsidR="00E0721B">
        <w:rPr>
          <w:rFonts w:ascii="Tahoma" w:hAnsi="Tahoma" w:cs="Tahoma"/>
          <w:kern w:val="36"/>
        </w:rPr>
        <w:t>estando</w:t>
      </w:r>
      <w:r w:rsidR="00E0721B" w:rsidRPr="00E0721B">
        <w:rPr>
          <w:rFonts w:ascii="Tahoma" w:hAnsi="Tahoma" w:cs="Tahoma"/>
          <w:kern w:val="36"/>
        </w:rPr>
        <w:t xml:space="preserve"> desclassificado/eliminado do Concurso Público nº 001/2019</w:t>
      </w:r>
      <w:r w:rsidR="00E0721B">
        <w:rPr>
          <w:rFonts w:ascii="Tahoma" w:hAnsi="Tahoma" w:cs="Tahoma"/>
          <w:kern w:val="36"/>
        </w:rPr>
        <w:t>.</w:t>
      </w:r>
    </w:p>
    <w:p w:rsidR="002965FC" w:rsidRPr="00E0721B" w:rsidRDefault="004226AB" w:rsidP="00E0721B">
      <w:pPr>
        <w:pStyle w:val="TextosemFormatao"/>
        <w:spacing w:after="240"/>
        <w:ind w:firstLine="709"/>
        <w:jc w:val="both"/>
        <w:outlineLvl w:val="0"/>
        <w:rPr>
          <w:rFonts w:ascii="Tahoma" w:hAnsi="Tahoma"/>
        </w:rPr>
      </w:pPr>
      <w:r w:rsidRPr="00E0721B">
        <w:rPr>
          <w:rFonts w:ascii="Tahoma" w:hAnsi="Tahoma"/>
          <w:b/>
        </w:rPr>
        <w:t xml:space="preserve">Art. </w:t>
      </w:r>
      <w:r w:rsidR="0015620C" w:rsidRPr="00E0721B">
        <w:rPr>
          <w:rFonts w:ascii="Tahoma" w:hAnsi="Tahoma"/>
          <w:b/>
        </w:rPr>
        <w:t>2</w:t>
      </w:r>
      <w:r w:rsidRPr="00E0721B">
        <w:rPr>
          <w:rFonts w:ascii="Tahoma" w:hAnsi="Tahoma"/>
          <w:b/>
        </w:rPr>
        <w:t>º</w:t>
      </w:r>
      <w:r w:rsidR="002965FC" w:rsidRPr="00E0721B">
        <w:rPr>
          <w:rFonts w:ascii="Tahoma" w:hAnsi="Tahoma"/>
        </w:rPr>
        <w:t xml:space="preserve"> </w:t>
      </w:r>
      <w:r w:rsidR="005621B9" w:rsidRPr="00E0721B">
        <w:rPr>
          <w:rFonts w:ascii="Tahoma" w:hAnsi="Tahoma"/>
        </w:rPr>
        <w:t>Este Decreto entra em vigor na data de sua publicação.</w:t>
      </w:r>
    </w:p>
    <w:p w:rsidR="00E96B13" w:rsidRPr="00E0721B" w:rsidRDefault="002965FC" w:rsidP="00E0721B">
      <w:pPr>
        <w:pStyle w:val="TextosemFormatao"/>
        <w:spacing w:after="240"/>
        <w:ind w:firstLine="709"/>
        <w:jc w:val="both"/>
        <w:rPr>
          <w:rFonts w:ascii="Tahoma" w:hAnsi="Tahoma"/>
        </w:rPr>
      </w:pPr>
      <w:r w:rsidRPr="00E0721B">
        <w:rPr>
          <w:rFonts w:ascii="Tahoma" w:hAnsi="Tahoma"/>
          <w:b/>
        </w:rPr>
        <w:t xml:space="preserve">Art. </w:t>
      </w:r>
      <w:r w:rsidR="0015620C" w:rsidRPr="00E0721B">
        <w:rPr>
          <w:rFonts w:ascii="Tahoma" w:hAnsi="Tahoma"/>
          <w:b/>
        </w:rPr>
        <w:t>3</w:t>
      </w:r>
      <w:r w:rsidRPr="00E0721B">
        <w:rPr>
          <w:rFonts w:ascii="Tahoma" w:hAnsi="Tahoma"/>
          <w:b/>
        </w:rPr>
        <w:t xml:space="preserve">º </w:t>
      </w:r>
      <w:r w:rsidR="005621B9" w:rsidRPr="00E0721B">
        <w:rPr>
          <w:rFonts w:ascii="Tahoma" w:hAnsi="Tahoma"/>
        </w:rPr>
        <w:t>Revogam-se as disposições em contrário.</w:t>
      </w:r>
    </w:p>
    <w:p w:rsidR="004226AB" w:rsidRPr="00E0721B" w:rsidRDefault="004226AB" w:rsidP="00E0721B">
      <w:pPr>
        <w:pStyle w:val="TextosemFormatao"/>
        <w:spacing w:after="240"/>
        <w:jc w:val="right"/>
        <w:rPr>
          <w:rFonts w:ascii="Tahoma" w:hAnsi="Tahoma"/>
        </w:rPr>
      </w:pPr>
      <w:r w:rsidRPr="00E0721B">
        <w:rPr>
          <w:rFonts w:ascii="Tahoma" w:hAnsi="Tahoma"/>
        </w:rPr>
        <w:t>Gab</w:t>
      </w:r>
      <w:r w:rsidR="00802E45" w:rsidRPr="00E0721B">
        <w:rPr>
          <w:rFonts w:ascii="Tahoma" w:hAnsi="Tahoma"/>
        </w:rPr>
        <w:t xml:space="preserve">inete do Executivo Municipal, </w:t>
      </w:r>
      <w:r w:rsidR="00322C8A" w:rsidRPr="00E0721B">
        <w:rPr>
          <w:rFonts w:ascii="Tahoma" w:hAnsi="Tahoma"/>
        </w:rPr>
        <w:t>26</w:t>
      </w:r>
      <w:r w:rsidR="00625E7F" w:rsidRPr="00E0721B">
        <w:rPr>
          <w:rFonts w:ascii="Tahoma" w:hAnsi="Tahoma"/>
        </w:rPr>
        <w:t xml:space="preserve"> de </w:t>
      </w:r>
      <w:r w:rsidR="006A1A61" w:rsidRPr="00E0721B">
        <w:rPr>
          <w:rFonts w:ascii="Tahoma" w:hAnsi="Tahoma"/>
        </w:rPr>
        <w:t>Novembro</w:t>
      </w:r>
      <w:r w:rsidR="00A33119" w:rsidRPr="00E0721B">
        <w:rPr>
          <w:rFonts w:ascii="Tahoma" w:hAnsi="Tahoma"/>
        </w:rPr>
        <w:t xml:space="preserve"> de 202</w:t>
      </w:r>
      <w:r w:rsidR="0067667D" w:rsidRPr="00E0721B">
        <w:rPr>
          <w:rFonts w:ascii="Tahoma" w:hAnsi="Tahoma"/>
        </w:rPr>
        <w:t>1</w:t>
      </w:r>
      <w:r w:rsidRPr="00E0721B">
        <w:rPr>
          <w:rFonts w:ascii="Tahoma" w:hAnsi="Tahoma"/>
        </w:rPr>
        <w:t>.</w:t>
      </w:r>
    </w:p>
    <w:p w:rsidR="00E0721B" w:rsidRPr="00E0721B" w:rsidRDefault="00E0721B" w:rsidP="00E0721B">
      <w:pPr>
        <w:pStyle w:val="TextosemFormatao"/>
        <w:spacing w:after="240"/>
        <w:jc w:val="center"/>
        <w:outlineLvl w:val="0"/>
        <w:rPr>
          <w:rFonts w:ascii="Tahoma" w:hAnsi="Tahoma" w:cs="Tahoma"/>
          <w:b/>
        </w:rPr>
      </w:pPr>
    </w:p>
    <w:p w:rsidR="004226AB" w:rsidRPr="00E0721B" w:rsidRDefault="006B4E30" w:rsidP="00E0721B">
      <w:pPr>
        <w:pStyle w:val="TextosemFormatao"/>
        <w:jc w:val="center"/>
        <w:outlineLvl w:val="0"/>
        <w:rPr>
          <w:rFonts w:ascii="Tahoma" w:hAnsi="Tahoma" w:cs="Tahoma"/>
          <w:b/>
        </w:rPr>
      </w:pPr>
      <w:r w:rsidRPr="00E0721B">
        <w:rPr>
          <w:rFonts w:ascii="Tahoma" w:hAnsi="Tahoma" w:cs="Tahoma"/>
          <w:b/>
        </w:rPr>
        <w:t>SILVANO DE PARIZ</w:t>
      </w:r>
    </w:p>
    <w:p w:rsidR="002D64A7" w:rsidRPr="00E0721B" w:rsidRDefault="006B4E30" w:rsidP="00E0721B">
      <w:pPr>
        <w:pStyle w:val="TextosemFormatao"/>
        <w:jc w:val="center"/>
        <w:rPr>
          <w:rFonts w:ascii="Tahoma" w:hAnsi="Tahoma" w:cs="Tahoma"/>
        </w:rPr>
      </w:pPr>
      <w:r w:rsidRPr="00E0721B">
        <w:rPr>
          <w:rFonts w:ascii="Tahoma" w:hAnsi="Tahoma" w:cs="Tahoma"/>
        </w:rPr>
        <w:t>Prefeito Municipal</w:t>
      </w:r>
    </w:p>
    <w:p w:rsidR="00802E45" w:rsidRPr="00E0721B" w:rsidRDefault="00802E45" w:rsidP="00E0721B">
      <w:pPr>
        <w:pStyle w:val="TextosemFormatao"/>
        <w:jc w:val="both"/>
        <w:outlineLvl w:val="0"/>
        <w:rPr>
          <w:rFonts w:ascii="Tahoma" w:hAnsi="Tahoma" w:cs="Tahoma"/>
          <w:sz w:val="16"/>
          <w:szCs w:val="16"/>
        </w:rPr>
      </w:pPr>
      <w:r w:rsidRPr="00E0721B">
        <w:rPr>
          <w:rFonts w:ascii="Tahoma" w:hAnsi="Tahoma" w:cs="Tahoma"/>
          <w:sz w:val="16"/>
          <w:szCs w:val="16"/>
        </w:rPr>
        <w:t>Registrada e Publicado</w:t>
      </w:r>
    </w:p>
    <w:p w:rsidR="00802E45" w:rsidRPr="00E0721B" w:rsidRDefault="00802E45" w:rsidP="00E0721B">
      <w:pPr>
        <w:jc w:val="both"/>
        <w:outlineLvl w:val="0"/>
        <w:rPr>
          <w:rFonts w:ascii="Tahoma" w:hAnsi="Tahoma" w:cs="Tahoma"/>
          <w:sz w:val="16"/>
          <w:szCs w:val="16"/>
        </w:rPr>
      </w:pPr>
      <w:r w:rsidRPr="00E0721B">
        <w:rPr>
          <w:rFonts w:ascii="Tahoma" w:hAnsi="Tahoma" w:cs="Tahoma"/>
          <w:sz w:val="16"/>
          <w:szCs w:val="16"/>
        </w:rPr>
        <w:t xml:space="preserve">Em </w:t>
      </w:r>
      <w:r w:rsidR="00A33119" w:rsidRPr="00E0721B">
        <w:rPr>
          <w:rFonts w:ascii="Tahoma" w:hAnsi="Tahoma" w:cs="Tahoma"/>
          <w:sz w:val="16"/>
          <w:szCs w:val="16"/>
        </w:rPr>
        <w:t>__</w:t>
      </w:r>
      <w:r w:rsidR="006033EA" w:rsidRPr="00E0721B">
        <w:rPr>
          <w:rFonts w:ascii="Tahoma" w:hAnsi="Tahoma" w:cs="Tahoma"/>
          <w:sz w:val="16"/>
          <w:szCs w:val="16"/>
        </w:rPr>
        <w:t>_</w:t>
      </w:r>
      <w:r w:rsidR="00A33119" w:rsidRPr="00E0721B">
        <w:rPr>
          <w:rFonts w:ascii="Tahoma" w:hAnsi="Tahoma" w:cs="Tahoma"/>
          <w:sz w:val="16"/>
          <w:szCs w:val="16"/>
        </w:rPr>
        <w:t>/</w:t>
      </w:r>
      <w:r w:rsidR="006A1A61" w:rsidRPr="00E0721B">
        <w:rPr>
          <w:rFonts w:ascii="Tahoma" w:hAnsi="Tahoma" w:cs="Tahoma"/>
          <w:sz w:val="16"/>
          <w:szCs w:val="16"/>
        </w:rPr>
        <w:t>11</w:t>
      </w:r>
      <w:r w:rsidR="00A33119" w:rsidRPr="00E0721B">
        <w:rPr>
          <w:rFonts w:ascii="Tahoma" w:hAnsi="Tahoma" w:cs="Tahoma"/>
          <w:sz w:val="16"/>
          <w:szCs w:val="16"/>
        </w:rPr>
        <w:t>/202</w:t>
      </w:r>
      <w:r w:rsidR="0067667D" w:rsidRPr="00E0721B">
        <w:rPr>
          <w:rFonts w:ascii="Tahoma" w:hAnsi="Tahoma" w:cs="Tahoma"/>
          <w:sz w:val="16"/>
          <w:szCs w:val="16"/>
        </w:rPr>
        <w:t>1</w:t>
      </w:r>
      <w:r w:rsidRPr="00E0721B">
        <w:rPr>
          <w:rFonts w:ascii="Tahoma" w:hAnsi="Tahoma" w:cs="Tahoma"/>
          <w:sz w:val="16"/>
          <w:szCs w:val="16"/>
        </w:rPr>
        <w:t>.</w:t>
      </w:r>
    </w:p>
    <w:p w:rsidR="006033EA" w:rsidRPr="00E0721B" w:rsidRDefault="00802E45" w:rsidP="00E0721B">
      <w:pPr>
        <w:rPr>
          <w:rFonts w:ascii="Tahoma" w:hAnsi="Tahoma" w:cs="Tahoma"/>
          <w:sz w:val="16"/>
          <w:szCs w:val="16"/>
        </w:rPr>
      </w:pPr>
      <w:r w:rsidRPr="00E0721B">
        <w:rPr>
          <w:rFonts w:ascii="Tahoma" w:hAnsi="Tahoma" w:cs="Tahoma"/>
          <w:sz w:val="16"/>
          <w:szCs w:val="16"/>
        </w:rPr>
        <w:t>Lei Municipal nº 1087/1993</w:t>
      </w:r>
      <w:bookmarkStart w:id="0" w:name="_GoBack"/>
      <w:bookmarkEnd w:id="0"/>
    </w:p>
    <w:p w:rsidR="006033EA" w:rsidRPr="00E0721B" w:rsidRDefault="006033EA" w:rsidP="00E0721B">
      <w:pPr>
        <w:rPr>
          <w:rFonts w:ascii="Tahoma" w:hAnsi="Tahoma" w:cs="Tahoma"/>
          <w:sz w:val="16"/>
          <w:szCs w:val="16"/>
        </w:rPr>
      </w:pPr>
    </w:p>
    <w:p w:rsidR="00D1753E" w:rsidRPr="00E0721B" w:rsidRDefault="00625E7F" w:rsidP="00E0721B">
      <w:pPr>
        <w:pStyle w:val="TextosemFormatao"/>
        <w:jc w:val="both"/>
        <w:rPr>
          <w:rFonts w:ascii="Tahoma" w:hAnsi="Tahoma" w:cs="Tahoma"/>
          <w:sz w:val="16"/>
          <w:szCs w:val="16"/>
        </w:rPr>
      </w:pPr>
      <w:r w:rsidRPr="00E0721B">
        <w:rPr>
          <w:rFonts w:ascii="Tahoma" w:hAnsi="Tahoma" w:cs="Tahoma"/>
          <w:sz w:val="16"/>
          <w:szCs w:val="16"/>
        </w:rPr>
        <w:t>E</w:t>
      </w:r>
      <w:r w:rsidR="00146B31" w:rsidRPr="00E0721B">
        <w:rPr>
          <w:rFonts w:ascii="Tahoma" w:hAnsi="Tahoma" w:cs="Tahoma"/>
          <w:sz w:val="16"/>
          <w:szCs w:val="16"/>
        </w:rPr>
        <w:t>lis Regina Backes Grigol</w:t>
      </w:r>
    </w:p>
    <w:p w:rsidR="005621B9" w:rsidRPr="00E0721B" w:rsidRDefault="006033EA" w:rsidP="00E0721B">
      <w:pPr>
        <w:pStyle w:val="TextosemFormatao"/>
        <w:jc w:val="both"/>
        <w:rPr>
          <w:sz w:val="16"/>
          <w:szCs w:val="16"/>
        </w:rPr>
      </w:pPr>
      <w:r w:rsidRPr="00E0721B">
        <w:rPr>
          <w:rFonts w:ascii="Tahoma" w:hAnsi="Tahoma" w:cs="Tahoma"/>
          <w:sz w:val="16"/>
          <w:szCs w:val="16"/>
        </w:rPr>
        <w:t xml:space="preserve">Servidora </w:t>
      </w:r>
      <w:r w:rsidR="00D1753E" w:rsidRPr="00E0721B">
        <w:rPr>
          <w:rFonts w:ascii="Tahoma" w:hAnsi="Tahoma" w:cs="Tahoma"/>
          <w:sz w:val="16"/>
          <w:szCs w:val="16"/>
        </w:rPr>
        <w:t>Designada</w:t>
      </w:r>
    </w:p>
    <w:sectPr w:rsidR="005621B9" w:rsidRPr="00E0721B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A9C" w:rsidRDefault="00215A9C">
      <w:r>
        <w:separator/>
      </w:r>
    </w:p>
  </w:endnote>
  <w:endnote w:type="continuationSeparator" w:id="0">
    <w:p w:rsidR="00215A9C" w:rsidRDefault="0021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A9C" w:rsidRDefault="00215A9C">
      <w:r>
        <w:separator/>
      </w:r>
    </w:p>
  </w:footnote>
  <w:footnote w:type="continuationSeparator" w:id="0">
    <w:p w:rsidR="00215A9C" w:rsidRDefault="00215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24348"/>
    <w:rsid w:val="00146B31"/>
    <w:rsid w:val="0015620C"/>
    <w:rsid w:val="00191167"/>
    <w:rsid w:val="001F2AFC"/>
    <w:rsid w:val="0021524F"/>
    <w:rsid w:val="00215A9C"/>
    <w:rsid w:val="0029095B"/>
    <w:rsid w:val="002965FC"/>
    <w:rsid w:val="002D64A7"/>
    <w:rsid w:val="002D678F"/>
    <w:rsid w:val="002D74BD"/>
    <w:rsid w:val="002E198E"/>
    <w:rsid w:val="002F53A2"/>
    <w:rsid w:val="00322C8A"/>
    <w:rsid w:val="003B1915"/>
    <w:rsid w:val="003F01A3"/>
    <w:rsid w:val="003F3CA6"/>
    <w:rsid w:val="00420CD3"/>
    <w:rsid w:val="004226AB"/>
    <w:rsid w:val="004D70FE"/>
    <w:rsid w:val="004E038B"/>
    <w:rsid w:val="004E3FD1"/>
    <w:rsid w:val="00520B49"/>
    <w:rsid w:val="00550A26"/>
    <w:rsid w:val="005621B9"/>
    <w:rsid w:val="00595830"/>
    <w:rsid w:val="005A53C8"/>
    <w:rsid w:val="005B5C23"/>
    <w:rsid w:val="006033EA"/>
    <w:rsid w:val="00615FA6"/>
    <w:rsid w:val="006171CC"/>
    <w:rsid w:val="00624898"/>
    <w:rsid w:val="00625E7F"/>
    <w:rsid w:val="00626F6F"/>
    <w:rsid w:val="0064258A"/>
    <w:rsid w:val="0065729F"/>
    <w:rsid w:val="0067667D"/>
    <w:rsid w:val="006A1A61"/>
    <w:rsid w:val="006B4E30"/>
    <w:rsid w:val="006D0717"/>
    <w:rsid w:val="007009A5"/>
    <w:rsid w:val="007122E1"/>
    <w:rsid w:val="00732E43"/>
    <w:rsid w:val="00733C16"/>
    <w:rsid w:val="00745497"/>
    <w:rsid w:val="0079011E"/>
    <w:rsid w:val="007A058B"/>
    <w:rsid w:val="007A3E42"/>
    <w:rsid w:val="007C0373"/>
    <w:rsid w:val="007C1F71"/>
    <w:rsid w:val="00800A55"/>
    <w:rsid w:val="00802E45"/>
    <w:rsid w:val="00843044"/>
    <w:rsid w:val="00892BC0"/>
    <w:rsid w:val="0089491A"/>
    <w:rsid w:val="0094071C"/>
    <w:rsid w:val="00940BFE"/>
    <w:rsid w:val="0095248B"/>
    <w:rsid w:val="0098756C"/>
    <w:rsid w:val="009B1D68"/>
    <w:rsid w:val="00A27C6B"/>
    <w:rsid w:val="00A33119"/>
    <w:rsid w:val="00A4156E"/>
    <w:rsid w:val="00A5479F"/>
    <w:rsid w:val="00A6235F"/>
    <w:rsid w:val="00A86A3C"/>
    <w:rsid w:val="00AB5C84"/>
    <w:rsid w:val="00AD1D7F"/>
    <w:rsid w:val="00AF452D"/>
    <w:rsid w:val="00AF494A"/>
    <w:rsid w:val="00AF50C0"/>
    <w:rsid w:val="00B03BC0"/>
    <w:rsid w:val="00B239ED"/>
    <w:rsid w:val="00B23BFB"/>
    <w:rsid w:val="00B667C8"/>
    <w:rsid w:val="00B737C7"/>
    <w:rsid w:val="00BE0415"/>
    <w:rsid w:val="00BE7DC0"/>
    <w:rsid w:val="00BF02A7"/>
    <w:rsid w:val="00C24BCE"/>
    <w:rsid w:val="00C82359"/>
    <w:rsid w:val="00C84490"/>
    <w:rsid w:val="00CA0616"/>
    <w:rsid w:val="00CC7FAA"/>
    <w:rsid w:val="00D1753E"/>
    <w:rsid w:val="00D25DA0"/>
    <w:rsid w:val="00D324AA"/>
    <w:rsid w:val="00D358E5"/>
    <w:rsid w:val="00D4052B"/>
    <w:rsid w:val="00D44B01"/>
    <w:rsid w:val="00D77D15"/>
    <w:rsid w:val="00D862B5"/>
    <w:rsid w:val="00DA1627"/>
    <w:rsid w:val="00DB785F"/>
    <w:rsid w:val="00DD2002"/>
    <w:rsid w:val="00E0721B"/>
    <w:rsid w:val="00E11251"/>
    <w:rsid w:val="00E1206D"/>
    <w:rsid w:val="00E26983"/>
    <w:rsid w:val="00E27156"/>
    <w:rsid w:val="00E362AA"/>
    <w:rsid w:val="00E81C2E"/>
    <w:rsid w:val="00E96B13"/>
    <w:rsid w:val="00F1156D"/>
    <w:rsid w:val="00F20E62"/>
    <w:rsid w:val="00F41D48"/>
    <w:rsid w:val="00F631E1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2</cp:revision>
  <cp:lastPrinted>2021-11-29T10:35:00Z</cp:lastPrinted>
  <dcterms:created xsi:type="dcterms:W3CDTF">2021-11-29T10:36:00Z</dcterms:created>
  <dcterms:modified xsi:type="dcterms:W3CDTF">2021-11-29T10:36:00Z</dcterms:modified>
</cp:coreProperties>
</file>