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>318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E65A73">
        <w:rPr>
          <w:rFonts w:ascii="Tahoma" w:hAnsi="Tahoma"/>
          <w:b/>
          <w:sz w:val="22"/>
        </w:rPr>
        <w:t>15</w:t>
      </w:r>
      <w:r w:rsidR="00BF3758">
        <w:rPr>
          <w:rFonts w:ascii="Tahoma" w:hAnsi="Tahoma"/>
          <w:b/>
          <w:sz w:val="22"/>
        </w:rPr>
        <w:t xml:space="preserve"> DE </w:t>
      </w:r>
      <w:r w:rsidR="00C57D66">
        <w:rPr>
          <w:rFonts w:ascii="Tahoma" w:hAnsi="Tahoma"/>
          <w:b/>
          <w:sz w:val="22"/>
        </w:rPr>
        <w:t>SETEMBRO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8928BA">
        <w:rPr>
          <w:rFonts w:ascii="Tahoma" w:hAnsi="Tahoma"/>
          <w:b/>
          <w:sz w:val="22"/>
        </w:rPr>
        <w:t xml:space="preserve"> </w:t>
      </w:r>
      <w:r w:rsidR="00E65A73">
        <w:rPr>
          <w:rFonts w:ascii="Tahoma" w:hAnsi="Tahoma"/>
          <w:b/>
          <w:sz w:val="22"/>
        </w:rPr>
        <w:t xml:space="preserve">AMANDA CUNICO CARNEIRO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Default="004226AB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B50DD9" w:rsidRPr="00B369E7" w:rsidRDefault="00B50DD9" w:rsidP="00B50DD9">
      <w:pPr>
        <w:pStyle w:val="TextosemFormatao"/>
        <w:spacing w:line="276" w:lineRule="auto"/>
        <w:jc w:val="both"/>
        <w:rPr>
          <w:rFonts w:ascii="Tahoma" w:hAnsi="Tahoma"/>
          <w:sz w:val="22"/>
        </w:rPr>
      </w:pPr>
    </w:p>
    <w:p w:rsidR="006B4A7C" w:rsidRDefault="00A2355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50DD9">
        <w:rPr>
          <w:rFonts w:ascii="Tahoma" w:hAnsi="Tahoma" w:cs="Tahoma"/>
          <w:b/>
          <w:sz w:val="22"/>
          <w:szCs w:val="22"/>
        </w:rPr>
        <w:t xml:space="preserve">    </w:t>
      </w:r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="007F39D1" w:rsidRPr="007F39D1">
        <w:rPr>
          <w:rFonts w:ascii="Tahoma" w:hAnsi="Tahoma" w:cs="Tahoma"/>
          <w:sz w:val="22"/>
          <w:szCs w:val="22"/>
        </w:rPr>
        <w:t xml:space="preserve"> Servidor Publica Municipal Sr. Anderson </w:t>
      </w:r>
      <w:proofErr w:type="spellStart"/>
      <w:r w:rsidR="007F39D1" w:rsidRPr="007F39D1">
        <w:rPr>
          <w:rFonts w:ascii="Tahoma" w:hAnsi="Tahoma" w:cs="Tahoma"/>
          <w:sz w:val="22"/>
          <w:szCs w:val="22"/>
        </w:rPr>
        <w:t>Dall</w:t>
      </w:r>
      <w:proofErr w:type="spellEnd"/>
      <w:r w:rsidR="007F39D1" w:rsidRPr="007F39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39D1" w:rsidRPr="007F39D1">
        <w:rPr>
          <w:rFonts w:ascii="Tahoma" w:hAnsi="Tahoma" w:cs="Tahoma"/>
          <w:sz w:val="22"/>
          <w:szCs w:val="22"/>
        </w:rPr>
        <w:t>Bello</w:t>
      </w:r>
      <w:proofErr w:type="spellEnd"/>
      <w:r w:rsidR="007F39D1" w:rsidRPr="007F39D1">
        <w:rPr>
          <w:rFonts w:ascii="Tahoma" w:hAnsi="Tahoma" w:cs="Tahoma"/>
          <w:sz w:val="22"/>
          <w:szCs w:val="22"/>
        </w:rPr>
        <w:t>.</w:t>
      </w:r>
    </w:p>
    <w:p w:rsidR="00B50DD9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 xml:space="preserve">to De 2021, que 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B369E7">
        <w:rPr>
          <w:rFonts w:ascii="Tahoma" w:hAnsi="Tahoma" w:cs="Tahoma"/>
          <w:kern w:val="36"/>
          <w:sz w:val="22"/>
          <w:szCs w:val="22"/>
        </w:rPr>
        <w:t>sobre a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B369E7">
        <w:rPr>
          <w:rFonts w:ascii="Tahoma" w:hAnsi="Tahoma" w:cs="Tahoma"/>
          <w:kern w:val="36"/>
          <w:sz w:val="22"/>
          <w:szCs w:val="22"/>
        </w:rPr>
        <w:t xml:space="preserve">Sr. </w:t>
      </w:r>
      <w:r w:rsidR="00B369E7">
        <w:rPr>
          <w:rFonts w:ascii="Tahoma" w:hAnsi="Tahoma"/>
          <w:sz w:val="22"/>
        </w:rPr>
        <w:t xml:space="preserve">Cleiton </w:t>
      </w:r>
      <w:proofErr w:type="spellStart"/>
      <w:r w:rsidR="00B369E7">
        <w:rPr>
          <w:rFonts w:ascii="Tahoma" w:hAnsi="Tahoma"/>
          <w:sz w:val="22"/>
        </w:rPr>
        <w:t>Gasperin</w:t>
      </w:r>
      <w:proofErr w:type="spellEnd"/>
      <w:r w:rsidR="00B369E7"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A23559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>Marlon Muller</w:t>
      </w:r>
      <w:r w:rsidRPr="003572CC"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C57D66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="00B50DD9">
        <w:rPr>
          <w:rFonts w:ascii="Tahoma" w:hAnsi="Tahoma" w:cs="Tahoma"/>
          <w:b/>
          <w:sz w:val="22"/>
          <w:szCs w:val="22"/>
        </w:rPr>
        <w:t xml:space="preserve">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296/2021 - de 08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 w:rsidR="00B0068F"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 w:rsidR="00B0068F">
        <w:rPr>
          <w:rFonts w:ascii="Tahoma" w:hAnsi="Tahoma"/>
          <w:sz w:val="22"/>
        </w:rPr>
        <w:t>Isaura Thais Gerhard</w:t>
      </w:r>
      <w:r>
        <w:rPr>
          <w:rFonts w:ascii="Tahoma" w:hAnsi="Tahoma"/>
          <w:sz w:val="22"/>
        </w:rPr>
        <w:t>.</w:t>
      </w: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B50DD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317/2021 - de 15</w:t>
      </w:r>
      <w:r>
        <w:rPr>
          <w:rFonts w:ascii="Tahoma" w:hAnsi="Tahoma"/>
          <w:sz w:val="22"/>
        </w:rPr>
        <w:t xml:space="preserve">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>
        <w:rPr>
          <w:rFonts w:ascii="Tahoma" w:hAnsi="Tahoma" w:cs="Tahoma"/>
          <w:kern w:val="36"/>
          <w:sz w:val="22"/>
          <w:szCs w:val="22"/>
        </w:rPr>
        <w:t>. Jackson Luis Ribeiro</w:t>
      </w:r>
    </w:p>
    <w:p w:rsid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B369E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</w:t>
      </w:r>
      <w:r w:rsidR="00B50DD9">
        <w:rPr>
          <w:rFonts w:ascii="Tahoma" w:hAnsi="Tahoma"/>
          <w:sz w:val="22"/>
        </w:rPr>
        <w:t xml:space="preserve">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B50DD9" w:rsidRPr="00A23559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  <w:sz w:val="22"/>
        </w:rPr>
      </w:pPr>
    </w:p>
    <w:p w:rsidR="00C2266E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B50DD9" w:rsidRPr="003572CC" w:rsidRDefault="00B50DD9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  <w:sz w:val="22"/>
        </w:rPr>
      </w:pPr>
    </w:p>
    <w:p w:rsidR="0088145F" w:rsidRDefault="004226AB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B50DD9">
        <w:rPr>
          <w:rFonts w:ascii="Tahoma" w:hAnsi="Tahoma"/>
          <w:sz w:val="22"/>
        </w:rPr>
        <w:t>11</w:t>
      </w:r>
      <w:bookmarkStart w:id="0" w:name="_GoBack"/>
      <w:bookmarkEnd w:id="0"/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B50DD9" w:rsidRPr="00C57D66" w:rsidRDefault="00B50DD9" w:rsidP="00B50DD9">
      <w:pPr>
        <w:pStyle w:val="TextosemFormatao"/>
        <w:spacing w:line="276" w:lineRule="aut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lastRenderedPageBreak/>
              <w:t>Nome:</w:t>
            </w:r>
          </w:p>
        </w:tc>
        <w:tc>
          <w:tcPr>
            <w:tcW w:w="4525" w:type="dxa"/>
          </w:tcPr>
          <w:p w:rsidR="0088145F" w:rsidRPr="007F39D1" w:rsidRDefault="00E65A73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AMANDA CUNICO CARNEIRO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B50DD9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  <w:sz w:val="22"/>
        </w:rPr>
      </w:pPr>
    </w:p>
    <w:p w:rsidR="002965FC" w:rsidRDefault="002965FC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B50DD9" w:rsidRDefault="00B50DD9" w:rsidP="00B50DD9">
      <w:pPr>
        <w:pStyle w:val="TextosemFormatao"/>
        <w:spacing w:before="120" w:line="276" w:lineRule="auto"/>
        <w:ind w:firstLine="709"/>
        <w:jc w:val="both"/>
        <w:rPr>
          <w:rFonts w:ascii="Tahoma" w:hAnsi="Tahoma"/>
          <w:sz w:val="22"/>
        </w:rPr>
      </w:pPr>
    </w:p>
    <w:p w:rsidR="004226AB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65A73">
        <w:rPr>
          <w:rFonts w:ascii="Tahoma" w:hAnsi="Tahoma"/>
          <w:sz w:val="22"/>
        </w:rPr>
        <w:t>15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56687F">
        <w:rPr>
          <w:rFonts w:ascii="Tahoma" w:hAnsi="Tahoma"/>
          <w:sz w:val="22"/>
        </w:rPr>
        <w:t>setembro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B50DD9" w:rsidRDefault="00B50DD9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B50DD9" w:rsidRPr="00484805" w:rsidRDefault="00B50DD9" w:rsidP="00484805">
      <w:pPr>
        <w:pStyle w:val="TextosemFormatao"/>
        <w:jc w:val="center"/>
        <w:rPr>
          <w:rFonts w:ascii="Tahoma" w:hAnsi="Tahoma" w:cs="Tahoma"/>
          <w:sz w:val="22"/>
        </w:rPr>
      </w:pP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56687F">
        <w:rPr>
          <w:rFonts w:ascii="Tahoma" w:hAnsi="Tahoma" w:cs="Tahoma"/>
          <w:sz w:val="22"/>
          <w:szCs w:val="22"/>
        </w:rPr>
        <w:t>09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F42B2"/>
    <w:rsid w:val="00A027DD"/>
    <w:rsid w:val="00A15BE8"/>
    <w:rsid w:val="00A23559"/>
    <w:rsid w:val="00A4156E"/>
    <w:rsid w:val="00A6235F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65A7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2021-02-10T13:14:00Z</cp:lastPrinted>
  <dcterms:created xsi:type="dcterms:W3CDTF">2021-09-15T19:20:00Z</dcterms:created>
  <dcterms:modified xsi:type="dcterms:W3CDTF">2021-09-15T19:23:00Z</dcterms:modified>
</cp:coreProperties>
</file>