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21E6C">
        <w:rPr>
          <w:rFonts w:ascii="Tahoma" w:hAnsi="Tahoma"/>
          <w:b/>
          <w:sz w:val="22"/>
        </w:rPr>
        <w:t>250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04CAB">
        <w:rPr>
          <w:rFonts w:ascii="Tahoma" w:hAnsi="Tahoma"/>
          <w:b/>
          <w:sz w:val="22"/>
        </w:rPr>
        <w:t>30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04CAB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CANDIDATO APROVADO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E519C4" w:rsidRDefault="008E16FF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721E6C">
        <w:rPr>
          <w:rFonts w:ascii="Tahoma" w:hAnsi="Tahoma" w:cs="Tahoma"/>
          <w:sz w:val="22"/>
          <w:szCs w:val="22"/>
        </w:rPr>
        <w:t>Decreto 248/2021 de 05 de Agosto de 2021, que dispõe sobre a desistência do candidato aprovado.</w:t>
      </w: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Lei Complementar nº 032/2001,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721E6C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721E6C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b/>
                <w:sz w:val="22"/>
              </w:rPr>
              <w:t>Janessa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Schneider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E16F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4D314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B1018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21E6C">
        <w:rPr>
          <w:rFonts w:ascii="Tahoma" w:hAnsi="Tahoma"/>
          <w:sz w:val="22"/>
        </w:rPr>
        <w:t>05 de agosto</w:t>
      </w:r>
      <w:bookmarkStart w:id="0" w:name="_GoBack"/>
      <w:bookmarkEnd w:id="0"/>
      <w:r w:rsidR="008E16FF">
        <w:rPr>
          <w:rFonts w:ascii="Tahoma" w:hAnsi="Tahoma"/>
          <w:sz w:val="22"/>
        </w:rPr>
        <w:t xml:space="preserve"> </w:t>
      </w:r>
      <w:proofErr w:type="spellStart"/>
      <w:r w:rsidR="008E16FF">
        <w:rPr>
          <w:rFonts w:ascii="Tahoma" w:hAnsi="Tahoma"/>
          <w:sz w:val="22"/>
        </w:rPr>
        <w:t>de</w:t>
      </w:r>
      <w:proofErr w:type="spellEnd"/>
      <w:r w:rsidR="008E16FF">
        <w:rPr>
          <w:rFonts w:ascii="Tahoma" w:hAnsi="Tahoma"/>
          <w:sz w:val="22"/>
        </w:rPr>
        <w:t xml:space="preserve">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/08/2021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B4E30"/>
    <w:rsid w:val="006D0717"/>
    <w:rsid w:val="00716DAB"/>
    <w:rsid w:val="00721E6C"/>
    <w:rsid w:val="00733C16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B13C8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2020-05-19T14:16:00Z</cp:lastPrinted>
  <dcterms:created xsi:type="dcterms:W3CDTF">2021-08-05T18:44:00Z</dcterms:created>
  <dcterms:modified xsi:type="dcterms:W3CDTF">2021-08-05T18:44:00Z</dcterms:modified>
</cp:coreProperties>
</file>