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5" w:rsidRPr="008D502F" w:rsidRDefault="008D50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</w:t>
      </w:r>
      <w:r w:rsidR="00454F55" w:rsidRPr="008D502F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>.</w:t>
      </w:r>
      <w:r w:rsidR="006F6326" w:rsidRPr="008D502F">
        <w:rPr>
          <w:rFonts w:ascii="Tahoma" w:hAnsi="Tahoma"/>
          <w:b/>
          <w:sz w:val="22"/>
        </w:rPr>
        <w:t xml:space="preserve"> 184</w:t>
      </w:r>
      <w:r w:rsidR="00A67BF9" w:rsidRPr="008D502F">
        <w:rPr>
          <w:rFonts w:ascii="Tahoma" w:hAnsi="Tahoma"/>
          <w:b/>
          <w:sz w:val="22"/>
        </w:rPr>
        <w:t>/2014</w:t>
      </w:r>
      <w:r w:rsidRPr="008D502F">
        <w:rPr>
          <w:rFonts w:ascii="Tahoma" w:hAnsi="Tahoma"/>
          <w:b/>
          <w:sz w:val="22"/>
        </w:rPr>
        <w:t xml:space="preserve"> </w:t>
      </w:r>
      <w:r w:rsidR="00737621">
        <w:rPr>
          <w:rFonts w:ascii="Tahoma" w:hAnsi="Tahoma"/>
          <w:b/>
          <w:sz w:val="22"/>
        </w:rPr>
        <w:t>–</w:t>
      </w:r>
      <w:r w:rsidRPr="008D502F">
        <w:rPr>
          <w:rFonts w:ascii="Tahoma" w:hAnsi="Tahoma"/>
          <w:b/>
          <w:sz w:val="22"/>
        </w:rPr>
        <w:t xml:space="preserve"> DE</w:t>
      </w:r>
      <w:r w:rsidR="00737621">
        <w:rPr>
          <w:rFonts w:ascii="Tahoma" w:hAnsi="Tahoma"/>
          <w:b/>
          <w:sz w:val="22"/>
        </w:rPr>
        <w:t xml:space="preserve"> </w:t>
      </w:r>
      <w:r w:rsidRPr="008D502F">
        <w:rPr>
          <w:rFonts w:ascii="Tahoma" w:hAnsi="Tahoma"/>
          <w:b/>
          <w:sz w:val="22"/>
        </w:rPr>
        <w:t>22 DE MAIO</w:t>
      </w:r>
      <w:r w:rsidR="00BF4275" w:rsidRPr="008D502F">
        <w:rPr>
          <w:rFonts w:ascii="Tahoma" w:hAnsi="Tahoma"/>
          <w:b/>
          <w:sz w:val="22"/>
        </w:rPr>
        <w:t xml:space="preserve"> 201</w:t>
      </w:r>
      <w:r w:rsidR="00A67BF9" w:rsidRPr="008D502F">
        <w:rPr>
          <w:rFonts w:ascii="Tahoma" w:hAnsi="Tahoma"/>
          <w:b/>
          <w:sz w:val="22"/>
        </w:rPr>
        <w:t>4</w:t>
      </w:r>
      <w:r w:rsidR="00BF4275" w:rsidRPr="008D502F">
        <w:rPr>
          <w:rFonts w:ascii="Tahoma" w:hAnsi="Tahoma"/>
          <w:b/>
          <w:sz w:val="22"/>
        </w:rPr>
        <w:t>.</w:t>
      </w:r>
    </w:p>
    <w:p w:rsidR="00BF4275" w:rsidRPr="008D502F" w:rsidRDefault="00BF4275">
      <w:pPr>
        <w:pStyle w:val="TextosemFormatao"/>
        <w:jc w:val="both"/>
        <w:rPr>
          <w:rFonts w:ascii="Tahoma" w:hAnsi="Tahoma"/>
          <w:b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Pr="00A42A11" w:rsidRDefault="00BF4275" w:rsidP="00C91EDA">
      <w:pPr>
        <w:pStyle w:val="TextosemFormatao"/>
        <w:ind w:left="3969"/>
        <w:jc w:val="both"/>
        <w:rPr>
          <w:rFonts w:ascii="Tahoma" w:hAnsi="Tahoma"/>
          <w:b/>
          <w:sz w:val="22"/>
          <w:szCs w:val="22"/>
        </w:rPr>
      </w:pPr>
      <w:r w:rsidRPr="00A42A11">
        <w:rPr>
          <w:rFonts w:ascii="Tahoma" w:hAnsi="Tahoma"/>
          <w:b/>
          <w:sz w:val="22"/>
          <w:szCs w:val="22"/>
        </w:rPr>
        <w:t xml:space="preserve">DISPÕE SOBRE A </w:t>
      </w:r>
      <w:r w:rsidR="00DC2EF4" w:rsidRPr="00A42A11">
        <w:rPr>
          <w:rFonts w:ascii="Tahoma" w:hAnsi="Tahoma"/>
          <w:b/>
          <w:sz w:val="22"/>
          <w:szCs w:val="22"/>
        </w:rPr>
        <w:t xml:space="preserve">JORNADA DE TRABALHO </w:t>
      </w:r>
      <w:r w:rsidR="006348A7" w:rsidRPr="00A42A11">
        <w:rPr>
          <w:rFonts w:ascii="Tahoma" w:hAnsi="Tahoma"/>
          <w:b/>
          <w:sz w:val="22"/>
          <w:szCs w:val="22"/>
        </w:rPr>
        <w:t>DOS SERVIDORES</w:t>
      </w:r>
      <w:r w:rsidR="00CE1588" w:rsidRPr="00A42A11">
        <w:rPr>
          <w:rFonts w:ascii="Book Antiqua" w:hAnsi="Book Antiqua"/>
          <w:b/>
          <w:sz w:val="22"/>
          <w:szCs w:val="22"/>
        </w:rPr>
        <w:t xml:space="preserve"> </w:t>
      </w:r>
      <w:r w:rsidR="00CE1588" w:rsidRPr="00A42A11">
        <w:rPr>
          <w:rFonts w:ascii="Tahoma" w:hAnsi="Tahoma" w:cs="Tahoma"/>
          <w:b/>
          <w:sz w:val="22"/>
          <w:szCs w:val="22"/>
        </w:rPr>
        <w:t>QUE ATUAM N</w:t>
      </w:r>
      <w:r w:rsidR="00A67BF9" w:rsidRPr="00A42A11">
        <w:rPr>
          <w:rFonts w:ascii="Tahoma" w:hAnsi="Tahoma" w:cs="Tahoma"/>
          <w:b/>
          <w:sz w:val="22"/>
          <w:szCs w:val="22"/>
        </w:rPr>
        <w:t>O</w:t>
      </w:r>
      <w:r w:rsidR="00CE1588" w:rsidRPr="00A42A11">
        <w:rPr>
          <w:rFonts w:ascii="Tahoma" w:hAnsi="Tahoma" w:cs="Tahoma"/>
          <w:b/>
          <w:sz w:val="22"/>
          <w:szCs w:val="22"/>
        </w:rPr>
        <w:t xml:space="preserve"> SAMU E VIGIAS </w:t>
      </w:r>
      <w:r w:rsidR="00D7085F" w:rsidRPr="00A42A11">
        <w:rPr>
          <w:rFonts w:ascii="Tahoma" w:hAnsi="Tahoma"/>
          <w:b/>
          <w:sz w:val="22"/>
          <w:szCs w:val="22"/>
        </w:rPr>
        <w:t>DA ADMINISTRAÇÃO PÚBLICA MUNICIPAL</w:t>
      </w:r>
      <w:r w:rsidR="008D502F" w:rsidRPr="00A42A11">
        <w:rPr>
          <w:rFonts w:ascii="Tahoma" w:hAnsi="Tahoma"/>
          <w:b/>
          <w:sz w:val="22"/>
          <w:szCs w:val="22"/>
        </w:rPr>
        <w:t>.</w:t>
      </w:r>
      <w:r w:rsidR="00C91EDA" w:rsidRPr="00A42A11">
        <w:rPr>
          <w:rFonts w:ascii="Tahoma" w:hAnsi="Tahoma"/>
          <w:b/>
          <w:sz w:val="22"/>
          <w:szCs w:val="22"/>
        </w:rPr>
        <w:t xml:space="preserve"> 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C91EDA" w:rsidRDefault="00C91EDA">
      <w:pPr>
        <w:pStyle w:val="TextosemFormatao"/>
        <w:jc w:val="both"/>
        <w:rPr>
          <w:rFonts w:ascii="Tahoma" w:hAnsi="Tahoma"/>
          <w:sz w:val="22"/>
        </w:rPr>
      </w:pPr>
    </w:p>
    <w:p w:rsidR="00C91EDA" w:rsidRDefault="00C91EDA" w:rsidP="00C91EDA">
      <w:pPr>
        <w:pStyle w:val="TextosemFormatao"/>
        <w:spacing w:line="300" w:lineRule="exac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O Prefeito Municipal de Quilombo, Estado de Santa Catarina, no uso de sua</w:t>
      </w:r>
      <w:r w:rsidR="005277A5">
        <w:rPr>
          <w:rFonts w:ascii="Tahoma" w:hAnsi="Tahoma"/>
          <w:sz w:val="22"/>
        </w:rPr>
        <w:t>s atribuições</w:t>
      </w:r>
      <w:r>
        <w:rPr>
          <w:rFonts w:ascii="Tahoma" w:hAnsi="Tahoma"/>
          <w:sz w:val="22"/>
        </w:rPr>
        <w:t xml:space="preserve"> legais e:</w:t>
      </w:r>
    </w:p>
    <w:p w:rsidR="005277A5" w:rsidRDefault="005277A5" w:rsidP="00C91EDA">
      <w:pPr>
        <w:pStyle w:val="TextosemFormatao"/>
        <w:spacing w:line="300" w:lineRule="exact"/>
        <w:jc w:val="both"/>
        <w:rPr>
          <w:rFonts w:ascii="Tahoma" w:hAnsi="Tahoma"/>
          <w:sz w:val="22"/>
        </w:rPr>
      </w:pPr>
    </w:p>
    <w:p w:rsidR="00C91EDA" w:rsidRDefault="00C91EDA" w:rsidP="00C91EDA">
      <w:pPr>
        <w:pStyle w:val="TextosemFormatao"/>
        <w:spacing w:line="300" w:lineRule="exact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Considerando o disposto na L</w:t>
      </w:r>
      <w:r w:rsidR="006348A7">
        <w:rPr>
          <w:rFonts w:ascii="Tahoma" w:hAnsi="Tahoma"/>
          <w:sz w:val="22"/>
        </w:rPr>
        <w:t>ei Complementar nº 032/2001</w:t>
      </w:r>
      <w:r>
        <w:rPr>
          <w:rFonts w:ascii="Tahoma" w:hAnsi="Tahoma"/>
          <w:sz w:val="22"/>
        </w:rPr>
        <w:t xml:space="preserve">, de </w:t>
      </w:r>
      <w:r w:rsidR="006348A7">
        <w:rPr>
          <w:rFonts w:ascii="Tahoma" w:hAnsi="Tahoma"/>
          <w:sz w:val="22"/>
        </w:rPr>
        <w:t xml:space="preserve">05 de dezembro de 2001, seção </w:t>
      </w:r>
      <w:r>
        <w:rPr>
          <w:rFonts w:ascii="Tahoma" w:hAnsi="Tahoma"/>
          <w:sz w:val="22"/>
        </w:rPr>
        <w:t xml:space="preserve">IV, </w:t>
      </w:r>
      <w:r w:rsidR="005277A5">
        <w:rPr>
          <w:rFonts w:ascii="Tahoma" w:hAnsi="Tahoma"/>
          <w:sz w:val="22"/>
        </w:rPr>
        <w:t>A</w:t>
      </w:r>
      <w:r w:rsidR="006348A7">
        <w:rPr>
          <w:rFonts w:ascii="Tahoma" w:hAnsi="Tahoma"/>
          <w:sz w:val="22"/>
        </w:rPr>
        <w:t>rt. 18;</w:t>
      </w:r>
    </w:p>
    <w:p w:rsidR="00C91EDA" w:rsidRDefault="00C91EDA" w:rsidP="00C91EDA">
      <w:pPr>
        <w:pStyle w:val="TextosemFormatao"/>
        <w:spacing w:line="300" w:lineRule="exact"/>
        <w:jc w:val="both"/>
        <w:rPr>
          <w:rFonts w:ascii="Tahoma" w:hAnsi="Tahoma"/>
          <w:sz w:val="22"/>
        </w:rPr>
      </w:pPr>
    </w:p>
    <w:p w:rsidR="00C91EDA" w:rsidRDefault="00C91EDA" w:rsidP="00C91EDA">
      <w:pPr>
        <w:pStyle w:val="TextosemFormatao"/>
        <w:spacing w:line="300" w:lineRule="exact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Considerando a necessidade de estabelecer as rot</w:t>
      </w:r>
      <w:r w:rsidR="006348A7">
        <w:rPr>
          <w:rFonts w:ascii="Tahoma" w:hAnsi="Tahoma"/>
          <w:sz w:val="22"/>
        </w:rPr>
        <w:t xml:space="preserve">inas e fluxos para o controle da jornada de trabalho </w:t>
      </w:r>
      <w:r w:rsidR="00DC2EF4">
        <w:rPr>
          <w:rFonts w:ascii="Tahoma" w:hAnsi="Tahoma"/>
          <w:sz w:val="22"/>
        </w:rPr>
        <w:t>da Administração Municipal</w:t>
      </w:r>
      <w:r>
        <w:rPr>
          <w:rFonts w:ascii="Tahoma" w:hAnsi="Tahoma"/>
          <w:sz w:val="22"/>
        </w:rPr>
        <w:t>;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C91EDA" w:rsidRPr="00A42A11" w:rsidRDefault="00BF4275" w:rsidP="00737621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 w:rsidRPr="00A42A11">
        <w:rPr>
          <w:rFonts w:ascii="Tahoma" w:hAnsi="Tahoma"/>
          <w:b/>
          <w:sz w:val="22"/>
        </w:rPr>
        <w:t>D E C R E T A:</w:t>
      </w:r>
    </w:p>
    <w:p w:rsidR="00C91EDA" w:rsidRPr="005500A1" w:rsidRDefault="00C91EDA" w:rsidP="005500A1">
      <w:pPr>
        <w:pStyle w:val="TextosemFormatao"/>
        <w:jc w:val="both"/>
        <w:rPr>
          <w:rFonts w:ascii="Tahoma" w:hAnsi="Tahoma" w:cs="Tahoma"/>
          <w:sz w:val="22"/>
        </w:rPr>
      </w:pPr>
    </w:p>
    <w:p w:rsidR="00C07C3F" w:rsidRPr="005500A1" w:rsidRDefault="008D502F" w:rsidP="00F14B16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Art. </w:t>
      </w:r>
      <w:r w:rsidR="00DC2EF4">
        <w:rPr>
          <w:rFonts w:ascii="Tahoma" w:hAnsi="Tahoma" w:cs="Tahoma"/>
          <w:b/>
          <w:sz w:val="22"/>
        </w:rPr>
        <w:t>1</w:t>
      </w:r>
      <w:r w:rsidR="00C91EDA" w:rsidRPr="005500A1">
        <w:rPr>
          <w:rFonts w:ascii="Tahoma" w:hAnsi="Tahoma" w:cs="Tahoma"/>
          <w:b/>
          <w:sz w:val="22"/>
        </w:rPr>
        <w:t xml:space="preserve">º </w:t>
      </w:r>
      <w:r w:rsidR="00C07C3F" w:rsidRPr="005500A1">
        <w:rPr>
          <w:rFonts w:ascii="Tahoma" w:hAnsi="Tahoma" w:cs="Tahoma"/>
          <w:sz w:val="22"/>
        </w:rPr>
        <w:t>As</w:t>
      </w:r>
      <w:r w:rsidR="00DC2EF4">
        <w:rPr>
          <w:rFonts w:ascii="Tahoma" w:hAnsi="Tahoma" w:cs="Tahoma"/>
          <w:sz w:val="22"/>
        </w:rPr>
        <w:t xml:space="preserve"> jornadas de trabalho </w:t>
      </w:r>
      <w:r w:rsidR="00C07C3F" w:rsidRPr="005500A1">
        <w:rPr>
          <w:rFonts w:ascii="Tahoma" w:hAnsi="Tahoma" w:cs="Tahoma"/>
          <w:sz w:val="22"/>
        </w:rPr>
        <w:t xml:space="preserve">dos Servidores </w:t>
      </w:r>
      <w:r w:rsidR="00A67BF9">
        <w:rPr>
          <w:rFonts w:ascii="Tahoma" w:hAnsi="Tahoma" w:cs="Tahoma"/>
          <w:sz w:val="22"/>
        </w:rPr>
        <w:t xml:space="preserve">do </w:t>
      </w:r>
      <w:proofErr w:type="spellStart"/>
      <w:r w:rsidR="00A67BF9">
        <w:rPr>
          <w:rFonts w:ascii="Tahoma" w:hAnsi="Tahoma" w:cs="Tahoma"/>
          <w:sz w:val="22"/>
        </w:rPr>
        <w:t>Samu</w:t>
      </w:r>
      <w:proofErr w:type="spellEnd"/>
      <w:r w:rsidR="00A67BF9">
        <w:rPr>
          <w:rFonts w:ascii="Tahoma" w:hAnsi="Tahoma" w:cs="Tahoma"/>
          <w:sz w:val="22"/>
        </w:rPr>
        <w:t xml:space="preserve"> e Vigias</w:t>
      </w:r>
      <w:r w:rsidR="00C07C3F" w:rsidRPr="005500A1">
        <w:rPr>
          <w:rFonts w:ascii="Tahoma" w:hAnsi="Tahoma" w:cs="Tahoma"/>
          <w:sz w:val="22"/>
        </w:rPr>
        <w:t xml:space="preserve"> será fixada nos seguintes termos:</w:t>
      </w:r>
      <w:bookmarkStart w:id="0" w:name="_GoBack"/>
      <w:bookmarkEnd w:id="0"/>
    </w:p>
    <w:p w:rsidR="00C07C3F" w:rsidRPr="005500A1" w:rsidRDefault="008D502F" w:rsidP="005500A1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a)</w:t>
      </w:r>
      <w:r w:rsidR="002D674C">
        <w:rPr>
          <w:rFonts w:ascii="Tahoma" w:hAnsi="Tahoma" w:cs="Tahoma"/>
          <w:sz w:val="22"/>
        </w:rPr>
        <w:t xml:space="preserve"> Escala I</w:t>
      </w:r>
      <w:r w:rsidR="00C07C3F" w:rsidRPr="005500A1">
        <w:rPr>
          <w:rFonts w:ascii="Tahoma" w:hAnsi="Tahoma" w:cs="Tahoma"/>
          <w:sz w:val="22"/>
        </w:rPr>
        <w:t xml:space="preserve"> – Jornada de trabalho de 24 (vinte e quatro) horas ininterruptas, com intervalo para repouso de 72 (setenta e duas) horas</w:t>
      </w:r>
      <w:r w:rsidR="00737621">
        <w:rPr>
          <w:rFonts w:ascii="Tahoma" w:hAnsi="Tahoma" w:cs="Tahoma"/>
          <w:sz w:val="22"/>
        </w:rPr>
        <w:t>;</w:t>
      </w:r>
    </w:p>
    <w:p w:rsidR="00C07C3F" w:rsidRPr="005500A1" w:rsidRDefault="008D502F" w:rsidP="005500A1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b)</w:t>
      </w:r>
      <w:r w:rsidR="002D674C">
        <w:rPr>
          <w:rFonts w:ascii="Tahoma" w:hAnsi="Tahoma" w:cs="Tahoma"/>
          <w:sz w:val="22"/>
        </w:rPr>
        <w:t xml:space="preserve"> Escala II</w:t>
      </w:r>
      <w:r w:rsidR="00C07C3F" w:rsidRPr="005500A1">
        <w:rPr>
          <w:rFonts w:ascii="Tahoma" w:hAnsi="Tahoma" w:cs="Tahoma"/>
          <w:sz w:val="22"/>
        </w:rPr>
        <w:t xml:space="preserve"> – Jornada de trabalho de 12 (doze) horas ininterruptas, com intervalo para repouso de 36 (trinta e seis) horas.</w:t>
      </w:r>
    </w:p>
    <w:p w:rsidR="002D674C" w:rsidRPr="005500A1" w:rsidRDefault="002D674C" w:rsidP="005500A1">
      <w:pPr>
        <w:pStyle w:val="TextosemFormatao"/>
        <w:jc w:val="both"/>
        <w:rPr>
          <w:rFonts w:ascii="Tahoma" w:hAnsi="Tahoma" w:cs="Tahoma"/>
          <w:sz w:val="22"/>
        </w:rPr>
      </w:pPr>
    </w:p>
    <w:p w:rsidR="00C07C3F" w:rsidRPr="005500A1" w:rsidRDefault="00C91EDA" w:rsidP="00737621">
      <w:pPr>
        <w:pStyle w:val="TextosemFormatao"/>
        <w:ind w:firstLine="708"/>
        <w:jc w:val="both"/>
        <w:rPr>
          <w:rFonts w:ascii="Tahoma" w:hAnsi="Tahoma" w:cs="Tahoma"/>
          <w:color w:val="000000"/>
          <w:sz w:val="22"/>
        </w:rPr>
      </w:pPr>
      <w:r w:rsidRPr="005500A1">
        <w:rPr>
          <w:rFonts w:ascii="Tahoma" w:hAnsi="Tahoma" w:cs="Tahoma"/>
          <w:b/>
          <w:sz w:val="22"/>
        </w:rPr>
        <w:t xml:space="preserve">Art. </w:t>
      </w:r>
      <w:r w:rsidR="00DC2EF4">
        <w:rPr>
          <w:rFonts w:ascii="Tahoma" w:hAnsi="Tahoma" w:cs="Tahoma"/>
          <w:b/>
          <w:sz w:val="22"/>
        </w:rPr>
        <w:t>2</w:t>
      </w:r>
      <w:r w:rsidRPr="005500A1">
        <w:rPr>
          <w:rFonts w:ascii="Tahoma" w:hAnsi="Tahoma" w:cs="Tahoma"/>
          <w:b/>
          <w:sz w:val="22"/>
        </w:rPr>
        <w:t>º</w:t>
      </w:r>
      <w:r w:rsidRPr="005500A1">
        <w:rPr>
          <w:rFonts w:ascii="Tahoma" w:hAnsi="Tahoma" w:cs="Tahoma"/>
          <w:sz w:val="22"/>
        </w:rPr>
        <w:t xml:space="preserve"> </w:t>
      </w:r>
      <w:r w:rsidR="00C07C3F" w:rsidRPr="005500A1">
        <w:rPr>
          <w:rFonts w:ascii="Tahoma" w:hAnsi="Tahoma" w:cs="Tahoma"/>
          <w:color w:val="000000"/>
          <w:sz w:val="22"/>
        </w:rPr>
        <w:t>As hor</w:t>
      </w:r>
      <w:r w:rsidR="00DC2EF4">
        <w:rPr>
          <w:rFonts w:ascii="Tahoma" w:hAnsi="Tahoma" w:cs="Tahoma"/>
          <w:color w:val="000000"/>
          <w:sz w:val="22"/>
        </w:rPr>
        <w:t>as trabalhadas</w:t>
      </w:r>
      <w:r w:rsidR="00C07C3F" w:rsidRPr="005500A1">
        <w:rPr>
          <w:rFonts w:ascii="Tahoma" w:hAnsi="Tahoma" w:cs="Tahoma"/>
          <w:color w:val="000000"/>
          <w:sz w:val="22"/>
        </w:rPr>
        <w:t>, quando excederem a média mensal d</w:t>
      </w:r>
      <w:r w:rsidR="002D674C">
        <w:rPr>
          <w:rFonts w:ascii="Tahoma" w:hAnsi="Tahoma" w:cs="Tahoma"/>
          <w:color w:val="000000"/>
          <w:sz w:val="22"/>
        </w:rPr>
        <w:t xml:space="preserve">e quarenta horas semanais </w:t>
      </w:r>
      <w:proofErr w:type="gramStart"/>
      <w:r w:rsidR="002D674C">
        <w:rPr>
          <w:rFonts w:ascii="Tahoma" w:hAnsi="Tahoma" w:cs="Tahoma"/>
          <w:color w:val="000000"/>
          <w:sz w:val="22"/>
        </w:rPr>
        <w:t>poderão</w:t>
      </w:r>
      <w:r w:rsidR="008D502F">
        <w:rPr>
          <w:rFonts w:ascii="Tahoma" w:hAnsi="Tahoma" w:cs="Tahoma"/>
          <w:color w:val="000000"/>
          <w:sz w:val="22"/>
        </w:rPr>
        <w:t xml:space="preserve"> </w:t>
      </w:r>
      <w:r w:rsidR="00C07C3F" w:rsidRPr="005500A1">
        <w:rPr>
          <w:rFonts w:ascii="Tahoma" w:hAnsi="Tahoma" w:cs="Tahoma"/>
          <w:color w:val="000000"/>
          <w:sz w:val="22"/>
        </w:rPr>
        <w:t>ser</w:t>
      </w:r>
      <w:proofErr w:type="gramEnd"/>
      <w:r w:rsidR="00C07C3F" w:rsidRPr="005500A1">
        <w:rPr>
          <w:rFonts w:ascii="Tahoma" w:hAnsi="Tahoma" w:cs="Tahoma"/>
          <w:color w:val="000000"/>
          <w:sz w:val="22"/>
        </w:rPr>
        <w:t>:</w:t>
      </w:r>
    </w:p>
    <w:p w:rsidR="00C07C3F" w:rsidRPr="005500A1" w:rsidRDefault="00C07C3F" w:rsidP="005500A1">
      <w:pPr>
        <w:pStyle w:val="TextosemFormatao"/>
        <w:jc w:val="both"/>
        <w:rPr>
          <w:rFonts w:ascii="Tahoma" w:hAnsi="Tahoma" w:cs="Tahoma"/>
          <w:color w:val="000000"/>
          <w:sz w:val="22"/>
        </w:rPr>
      </w:pPr>
      <w:r w:rsidRPr="005500A1">
        <w:rPr>
          <w:rFonts w:ascii="Tahoma" w:hAnsi="Tahoma" w:cs="Tahoma"/>
          <w:color w:val="000000"/>
          <w:sz w:val="22"/>
        </w:rPr>
        <w:t xml:space="preserve">I – </w:t>
      </w:r>
      <w:r w:rsidR="00DC2EF4">
        <w:rPr>
          <w:rFonts w:ascii="Tahoma" w:hAnsi="Tahoma" w:cs="Tahoma"/>
          <w:color w:val="000000"/>
          <w:sz w:val="22"/>
        </w:rPr>
        <w:t>C</w:t>
      </w:r>
      <w:r w:rsidRPr="005500A1">
        <w:rPr>
          <w:rFonts w:ascii="Tahoma" w:hAnsi="Tahoma" w:cs="Tahoma"/>
          <w:color w:val="000000"/>
          <w:sz w:val="22"/>
        </w:rPr>
        <w:t>ompensadas, mediante acordo entre as partes, na proporção de 01 (uma) hora de dispensa ao serviço (sem prejuízo de remuneração) para cada 01 (uma) hora trabalhada;</w:t>
      </w:r>
    </w:p>
    <w:p w:rsidR="00C07C3F" w:rsidRDefault="00DC2EF4" w:rsidP="005500A1">
      <w:pPr>
        <w:pStyle w:val="TextosemFormata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 xml:space="preserve">II </w:t>
      </w:r>
      <w:r w:rsidR="00737621">
        <w:rPr>
          <w:rFonts w:ascii="Tahoma" w:hAnsi="Tahoma" w:cs="Tahoma"/>
          <w:color w:val="000000"/>
          <w:sz w:val="22"/>
        </w:rPr>
        <w:t>–</w:t>
      </w:r>
      <w:r>
        <w:rPr>
          <w:rFonts w:ascii="Tahoma" w:hAnsi="Tahoma" w:cs="Tahoma"/>
          <w:color w:val="000000"/>
          <w:sz w:val="22"/>
        </w:rPr>
        <w:t xml:space="preserve"> R</w:t>
      </w:r>
      <w:r w:rsidR="00C07C3F" w:rsidRPr="005500A1">
        <w:rPr>
          <w:rFonts w:ascii="Tahoma" w:hAnsi="Tahoma" w:cs="Tahoma"/>
          <w:color w:val="000000"/>
          <w:sz w:val="22"/>
        </w:rPr>
        <w:t>emuneradas</w:t>
      </w:r>
      <w:r w:rsidR="00737621">
        <w:rPr>
          <w:rFonts w:ascii="Tahoma" w:hAnsi="Tahoma" w:cs="Tahoma"/>
          <w:color w:val="000000"/>
          <w:sz w:val="22"/>
        </w:rPr>
        <w:t xml:space="preserve"> </w:t>
      </w:r>
      <w:r w:rsidR="00C07C3F" w:rsidRPr="005500A1">
        <w:rPr>
          <w:rFonts w:ascii="Tahoma" w:hAnsi="Tahoma" w:cs="Tahoma"/>
          <w:color w:val="000000"/>
          <w:sz w:val="22"/>
        </w:rPr>
        <w:t>como horas extr</w:t>
      </w:r>
      <w:r w:rsidR="00A42A11">
        <w:rPr>
          <w:rFonts w:ascii="Tahoma" w:hAnsi="Tahoma" w:cs="Tahoma"/>
          <w:color w:val="000000"/>
          <w:sz w:val="22"/>
        </w:rPr>
        <w:t>as, com acréscimos de 50% (cinqu</w:t>
      </w:r>
      <w:r w:rsidR="00C07C3F" w:rsidRPr="005500A1">
        <w:rPr>
          <w:rFonts w:ascii="Tahoma" w:hAnsi="Tahoma" w:cs="Tahoma"/>
          <w:color w:val="000000"/>
          <w:sz w:val="22"/>
        </w:rPr>
        <w:t>enta por cento)</w:t>
      </w:r>
      <w:r w:rsidR="00737621">
        <w:rPr>
          <w:rFonts w:ascii="Tahoma" w:hAnsi="Tahoma" w:cs="Tahoma"/>
          <w:color w:val="000000"/>
          <w:sz w:val="22"/>
        </w:rPr>
        <w:t>;</w:t>
      </w:r>
    </w:p>
    <w:p w:rsidR="00DC2EF4" w:rsidRPr="005500A1" w:rsidRDefault="00A67BF9" w:rsidP="005500A1">
      <w:pPr>
        <w:pStyle w:val="TextosemFormata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III – R</w:t>
      </w:r>
      <w:r w:rsidR="00DC2EF4">
        <w:rPr>
          <w:rFonts w:ascii="Tahoma" w:hAnsi="Tahoma" w:cs="Tahoma"/>
          <w:color w:val="000000"/>
          <w:sz w:val="22"/>
        </w:rPr>
        <w:t>emunerados como horas extras, com acréscimo de 100% (cem por cento)</w:t>
      </w:r>
      <w:r>
        <w:rPr>
          <w:rFonts w:ascii="Tahoma" w:hAnsi="Tahoma" w:cs="Tahoma"/>
          <w:color w:val="000000"/>
          <w:sz w:val="22"/>
        </w:rPr>
        <w:t>, quando tratar-se de trabalho em feriados.</w:t>
      </w:r>
    </w:p>
    <w:p w:rsidR="002D674C" w:rsidRPr="005500A1" w:rsidRDefault="002D674C" w:rsidP="005500A1">
      <w:pPr>
        <w:pStyle w:val="TextosemFormatao"/>
        <w:jc w:val="both"/>
        <w:rPr>
          <w:rFonts w:ascii="Tahoma" w:hAnsi="Tahoma" w:cs="Tahoma"/>
          <w:sz w:val="22"/>
        </w:rPr>
      </w:pPr>
    </w:p>
    <w:p w:rsidR="00C07C3F" w:rsidRPr="005500A1" w:rsidRDefault="002D674C" w:rsidP="00737621">
      <w:pPr>
        <w:pStyle w:val="TextosemFormatao"/>
        <w:ind w:firstLine="708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sz w:val="22"/>
        </w:rPr>
        <w:t>Art. 3</w:t>
      </w:r>
      <w:r w:rsidR="005500A1" w:rsidRPr="005500A1">
        <w:rPr>
          <w:rFonts w:ascii="Tahoma" w:hAnsi="Tahoma" w:cs="Tahoma"/>
          <w:b/>
          <w:sz w:val="22"/>
        </w:rPr>
        <w:t xml:space="preserve">º </w:t>
      </w:r>
      <w:r w:rsidR="00C07C3F" w:rsidRPr="005500A1">
        <w:rPr>
          <w:rFonts w:ascii="Tahoma" w:hAnsi="Tahoma" w:cs="Tahoma"/>
          <w:color w:val="000000"/>
          <w:sz w:val="22"/>
        </w:rPr>
        <w:t>As horas trabalha</w:t>
      </w:r>
      <w:r w:rsidR="00CE1588">
        <w:rPr>
          <w:rFonts w:ascii="Tahoma" w:hAnsi="Tahoma" w:cs="Tahoma"/>
          <w:color w:val="000000"/>
          <w:sz w:val="22"/>
        </w:rPr>
        <w:t>das no período compreendido</w:t>
      </w:r>
      <w:r w:rsidR="00C07C3F" w:rsidRPr="005500A1">
        <w:rPr>
          <w:rFonts w:ascii="Tahoma" w:hAnsi="Tahoma" w:cs="Tahoma"/>
          <w:color w:val="000000"/>
          <w:sz w:val="22"/>
        </w:rPr>
        <w:t xml:space="preserve"> entre às </w:t>
      </w:r>
      <w:proofErr w:type="gramStart"/>
      <w:r w:rsidR="00C07C3F" w:rsidRPr="005500A1">
        <w:rPr>
          <w:rFonts w:ascii="Tahoma" w:hAnsi="Tahoma" w:cs="Tahoma"/>
          <w:color w:val="000000"/>
          <w:sz w:val="22"/>
        </w:rPr>
        <w:t>22:00</w:t>
      </w:r>
      <w:proofErr w:type="gramEnd"/>
      <w:r w:rsidR="00C07C3F" w:rsidRPr="005500A1">
        <w:rPr>
          <w:rFonts w:ascii="Tahoma" w:hAnsi="Tahoma" w:cs="Tahoma"/>
          <w:color w:val="000000"/>
          <w:sz w:val="22"/>
        </w:rPr>
        <w:t xml:space="preserve">h (vinte e duas horas) de um dia e 05:00h (cinco horas) do dia seguinte, </w:t>
      </w:r>
      <w:r w:rsidR="00CE1588">
        <w:rPr>
          <w:rFonts w:ascii="Tahoma" w:hAnsi="Tahoma" w:cs="Tahoma"/>
          <w:color w:val="000000"/>
          <w:sz w:val="22"/>
        </w:rPr>
        <w:t xml:space="preserve">serão </w:t>
      </w:r>
      <w:r w:rsidR="00A67BF9">
        <w:rPr>
          <w:rFonts w:ascii="Tahoma" w:hAnsi="Tahoma" w:cs="Tahoma"/>
          <w:color w:val="000000"/>
          <w:sz w:val="22"/>
        </w:rPr>
        <w:t>consideradas</w:t>
      </w:r>
      <w:r w:rsidR="00C07C3F" w:rsidRPr="005500A1">
        <w:rPr>
          <w:rFonts w:ascii="Tahoma" w:hAnsi="Tahoma" w:cs="Tahoma"/>
          <w:color w:val="000000"/>
          <w:sz w:val="22"/>
        </w:rPr>
        <w:t xml:space="preserve"> (vinte por cento), computando-se </w:t>
      </w:r>
      <w:r w:rsidR="00A67BF9">
        <w:rPr>
          <w:rFonts w:ascii="Tahoma" w:hAnsi="Tahoma" w:cs="Tahoma"/>
          <w:color w:val="000000"/>
          <w:sz w:val="22"/>
        </w:rPr>
        <w:t>uma</w:t>
      </w:r>
      <w:r w:rsidR="00C07C3F" w:rsidRPr="005500A1">
        <w:rPr>
          <w:rFonts w:ascii="Tahoma" w:hAnsi="Tahoma" w:cs="Tahoma"/>
          <w:color w:val="000000"/>
          <w:sz w:val="22"/>
        </w:rPr>
        <w:t xml:space="preserve"> hora </w:t>
      </w:r>
      <w:r w:rsidR="00A67BF9">
        <w:rPr>
          <w:rFonts w:ascii="Tahoma" w:hAnsi="Tahoma" w:cs="Tahoma"/>
          <w:color w:val="000000"/>
          <w:sz w:val="22"/>
        </w:rPr>
        <w:t>para cada</w:t>
      </w:r>
      <w:r w:rsidR="00C07C3F" w:rsidRPr="005500A1">
        <w:rPr>
          <w:rFonts w:ascii="Tahoma" w:hAnsi="Tahoma" w:cs="Tahoma"/>
          <w:color w:val="000000"/>
          <w:sz w:val="22"/>
        </w:rPr>
        <w:t xml:space="preserve"> cinqüenta e dois minutos e trinta segundos.</w:t>
      </w:r>
    </w:p>
    <w:p w:rsidR="002D674C" w:rsidRPr="005500A1" w:rsidRDefault="002D674C" w:rsidP="005500A1">
      <w:pPr>
        <w:pStyle w:val="TextosemFormatao"/>
        <w:jc w:val="both"/>
        <w:rPr>
          <w:rFonts w:ascii="Tahoma" w:hAnsi="Tahoma" w:cs="Tahoma"/>
          <w:sz w:val="22"/>
        </w:rPr>
      </w:pPr>
    </w:p>
    <w:p w:rsidR="00C07C3F" w:rsidRPr="005500A1" w:rsidRDefault="002D674C" w:rsidP="00A42A11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Art. 4</w:t>
      </w:r>
      <w:r w:rsidR="00C91EDA" w:rsidRPr="005500A1">
        <w:rPr>
          <w:rFonts w:ascii="Tahoma" w:hAnsi="Tahoma" w:cs="Tahoma"/>
          <w:b/>
          <w:sz w:val="22"/>
        </w:rPr>
        <w:t>º</w:t>
      </w:r>
      <w:r w:rsidR="005500A1">
        <w:rPr>
          <w:rFonts w:ascii="Tahoma" w:hAnsi="Tahoma" w:cs="Tahoma"/>
          <w:b/>
          <w:sz w:val="22"/>
        </w:rPr>
        <w:t xml:space="preserve"> </w:t>
      </w:r>
      <w:r w:rsidR="001279C9">
        <w:rPr>
          <w:rFonts w:ascii="Tahoma" w:hAnsi="Tahoma" w:cs="Tahoma"/>
          <w:sz w:val="22"/>
        </w:rPr>
        <w:t xml:space="preserve">A escala </w:t>
      </w:r>
      <w:r w:rsidR="00C07C3F" w:rsidRPr="005500A1">
        <w:rPr>
          <w:rFonts w:ascii="Tahoma" w:hAnsi="Tahoma" w:cs="Tahoma"/>
          <w:sz w:val="22"/>
        </w:rPr>
        <w:t xml:space="preserve">será elaborada pela chefia imediata, de forma que ninguém seja beneficiado ou prejudicado em detrimento dos demais. </w:t>
      </w:r>
    </w:p>
    <w:p w:rsidR="002D674C" w:rsidRPr="005500A1" w:rsidRDefault="002D674C" w:rsidP="005500A1">
      <w:pPr>
        <w:pStyle w:val="TextosemFormatao"/>
        <w:jc w:val="both"/>
        <w:rPr>
          <w:rFonts w:ascii="Tahoma" w:hAnsi="Tahoma" w:cs="Tahoma"/>
          <w:sz w:val="22"/>
        </w:rPr>
      </w:pPr>
    </w:p>
    <w:p w:rsidR="002D674C" w:rsidRDefault="002D674C" w:rsidP="00A42A11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Art. 5</w:t>
      </w:r>
      <w:r w:rsidR="00C91EDA" w:rsidRPr="005500A1">
        <w:rPr>
          <w:rFonts w:ascii="Tahoma" w:hAnsi="Tahoma" w:cs="Tahoma"/>
          <w:b/>
          <w:sz w:val="22"/>
        </w:rPr>
        <w:t xml:space="preserve">º </w:t>
      </w:r>
      <w:r w:rsidR="00C07C3F" w:rsidRPr="005500A1">
        <w:rPr>
          <w:rFonts w:ascii="Tahoma" w:hAnsi="Tahoma" w:cs="Tahoma"/>
          <w:color w:val="000000"/>
          <w:sz w:val="22"/>
        </w:rPr>
        <w:t xml:space="preserve">Os Servidores Municipais designados para desempenhar atividades que sejam pertinentes </w:t>
      </w:r>
      <w:r w:rsidR="00F91BFB">
        <w:rPr>
          <w:rFonts w:ascii="Tahoma" w:hAnsi="Tahoma" w:cs="Tahoma"/>
          <w:color w:val="000000"/>
          <w:sz w:val="22"/>
        </w:rPr>
        <w:t>à</w:t>
      </w:r>
      <w:r w:rsidR="001279C9">
        <w:rPr>
          <w:rFonts w:ascii="Tahoma" w:hAnsi="Tahoma" w:cs="Tahoma"/>
          <w:color w:val="000000"/>
          <w:sz w:val="22"/>
        </w:rPr>
        <w:t xml:space="preserve"> jornada de trabalho</w:t>
      </w:r>
      <w:r w:rsidR="00C07C3F" w:rsidRPr="005500A1">
        <w:rPr>
          <w:rFonts w:ascii="Tahoma" w:hAnsi="Tahoma" w:cs="Tahoma"/>
          <w:color w:val="000000"/>
          <w:sz w:val="22"/>
        </w:rPr>
        <w:t>, cumprirão s</w:t>
      </w:r>
      <w:r w:rsidR="001279C9">
        <w:rPr>
          <w:rFonts w:ascii="Tahoma" w:hAnsi="Tahoma" w:cs="Tahoma"/>
          <w:color w:val="000000"/>
          <w:sz w:val="22"/>
        </w:rPr>
        <w:t>eu horário fixado</w:t>
      </w:r>
      <w:r w:rsidR="00C07C3F" w:rsidRPr="005500A1">
        <w:rPr>
          <w:rFonts w:ascii="Tahoma" w:hAnsi="Tahoma" w:cs="Tahoma"/>
          <w:color w:val="000000"/>
          <w:sz w:val="22"/>
        </w:rPr>
        <w:t xml:space="preserve"> em razão das atribuições inerentes aos respectivos cargos. </w:t>
      </w:r>
    </w:p>
    <w:p w:rsidR="002D674C" w:rsidRDefault="002D674C" w:rsidP="005500A1">
      <w:pPr>
        <w:pStyle w:val="TextosemFormatao"/>
        <w:jc w:val="both"/>
        <w:rPr>
          <w:rFonts w:ascii="Tahoma" w:hAnsi="Tahoma" w:cs="Tahoma"/>
          <w:b/>
          <w:sz w:val="22"/>
        </w:rPr>
      </w:pPr>
    </w:p>
    <w:p w:rsidR="005500A1" w:rsidRDefault="008D502F" w:rsidP="00A42A11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Art. </w:t>
      </w:r>
      <w:r w:rsidR="002D674C">
        <w:rPr>
          <w:rFonts w:ascii="Tahoma" w:hAnsi="Tahoma" w:cs="Tahoma"/>
          <w:b/>
          <w:sz w:val="22"/>
        </w:rPr>
        <w:t>6</w:t>
      </w:r>
      <w:r w:rsidR="00C91EDA" w:rsidRPr="005500A1">
        <w:rPr>
          <w:rFonts w:ascii="Tahoma" w:hAnsi="Tahoma" w:cs="Tahoma"/>
          <w:b/>
          <w:sz w:val="22"/>
        </w:rPr>
        <w:t>º</w:t>
      </w:r>
      <w:r w:rsidR="00A67BF9">
        <w:rPr>
          <w:rFonts w:ascii="Tahoma" w:hAnsi="Tahoma" w:cs="Tahoma"/>
          <w:sz w:val="22"/>
        </w:rPr>
        <w:t xml:space="preserve"> Os servidores ficam cie</w:t>
      </w:r>
      <w:r w:rsidR="005500A1" w:rsidRPr="005500A1">
        <w:rPr>
          <w:rFonts w:ascii="Tahoma" w:hAnsi="Tahoma" w:cs="Tahoma"/>
          <w:sz w:val="22"/>
        </w:rPr>
        <w:t>n</w:t>
      </w:r>
      <w:r w:rsidR="00A67BF9">
        <w:rPr>
          <w:rFonts w:ascii="Tahoma" w:hAnsi="Tahoma" w:cs="Tahoma"/>
          <w:sz w:val="22"/>
        </w:rPr>
        <w:t>tes</w:t>
      </w:r>
      <w:r w:rsidR="007A083D">
        <w:rPr>
          <w:rFonts w:ascii="Tahoma" w:hAnsi="Tahoma" w:cs="Tahoma"/>
          <w:sz w:val="22"/>
        </w:rPr>
        <w:t xml:space="preserve"> </w:t>
      </w:r>
      <w:r w:rsidR="005500A1" w:rsidRPr="005500A1">
        <w:rPr>
          <w:rFonts w:ascii="Tahoma" w:hAnsi="Tahoma" w:cs="Tahoma"/>
          <w:sz w:val="22"/>
        </w:rPr>
        <w:t xml:space="preserve">de que o interesse público </w:t>
      </w:r>
      <w:r w:rsidR="00A67BF9">
        <w:rPr>
          <w:rFonts w:ascii="Tahoma" w:hAnsi="Tahoma" w:cs="Tahoma"/>
          <w:sz w:val="22"/>
        </w:rPr>
        <w:t>deve ser colocado</w:t>
      </w:r>
      <w:r w:rsidR="005500A1" w:rsidRPr="005500A1">
        <w:rPr>
          <w:rFonts w:ascii="Tahoma" w:hAnsi="Tahoma" w:cs="Tahoma"/>
          <w:sz w:val="22"/>
        </w:rPr>
        <w:t xml:space="preserve"> em primeiro lugar e tudo deverão fazer para manter um bom relacionamento e atendimento, primando pela saúde e bem estar dos </w:t>
      </w:r>
      <w:r w:rsidR="00A67BF9">
        <w:rPr>
          <w:rFonts w:ascii="Tahoma" w:hAnsi="Tahoma" w:cs="Tahoma"/>
          <w:sz w:val="22"/>
        </w:rPr>
        <w:t>cidadãos usuários dos serviços públicos</w:t>
      </w:r>
      <w:r w:rsidR="005500A1">
        <w:rPr>
          <w:rFonts w:ascii="Tahoma" w:hAnsi="Tahoma" w:cs="Tahoma"/>
          <w:sz w:val="22"/>
        </w:rPr>
        <w:t>.</w:t>
      </w:r>
    </w:p>
    <w:p w:rsidR="005500A1" w:rsidRDefault="005500A1" w:rsidP="005500A1">
      <w:pPr>
        <w:pStyle w:val="TextosemFormatao"/>
        <w:jc w:val="both"/>
        <w:rPr>
          <w:rFonts w:ascii="Tahoma" w:hAnsi="Tahoma" w:cs="Tahoma"/>
          <w:sz w:val="22"/>
        </w:rPr>
      </w:pPr>
    </w:p>
    <w:p w:rsidR="005500A1" w:rsidRPr="005277A5" w:rsidRDefault="008D502F" w:rsidP="00A42A1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2D674C">
        <w:rPr>
          <w:rFonts w:ascii="Tahoma" w:hAnsi="Tahoma" w:cs="Tahoma"/>
          <w:b/>
          <w:sz w:val="22"/>
          <w:szCs w:val="22"/>
        </w:rPr>
        <w:t>7</w:t>
      </w:r>
      <w:r w:rsidR="00C91EDA" w:rsidRPr="005277A5">
        <w:rPr>
          <w:rFonts w:ascii="Tahoma" w:hAnsi="Tahoma" w:cs="Tahoma"/>
          <w:b/>
          <w:sz w:val="22"/>
          <w:szCs w:val="22"/>
        </w:rPr>
        <w:t xml:space="preserve">º </w:t>
      </w:r>
      <w:r w:rsidR="005500A1" w:rsidRPr="005277A5">
        <w:rPr>
          <w:rFonts w:ascii="Tahoma" w:hAnsi="Tahoma" w:cs="Tahoma"/>
          <w:sz w:val="22"/>
          <w:szCs w:val="22"/>
        </w:rPr>
        <w:t>Esta portaria entra em vigor na data de sua publicação.</w:t>
      </w:r>
    </w:p>
    <w:p w:rsidR="002D674C" w:rsidRPr="005277A5" w:rsidRDefault="002D674C" w:rsidP="005500A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91EDA" w:rsidRPr="005277A5" w:rsidRDefault="008D502F" w:rsidP="00A42A1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2D674C">
        <w:rPr>
          <w:rFonts w:ascii="Tahoma" w:hAnsi="Tahoma" w:cs="Tahoma"/>
          <w:b/>
          <w:sz w:val="22"/>
          <w:szCs w:val="22"/>
        </w:rPr>
        <w:t>8</w:t>
      </w:r>
      <w:r w:rsidR="005500A1" w:rsidRPr="005277A5">
        <w:rPr>
          <w:rFonts w:ascii="Tahoma" w:hAnsi="Tahoma" w:cs="Tahoma"/>
          <w:b/>
          <w:sz w:val="22"/>
          <w:szCs w:val="22"/>
        </w:rPr>
        <w:t>º</w:t>
      </w:r>
      <w:r w:rsidR="00C91EDA" w:rsidRPr="005277A5">
        <w:rPr>
          <w:rFonts w:ascii="Tahoma" w:hAnsi="Tahoma" w:cs="Tahoma"/>
          <w:b/>
          <w:sz w:val="22"/>
          <w:szCs w:val="22"/>
        </w:rPr>
        <w:t xml:space="preserve"> </w:t>
      </w:r>
      <w:r w:rsidR="00C91EDA" w:rsidRPr="005277A5">
        <w:rPr>
          <w:rFonts w:ascii="Tahoma" w:hAnsi="Tahoma" w:cs="Tahoma"/>
          <w:sz w:val="22"/>
          <w:szCs w:val="22"/>
        </w:rPr>
        <w:t>Revogam-se as disposições em contrário.</w:t>
      </w:r>
    </w:p>
    <w:p w:rsidR="00C91EDA" w:rsidRDefault="00C91EDA" w:rsidP="00C91EDA">
      <w:pPr>
        <w:pStyle w:val="TextosemFormatao"/>
        <w:spacing w:line="300" w:lineRule="exact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:rsidR="002D674C" w:rsidRPr="005277A5" w:rsidRDefault="002D674C" w:rsidP="00C91EDA">
      <w:pPr>
        <w:pStyle w:val="TextosemFormatao"/>
        <w:spacing w:line="300" w:lineRule="exact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5277A5">
        <w:rPr>
          <w:rFonts w:ascii="Tahoma" w:hAnsi="Tahoma" w:cs="Tahoma"/>
          <w:sz w:val="22"/>
          <w:szCs w:val="22"/>
        </w:rPr>
        <w:t xml:space="preserve">          </w:t>
      </w:r>
      <w:r w:rsidR="00A42A11">
        <w:rPr>
          <w:rFonts w:ascii="Tahoma" w:hAnsi="Tahoma" w:cs="Tahoma"/>
          <w:sz w:val="22"/>
          <w:szCs w:val="22"/>
        </w:rPr>
        <w:tab/>
      </w:r>
      <w:r w:rsidR="00A42A11">
        <w:rPr>
          <w:rFonts w:ascii="Tahoma" w:hAnsi="Tahoma" w:cs="Tahoma"/>
          <w:sz w:val="22"/>
          <w:szCs w:val="22"/>
        </w:rPr>
        <w:tab/>
      </w:r>
      <w:r w:rsidR="00A42A11">
        <w:rPr>
          <w:rFonts w:ascii="Tahoma" w:hAnsi="Tahoma" w:cs="Tahoma"/>
          <w:sz w:val="22"/>
          <w:szCs w:val="22"/>
        </w:rPr>
        <w:tab/>
      </w:r>
      <w:r w:rsidR="00A42A11">
        <w:rPr>
          <w:rFonts w:ascii="Tahoma" w:hAnsi="Tahoma" w:cs="Tahoma"/>
          <w:sz w:val="22"/>
          <w:szCs w:val="22"/>
        </w:rPr>
        <w:tab/>
      </w:r>
      <w:r w:rsidR="00A42A11">
        <w:rPr>
          <w:rFonts w:ascii="Tahoma" w:hAnsi="Tahoma" w:cs="Tahoma"/>
          <w:sz w:val="22"/>
          <w:szCs w:val="22"/>
        </w:rPr>
        <w:tab/>
        <w:t xml:space="preserve">   </w:t>
      </w:r>
      <w:r w:rsidRPr="005277A5">
        <w:rPr>
          <w:rFonts w:ascii="Tahoma" w:hAnsi="Tahoma" w:cs="Tahoma"/>
          <w:sz w:val="22"/>
          <w:szCs w:val="22"/>
        </w:rPr>
        <w:t>Gab</w:t>
      </w:r>
      <w:r w:rsidR="005500A1" w:rsidRPr="005277A5">
        <w:rPr>
          <w:rFonts w:ascii="Tahoma" w:hAnsi="Tahoma" w:cs="Tahoma"/>
          <w:sz w:val="22"/>
          <w:szCs w:val="22"/>
        </w:rPr>
        <w:t>i</w:t>
      </w:r>
      <w:r w:rsidR="008D502F">
        <w:rPr>
          <w:rFonts w:ascii="Tahoma" w:hAnsi="Tahoma" w:cs="Tahoma"/>
          <w:sz w:val="22"/>
          <w:szCs w:val="22"/>
        </w:rPr>
        <w:t>nete do Executivo Municipal, 22 de</w:t>
      </w:r>
      <w:r w:rsidR="005500A1" w:rsidRPr="005277A5">
        <w:rPr>
          <w:rFonts w:ascii="Tahoma" w:hAnsi="Tahoma" w:cs="Tahoma"/>
          <w:sz w:val="22"/>
          <w:szCs w:val="22"/>
        </w:rPr>
        <w:t xml:space="preserve"> </w:t>
      </w:r>
      <w:r w:rsidR="007A083D">
        <w:rPr>
          <w:rFonts w:ascii="Tahoma" w:hAnsi="Tahoma" w:cs="Tahoma"/>
          <w:sz w:val="22"/>
          <w:szCs w:val="22"/>
        </w:rPr>
        <w:t>maio</w:t>
      </w:r>
      <w:r w:rsidRPr="005277A5">
        <w:rPr>
          <w:rFonts w:ascii="Tahoma" w:hAnsi="Tahoma" w:cs="Tahoma"/>
          <w:sz w:val="22"/>
          <w:szCs w:val="22"/>
        </w:rPr>
        <w:t xml:space="preserve"> de 201</w:t>
      </w:r>
      <w:r w:rsidR="007A083D">
        <w:rPr>
          <w:rFonts w:ascii="Tahoma" w:hAnsi="Tahoma" w:cs="Tahoma"/>
          <w:sz w:val="22"/>
          <w:szCs w:val="22"/>
        </w:rPr>
        <w:t>4</w:t>
      </w:r>
      <w:r w:rsidRPr="005277A5">
        <w:rPr>
          <w:rFonts w:ascii="Tahoma" w:hAnsi="Tahoma" w:cs="Tahoma"/>
          <w:sz w:val="22"/>
          <w:szCs w:val="22"/>
        </w:rPr>
        <w:t>.</w:t>
      </w:r>
    </w:p>
    <w:p w:rsidR="00C91EDA" w:rsidRPr="005277A5" w:rsidRDefault="00C91EDA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91EDA" w:rsidRDefault="00C91EDA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7A083D" w:rsidRDefault="007A083D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7A083D" w:rsidRPr="005277A5" w:rsidRDefault="007A083D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91EDA" w:rsidRPr="00A42A11" w:rsidRDefault="007A083D" w:rsidP="00C91ED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42A11">
        <w:rPr>
          <w:rFonts w:ascii="Tahoma" w:hAnsi="Tahoma" w:cs="Tahoma"/>
          <w:b/>
          <w:sz w:val="22"/>
          <w:szCs w:val="22"/>
        </w:rPr>
        <w:t>NEURI BRUNETTO</w:t>
      </w:r>
    </w:p>
    <w:p w:rsidR="00C91EDA" w:rsidRPr="005277A5" w:rsidRDefault="00C91EDA" w:rsidP="00C91EDA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5277A5">
        <w:rPr>
          <w:rFonts w:ascii="Tahoma" w:hAnsi="Tahoma" w:cs="Tahoma"/>
          <w:sz w:val="22"/>
          <w:szCs w:val="22"/>
        </w:rPr>
        <w:t xml:space="preserve">Prefeito Municipal </w:t>
      </w:r>
    </w:p>
    <w:p w:rsidR="00C91EDA" w:rsidRPr="005277A5" w:rsidRDefault="00C91EDA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91EDA" w:rsidRPr="005277A5" w:rsidRDefault="00C91EDA" w:rsidP="00C91EDA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5277A5">
        <w:rPr>
          <w:rFonts w:ascii="Tahoma" w:hAnsi="Tahoma" w:cs="Tahoma"/>
          <w:sz w:val="22"/>
          <w:szCs w:val="22"/>
        </w:rPr>
        <w:t>Registrad</w:t>
      </w:r>
      <w:r w:rsidR="00A42A11">
        <w:rPr>
          <w:rFonts w:ascii="Tahoma" w:hAnsi="Tahoma" w:cs="Tahoma"/>
          <w:sz w:val="22"/>
          <w:szCs w:val="22"/>
        </w:rPr>
        <w:t>o e Publicado</w:t>
      </w:r>
      <w:r w:rsidRPr="005277A5">
        <w:rPr>
          <w:rFonts w:ascii="Tahoma" w:hAnsi="Tahoma" w:cs="Tahoma"/>
          <w:sz w:val="22"/>
          <w:szCs w:val="22"/>
        </w:rPr>
        <w:t xml:space="preserve"> em data supra.</w:t>
      </w:r>
    </w:p>
    <w:p w:rsidR="00C91EDA" w:rsidRPr="005277A5" w:rsidRDefault="00C91EDA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70230" w:rsidRPr="005277A5" w:rsidRDefault="00870230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91EDA" w:rsidRPr="005277A5" w:rsidRDefault="007A083D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Andréia </w:t>
      </w:r>
      <w:proofErr w:type="spellStart"/>
      <w:r>
        <w:rPr>
          <w:rFonts w:ascii="Tahoma" w:hAnsi="Tahoma" w:cs="Tahoma"/>
          <w:sz w:val="22"/>
          <w:szCs w:val="22"/>
        </w:rPr>
        <w:t>Spolti</w:t>
      </w:r>
      <w:proofErr w:type="spellEnd"/>
    </w:p>
    <w:p w:rsidR="00C91EDA" w:rsidRPr="005277A5" w:rsidRDefault="00870230" w:rsidP="00C91EDA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5277A5">
        <w:rPr>
          <w:rFonts w:ascii="Tahoma" w:hAnsi="Tahoma" w:cs="Tahoma"/>
          <w:sz w:val="22"/>
          <w:szCs w:val="22"/>
        </w:rPr>
        <w:t>Funcionária Designada</w:t>
      </w:r>
    </w:p>
    <w:sectPr w:rsidR="00C91EDA" w:rsidRPr="005277A5" w:rsidSect="00E91B29">
      <w:headerReference w:type="default" r:id="rId8"/>
      <w:footerReference w:type="even" r:id="rId9"/>
      <w:footerReference w:type="default" r:id="rId10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EF" w:rsidRDefault="000442EF">
      <w:r>
        <w:separator/>
      </w:r>
    </w:p>
  </w:endnote>
  <w:endnote w:type="continuationSeparator" w:id="0">
    <w:p w:rsidR="000442EF" w:rsidRDefault="0004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26" w:rsidRDefault="002061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63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326" w:rsidRDefault="006F63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26" w:rsidRDefault="006F632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EF" w:rsidRDefault="000442EF">
      <w:r>
        <w:separator/>
      </w:r>
    </w:p>
  </w:footnote>
  <w:footnote w:type="continuationSeparator" w:id="0">
    <w:p w:rsidR="000442EF" w:rsidRDefault="0004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6F6326">
      <w:tc>
        <w:tcPr>
          <w:tcW w:w="1346" w:type="dxa"/>
        </w:tcPr>
        <w:p w:rsidR="006F6326" w:rsidRDefault="006F6326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6F6326" w:rsidRDefault="006F6326">
          <w:pPr>
            <w:pStyle w:val="Cabealho"/>
            <w:rPr>
              <w:rFonts w:ascii="Albertus Medium" w:hAnsi="Albertus Medium"/>
              <w:sz w:val="24"/>
            </w:rPr>
          </w:pPr>
        </w:p>
        <w:p w:rsidR="006F6326" w:rsidRDefault="008D502F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6F6326">
            <w:rPr>
              <w:sz w:val="22"/>
            </w:rPr>
            <w:t>Estado de Santa Catarina</w:t>
          </w:r>
        </w:p>
        <w:p w:rsidR="006F6326" w:rsidRDefault="008D502F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6F6326">
            <w:rPr>
              <w:b/>
              <w:sz w:val="22"/>
            </w:rPr>
            <w:t xml:space="preserve"> DE QUILOMBO</w:t>
          </w:r>
        </w:p>
        <w:p w:rsidR="006F6326" w:rsidRPr="008D502F" w:rsidRDefault="008D502F">
          <w:pPr>
            <w:pStyle w:val="Cabealho"/>
            <w:jc w:val="both"/>
            <w:rPr>
              <w:sz w:val="22"/>
              <w:szCs w:val="22"/>
            </w:rPr>
          </w:pPr>
          <w:r>
            <w:rPr>
              <w:rFonts w:ascii="Albertus Medium" w:hAnsi="Albertus Medium"/>
              <w:sz w:val="24"/>
            </w:rPr>
            <w:t xml:space="preserve"> </w:t>
          </w:r>
          <w:r w:rsidRPr="008D502F">
            <w:rPr>
              <w:sz w:val="22"/>
              <w:szCs w:val="22"/>
            </w:rPr>
            <w:t>Secretaria de Administração e Planejamento</w:t>
          </w:r>
        </w:p>
      </w:tc>
    </w:tr>
  </w:tbl>
  <w:p w:rsidR="006F6326" w:rsidRDefault="006F6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D31"/>
    <w:multiLevelType w:val="hybridMultilevel"/>
    <w:tmpl w:val="AFA876A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E6"/>
    <w:rsid w:val="00010FAE"/>
    <w:rsid w:val="000442EF"/>
    <w:rsid w:val="000C3AD6"/>
    <w:rsid w:val="000D1E94"/>
    <w:rsid w:val="000D6F01"/>
    <w:rsid w:val="00120A4A"/>
    <w:rsid w:val="001279C9"/>
    <w:rsid w:val="001E7601"/>
    <w:rsid w:val="002016F3"/>
    <w:rsid w:val="0020619E"/>
    <w:rsid w:val="002D674C"/>
    <w:rsid w:val="00387B71"/>
    <w:rsid w:val="00404649"/>
    <w:rsid w:val="00454F55"/>
    <w:rsid w:val="004D7993"/>
    <w:rsid w:val="005277A5"/>
    <w:rsid w:val="00545525"/>
    <w:rsid w:val="005500A1"/>
    <w:rsid w:val="00563944"/>
    <w:rsid w:val="00605302"/>
    <w:rsid w:val="006348A7"/>
    <w:rsid w:val="00657269"/>
    <w:rsid w:val="006B6E3A"/>
    <w:rsid w:val="006F6326"/>
    <w:rsid w:val="00737621"/>
    <w:rsid w:val="007A083D"/>
    <w:rsid w:val="00826A7A"/>
    <w:rsid w:val="00836E2C"/>
    <w:rsid w:val="0085349C"/>
    <w:rsid w:val="00870230"/>
    <w:rsid w:val="008D502F"/>
    <w:rsid w:val="00937F03"/>
    <w:rsid w:val="009A244E"/>
    <w:rsid w:val="009C5AE5"/>
    <w:rsid w:val="009F69A1"/>
    <w:rsid w:val="00A42A11"/>
    <w:rsid w:val="00A67BF9"/>
    <w:rsid w:val="00A723F2"/>
    <w:rsid w:val="00AA03E6"/>
    <w:rsid w:val="00AF7514"/>
    <w:rsid w:val="00B11DD4"/>
    <w:rsid w:val="00B136AA"/>
    <w:rsid w:val="00B42447"/>
    <w:rsid w:val="00B7428E"/>
    <w:rsid w:val="00BB5A2D"/>
    <w:rsid w:val="00BF4275"/>
    <w:rsid w:val="00C05E0C"/>
    <w:rsid w:val="00C07C3F"/>
    <w:rsid w:val="00C47C11"/>
    <w:rsid w:val="00C51A05"/>
    <w:rsid w:val="00C7040D"/>
    <w:rsid w:val="00C91DF5"/>
    <w:rsid w:val="00C91EDA"/>
    <w:rsid w:val="00CD5A95"/>
    <w:rsid w:val="00CE1386"/>
    <w:rsid w:val="00CE1588"/>
    <w:rsid w:val="00CF3B62"/>
    <w:rsid w:val="00D27EF2"/>
    <w:rsid w:val="00D7085F"/>
    <w:rsid w:val="00D8130D"/>
    <w:rsid w:val="00DC2EF4"/>
    <w:rsid w:val="00DC3A8E"/>
    <w:rsid w:val="00DD096C"/>
    <w:rsid w:val="00E12E68"/>
    <w:rsid w:val="00E208CD"/>
    <w:rsid w:val="00E25287"/>
    <w:rsid w:val="00E5490A"/>
    <w:rsid w:val="00E555AB"/>
    <w:rsid w:val="00E73006"/>
    <w:rsid w:val="00E91B29"/>
    <w:rsid w:val="00EC2220"/>
    <w:rsid w:val="00F105CE"/>
    <w:rsid w:val="00F14B16"/>
    <w:rsid w:val="00F35C45"/>
    <w:rsid w:val="00F736AB"/>
    <w:rsid w:val="00F91BFB"/>
    <w:rsid w:val="00FC72FF"/>
    <w:rsid w:val="00FC7BE7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B29"/>
  </w:style>
  <w:style w:type="paragraph" w:styleId="Ttulo1">
    <w:name w:val="heading 1"/>
    <w:basedOn w:val="Normal"/>
    <w:next w:val="Normal"/>
    <w:qFormat/>
    <w:rsid w:val="00E91B2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E91B2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1B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1B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1B29"/>
  </w:style>
  <w:style w:type="paragraph" w:styleId="Recuodecorpodetexto">
    <w:name w:val="Body Text Indent"/>
    <w:basedOn w:val="Normal"/>
    <w:rsid w:val="00E91B29"/>
    <w:pPr>
      <w:ind w:left="2268"/>
      <w:jc w:val="both"/>
    </w:pPr>
  </w:style>
  <w:style w:type="paragraph" w:styleId="TextosemFormatao">
    <w:name w:val="Plain Text"/>
    <w:basedOn w:val="Normal"/>
    <w:rsid w:val="00E91B29"/>
    <w:rPr>
      <w:rFonts w:ascii="Courier New" w:hAnsi="Courier New"/>
    </w:rPr>
  </w:style>
  <w:style w:type="paragraph" w:styleId="Recuodecorpodetexto2">
    <w:name w:val="Body Text Indent 2"/>
    <w:basedOn w:val="Normal"/>
    <w:rsid w:val="00E91B2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E91B2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E91B29"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rsid w:val="004D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67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Quilombo</cp:lastModifiedBy>
  <cp:revision>7</cp:revision>
  <cp:lastPrinted>2011-09-14T13:28:00Z</cp:lastPrinted>
  <dcterms:created xsi:type="dcterms:W3CDTF">2014-05-08T12:00:00Z</dcterms:created>
  <dcterms:modified xsi:type="dcterms:W3CDTF">2014-05-22T16:38:00Z</dcterms:modified>
</cp:coreProperties>
</file>