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6" w:rsidRPr="009F1916" w:rsidRDefault="009F1916" w:rsidP="009F1916">
      <w:pPr>
        <w:spacing w:after="0" w:line="240" w:lineRule="auto"/>
        <w:jc w:val="both"/>
        <w:rPr>
          <w:rFonts w:ascii="Tahoma" w:hAnsi="Tahoma" w:cs="Tahoma"/>
          <w:b/>
        </w:rPr>
      </w:pPr>
      <w:r w:rsidRPr="009F1916">
        <w:rPr>
          <w:rFonts w:ascii="Tahoma" w:hAnsi="Tahoma" w:cs="Tahoma"/>
          <w:b/>
        </w:rPr>
        <w:t>DECRETO Nº 120/2020 – DE 12 DE MAIO 2020.</w:t>
      </w:r>
    </w:p>
    <w:p w:rsidR="00563088" w:rsidRDefault="00563088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9F1916" w:rsidRPr="009F1916" w:rsidRDefault="009F1916" w:rsidP="009F19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422B2" w:rsidRPr="009F1916" w:rsidRDefault="009F1916" w:rsidP="009F1916">
      <w:pPr>
        <w:shd w:val="clear" w:color="auto" w:fill="FFFFFF"/>
        <w:spacing w:after="0" w:line="240" w:lineRule="auto"/>
        <w:ind w:left="3402"/>
        <w:jc w:val="both"/>
        <w:rPr>
          <w:rFonts w:ascii="Tahoma" w:eastAsia="Times New Roman" w:hAnsi="Tahoma" w:cs="Tahoma"/>
          <w:b/>
          <w:lang w:eastAsia="pt-BR"/>
        </w:rPr>
      </w:pPr>
      <w:r w:rsidRPr="009F1916">
        <w:rPr>
          <w:rFonts w:ascii="Tahoma" w:eastAsia="Times New Roman" w:hAnsi="Tahoma" w:cs="Tahoma"/>
          <w:b/>
          <w:lang w:eastAsia="pt-BR"/>
        </w:rPr>
        <w:t>DISPÕE SOBRE O TRABALHO HOME OFFICE E DÁ OUTRAS PROVIDÊNCIAS.</w:t>
      </w:r>
      <w:bookmarkStart w:id="0" w:name="_GoBack"/>
      <w:bookmarkEnd w:id="0"/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a Declaração de Emergência em Saúde Pública de Importância Internacional pela Organização Mundial da Saúde em 30 de janeiro de 2020, em decorrência da Infecção Humana pelo novo </w:t>
      </w:r>
      <w:proofErr w:type="spellStart"/>
      <w:r w:rsidR="00563088"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="00563088" w:rsidRPr="009F1916">
        <w:rPr>
          <w:rFonts w:ascii="Tahoma" w:hAnsi="Tahoma" w:cs="Tahoma"/>
          <w:sz w:val="22"/>
          <w:szCs w:val="22"/>
        </w:rPr>
        <w:t xml:space="preserve"> (COVID-19);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a Portaria nº 188/GM/MS, de 4 de fevereiro de 2020, que Declara Emergência em Saúde Pública de Importância Nacional (ESPIN) pelo Ministério da Saúde, em decorrência da Infecção Humana pelo novo </w:t>
      </w:r>
      <w:proofErr w:type="spellStart"/>
      <w:r w:rsidR="00563088"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="00563088" w:rsidRPr="009F1916">
        <w:rPr>
          <w:rFonts w:ascii="Tahoma" w:hAnsi="Tahoma" w:cs="Tahoma"/>
          <w:sz w:val="22"/>
          <w:szCs w:val="22"/>
        </w:rPr>
        <w:t>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o elevado poder de disseminação do vírus (COVID-19) e a necessidade de evitar aglomerações em ambiente de trabalho, com fito de precaver a difusão do vírus, conforme informativo da Sociedade Brasileira de Infectologia;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a evolução do número de casos de contaminação pelo novo </w:t>
      </w:r>
      <w:proofErr w:type="spellStart"/>
      <w:r w:rsidR="00563088"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="00563088" w:rsidRPr="009F1916">
        <w:rPr>
          <w:rFonts w:ascii="Tahoma" w:hAnsi="Tahoma" w:cs="Tahoma"/>
          <w:sz w:val="22"/>
          <w:szCs w:val="22"/>
        </w:rPr>
        <w:t xml:space="preserve"> na região Oeste de Santa Catarina e a necessidade de aumentar as medidas restritivas de circulação de pessoas nas instalações físicas da Administração Pública Municipal;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o quanto estabelece o Decreto Municipal n</w:t>
      </w:r>
      <w:r w:rsidR="006422B2" w:rsidRPr="009F1916">
        <w:rPr>
          <w:rFonts w:ascii="Tahoma" w:hAnsi="Tahoma" w:cs="Tahoma"/>
          <w:sz w:val="22"/>
          <w:szCs w:val="22"/>
        </w:rPr>
        <w:t>. 076/2020</w:t>
      </w:r>
      <w:r w:rsidR="00563088" w:rsidRPr="009F1916">
        <w:rPr>
          <w:rFonts w:ascii="Tahoma" w:hAnsi="Tahoma" w:cs="Tahoma"/>
          <w:sz w:val="22"/>
          <w:szCs w:val="22"/>
        </w:rPr>
        <w:t xml:space="preserve">, que declarou SITUAÇÃO DE EMERGÊNCIA em Saúde Pública no Município de Quilombo e dispõe sobre medidas de enfrentamento da pandemia provocada pelo </w:t>
      </w:r>
      <w:proofErr w:type="spellStart"/>
      <w:r w:rsidR="00563088"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="00563088" w:rsidRPr="009F1916">
        <w:rPr>
          <w:rFonts w:ascii="Tahoma" w:hAnsi="Tahoma" w:cs="Tahoma"/>
          <w:sz w:val="22"/>
          <w:szCs w:val="22"/>
        </w:rPr>
        <w:t xml:space="preserve"> (COVID-19), em especial, o seu artigo 8º que delineia acerca da atividade laboral via home office;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que o novo </w:t>
      </w:r>
      <w:proofErr w:type="spellStart"/>
      <w:r w:rsidR="00563088"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="00563088" w:rsidRPr="009F1916">
        <w:rPr>
          <w:rFonts w:ascii="Tahoma" w:hAnsi="Tahoma" w:cs="Tahoma"/>
          <w:sz w:val="22"/>
          <w:szCs w:val="22"/>
        </w:rPr>
        <w:t xml:space="preserve"> tem taxa de mortalidade que se eleva entre idosos maiores de 60 (sessenta) anos, gestantes e pessoas portadoras de doenças crônicas;</w:t>
      </w:r>
    </w:p>
    <w:p w:rsidR="00563088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que a adoção de hábitos de higiene básicos, aliada à ampliação de rotinas de limpeza em áreas de circulação, são suficientes para a redução significativa do potencial do contágio;</w:t>
      </w:r>
    </w:p>
    <w:p w:rsidR="0056308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CONSIDERANDO</w:t>
      </w:r>
      <w:r w:rsidR="00563088" w:rsidRPr="009F1916">
        <w:rPr>
          <w:rFonts w:ascii="Tahoma" w:hAnsi="Tahoma" w:cs="Tahoma"/>
          <w:sz w:val="22"/>
          <w:szCs w:val="22"/>
        </w:rPr>
        <w:t xml:space="preserve"> a necessidade de se garantir a primazia do interesse público e de se manter a prestação dos serviços no âmbito da Administração Pública Municipal;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DECRETA</w:t>
      </w:r>
      <w:r w:rsidR="00563088" w:rsidRPr="009F1916">
        <w:rPr>
          <w:rFonts w:ascii="Tahoma" w:hAnsi="Tahoma" w:cs="Tahoma"/>
          <w:sz w:val="22"/>
          <w:szCs w:val="22"/>
        </w:rPr>
        <w:t>: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Art. 1º</w:t>
      </w:r>
      <w:r w:rsidR="009F1916">
        <w:rPr>
          <w:rFonts w:ascii="Tahoma" w:hAnsi="Tahoma" w:cs="Tahoma"/>
          <w:b/>
          <w:sz w:val="22"/>
          <w:szCs w:val="22"/>
        </w:rPr>
        <w:t>.</w:t>
      </w:r>
      <w:r w:rsidRPr="009F1916">
        <w:rPr>
          <w:rFonts w:ascii="Tahoma" w:hAnsi="Tahoma" w:cs="Tahoma"/>
          <w:sz w:val="22"/>
          <w:szCs w:val="22"/>
        </w:rPr>
        <w:t xml:space="preserve"> Como medida de controle da doença, será permitido que as chefias mediata e imediata avaliem a possibilidade da realização dos serviços via home office, desde que o cargo, a função e a realização de forma remota seja permitida e possível tecnicamente, e ainda, não prejudique o pleno funcionamento do órgão e o atendimento aos usuários dos serviços públicos.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1º</w:t>
      </w:r>
      <w:r w:rsidRPr="009F1916">
        <w:rPr>
          <w:rFonts w:ascii="Tahoma" w:hAnsi="Tahoma" w:cs="Tahoma"/>
          <w:sz w:val="22"/>
          <w:szCs w:val="22"/>
        </w:rPr>
        <w:t xml:space="preserve"> A avaliação de que trata o caput deste artigo observará a seguinte ordem de prioridade: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Pr="009F1916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sz w:val="22"/>
          <w:szCs w:val="22"/>
        </w:rPr>
        <w:t>I - servidores com 60 (sessenta) anos ou mais;</w:t>
      </w:r>
    </w:p>
    <w:p w:rsidR="00563088" w:rsidRPr="009F1916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sz w:val="22"/>
          <w:szCs w:val="22"/>
        </w:rPr>
        <w:t>II - servidores com histórico de doenças respiratórias;</w:t>
      </w:r>
    </w:p>
    <w:p w:rsidR="00563088" w:rsidRPr="009F1916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sz w:val="22"/>
          <w:szCs w:val="22"/>
        </w:rPr>
        <w:t>III - servidoras grávidas;</w:t>
      </w:r>
    </w:p>
    <w:p w:rsidR="00563088" w:rsidRDefault="00530897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</w:t>
      </w:r>
      <w:r w:rsidR="00563088" w:rsidRPr="009F1916">
        <w:rPr>
          <w:rFonts w:ascii="Tahoma" w:hAnsi="Tahoma" w:cs="Tahoma"/>
          <w:sz w:val="22"/>
          <w:szCs w:val="22"/>
        </w:rPr>
        <w:t>V</w:t>
      </w:r>
      <w:r w:rsidR="006422B2" w:rsidRPr="009F1916">
        <w:rPr>
          <w:rFonts w:ascii="Tahoma" w:hAnsi="Tahoma" w:cs="Tahoma"/>
          <w:sz w:val="22"/>
          <w:szCs w:val="22"/>
        </w:rPr>
        <w:t xml:space="preserve"> -</w:t>
      </w:r>
      <w:r w:rsidR="00563088" w:rsidRPr="009F191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63088" w:rsidRPr="009F1916">
        <w:rPr>
          <w:rFonts w:ascii="Tahoma" w:hAnsi="Tahoma" w:cs="Tahoma"/>
          <w:sz w:val="22"/>
          <w:szCs w:val="22"/>
        </w:rPr>
        <w:t>servidores</w:t>
      </w:r>
      <w:proofErr w:type="gramEnd"/>
      <w:r w:rsidR="00563088" w:rsidRPr="009F1916">
        <w:rPr>
          <w:rFonts w:ascii="Tahoma" w:hAnsi="Tahoma" w:cs="Tahoma"/>
          <w:sz w:val="22"/>
          <w:szCs w:val="22"/>
        </w:rPr>
        <w:t xml:space="preserve"> que tenham sua residência em outros municípios e que não seja imprescindível a presença física, podendo seu labor ser prestado pelas plataformas virtuais.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2º</w:t>
      </w:r>
      <w:r w:rsidRPr="009F1916">
        <w:rPr>
          <w:rFonts w:ascii="Tahoma" w:hAnsi="Tahoma" w:cs="Tahoma"/>
          <w:sz w:val="22"/>
          <w:szCs w:val="22"/>
        </w:rPr>
        <w:t xml:space="preserve"> No caso previsto no inciso II do § 1º deste artigo, deverá ser apresentado ao chefe imediato, que encaminhará ao Departamento de Recursos Humanos documentos que demonstrem a condição descrita, emitidos nos últimos doze meses, sendo admitido para tanto, laudo emitido pela junta médica, laudo médico atual, exames, além de outros documentos capazes de demonstrar a condição da doença.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 xml:space="preserve">§ </w:t>
      </w:r>
      <w:r w:rsidR="00530897">
        <w:rPr>
          <w:rFonts w:ascii="Tahoma" w:hAnsi="Tahoma" w:cs="Tahoma"/>
          <w:b/>
          <w:sz w:val="22"/>
          <w:szCs w:val="22"/>
        </w:rPr>
        <w:t>4</w:t>
      </w:r>
      <w:r w:rsidRPr="009F1916">
        <w:rPr>
          <w:rFonts w:ascii="Tahoma" w:hAnsi="Tahoma" w:cs="Tahoma"/>
          <w:b/>
          <w:sz w:val="22"/>
          <w:szCs w:val="22"/>
        </w:rPr>
        <w:t>º</w:t>
      </w:r>
      <w:r w:rsidRPr="009F1916">
        <w:rPr>
          <w:rFonts w:ascii="Tahoma" w:hAnsi="Tahoma" w:cs="Tahoma"/>
          <w:sz w:val="22"/>
          <w:szCs w:val="22"/>
        </w:rPr>
        <w:t xml:space="preserve"> Aos servidores que foi concedido a condição de home office estabelecido no artigo 1º desta Portaria não poderão exercer outras atividades dentro da sua carga horária sob pena d</w:t>
      </w:r>
      <w:r w:rsidR="00530897">
        <w:rPr>
          <w:rFonts w:ascii="Tahoma" w:hAnsi="Tahoma" w:cs="Tahoma"/>
          <w:sz w:val="22"/>
          <w:szCs w:val="22"/>
        </w:rPr>
        <w:t>e responder administrativamente</w:t>
      </w:r>
      <w:r w:rsidR="00F62C7F">
        <w:rPr>
          <w:rFonts w:ascii="Tahoma" w:hAnsi="Tahoma" w:cs="Tahoma"/>
          <w:sz w:val="22"/>
          <w:szCs w:val="22"/>
        </w:rPr>
        <w:t>,</w:t>
      </w:r>
      <w:r w:rsidR="00530897">
        <w:rPr>
          <w:rFonts w:ascii="Tahoma" w:hAnsi="Tahoma" w:cs="Tahoma"/>
          <w:sz w:val="22"/>
          <w:szCs w:val="22"/>
        </w:rPr>
        <w:t xml:space="preserve"> e obrigatoriamente deverão permanecer em suas residências nos horários de expediente.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Art. 2º</w:t>
      </w:r>
      <w:r w:rsidR="009F1916">
        <w:rPr>
          <w:rFonts w:ascii="Tahoma" w:hAnsi="Tahoma" w:cs="Tahoma"/>
          <w:sz w:val="22"/>
          <w:szCs w:val="22"/>
        </w:rPr>
        <w:t>.</w:t>
      </w:r>
      <w:r w:rsidRPr="009F1916">
        <w:rPr>
          <w:rFonts w:ascii="Tahoma" w:hAnsi="Tahoma" w:cs="Tahoma"/>
          <w:sz w:val="22"/>
          <w:szCs w:val="22"/>
        </w:rPr>
        <w:t xml:space="preserve"> As chefias imediata e mediata, após avaliação, deverão encaminhar planilha com relação dos servidores que exercerão suas atividades por home office ao Departamento de Recursos Humanos, acompanhado dos documentos necessários à comprovação da situação a qual cada servidor se enquadra.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1º</w:t>
      </w:r>
      <w:r w:rsidRPr="009F1916">
        <w:rPr>
          <w:rFonts w:ascii="Tahoma" w:hAnsi="Tahoma" w:cs="Tahoma"/>
          <w:sz w:val="22"/>
          <w:szCs w:val="22"/>
        </w:rPr>
        <w:t xml:space="preserve"> O servidor que for autorizado a trabalhar via home office fica obrigado a possuir na sua residência toda a estrutura necessária para a efetivação do trabalho e estar a inteira disposição do gestor, podendo ser convocado, a bem do serviço público, a qualquer momento para o trabalho presencial.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2º</w:t>
      </w:r>
      <w:r w:rsidRPr="009F1916">
        <w:rPr>
          <w:rFonts w:ascii="Tahoma" w:hAnsi="Tahoma" w:cs="Tahoma"/>
          <w:sz w:val="22"/>
          <w:szCs w:val="22"/>
        </w:rPr>
        <w:t xml:space="preserve"> Caberá as chefias imediata e mediata garantir que os serviços executados via home office sejam efetivamente realizados, conforme planilha de produção e relatório das atividades realizadas pelos servidores, sob pena de responsabilidade funcional.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3º</w:t>
      </w:r>
      <w:r w:rsidRPr="009F1916">
        <w:rPr>
          <w:rFonts w:ascii="Tahoma" w:hAnsi="Tahoma" w:cs="Tahoma"/>
          <w:sz w:val="22"/>
          <w:szCs w:val="22"/>
        </w:rPr>
        <w:t xml:space="preserve"> A planilha contendo relação dos servidores que exercerão as atividades por home office, assim como a planilha de produção e o relatório das atividades realizadas pelos servidores deverão ser encaminhadas pela chefia imediata e mediata ao Depa</w:t>
      </w:r>
      <w:r w:rsidR="006422B2" w:rsidRPr="009F1916">
        <w:rPr>
          <w:rFonts w:ascii="Tahoma" w:hAnsi="Tahoma" w:cs="Tahoma"/>
          <w:sz w:val="22"/>
          <w:szCs w:val="22"/>
        </w:rPr>
        <w:t>rtam</w:t>
      </w:r>
      <w:r w:rsidRPr="009F1916">
        <w:rPr>
          <w:rFonts w:ascii="Tahoma" w:hAnsi="Tahoma" w:cs="Tahoma"/>
          <w:sz w:val="22"/>
          <w:szCs w:val="22"/>
        </w:rPr>
        <w:t>ento de Recursos Humanos.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6422B2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4</w:t>
      </w:r>
      <w:r w:rsidR="00563088" w:rsidRPr="009F1916">
        <w:rPr>
          <w:rFonts w:ascii="Tahoma" w:hAnsi="Tahoma" w:cs="Tahoma"/>
          <w:b/>
          <w:sz w:val="22"/>
          <w:szCs w:val="22"/>
        </w:rPr>
        <w:t>º</w:t>
      </w:r>
      <w:r w:rsidR="00563088" w:rsidRPr="009F1916">
        <w:rPr>
          <w:rFonts w:ascii="Tahoma" w:hAnsi="Tahoma" w:cs="Tahoma"/>
          <w:sz w:val="22"/>
          <w:szCs w:val="22"/>
        </w:rPr>
        <w:t xml:space="preserve"> O servidor, em regime de trabalho home office, registrará regularmente sua jornada de trabalho, devendo sua folha de ponto ser validada pelas chefias imediata e mediata, sendo vedadas anotações inverídicas de horário de trabalho, sob pena de ser apurada a responsabilidade administrativa e criminal no caso de descumprimento.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Pr="009F1916" w:rsidRDefault="006422B2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5</w:t>
      </w:r>
      <w:r w:rsidR="00563088" w:rsidRPr="009F1916">
        <w:rPr>
          <w:rFonts w:ascii="Tahoma" w:hAnsi="Tahoma" w:cs="Tahoma"/>
          <w:b/>
          <w:sz w:val="22"/>
          <w:szCs w:val="22"/>
        </w:rPr>
        <w:t>º</w:t>
      </w:r>
      <w:r w:rsidR="00563088" w:rsidRPr="009F1916">
        <w:rPr>
          <w:rFonts w:ascii="Tahoma" w:hAnsi="Tahoma" w:cs="Tahoma"/>
          <w:sz w:val="22"/>
          <w:szCs w:val="22"/>
        </w:rPr>
        <w:t xml:space="preserve"> Cabe também ao servidor, em regime de home office, durante o horário de expediente de trabalho, manter telefone, preferencialmente de celular com aplicativo de mensagens, de contato permanentemente atualizado e ativo com seu superior hierárquico, bem como consultar diariamente a sua caixa postal individual de correio eletrônico institucional e/ou pessoal e as mensagens, devendo tais informações laborais estarem registradas e mantidas para eventuais consultas e verificações.</w:t>
      </w:r>
    </w:p>
    <w:p w:rsidR="00BE5029" w:rsidRDefault="00BE5029" w:rsidP="009F1916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 xml:space="preserve">§ </w:t>
      </w:r>
      <w:r w:rsidR="006422B2" w:rsidRPr="009F1916">
        <w:rPr>
          <w:rFonts w:ascii="Tahoma" w:hAnsi="Tahoma" w:cs="Tahoma"/>
          <w:b/>
          <w:sz w:val="22"/>
          <w:szCs w:val="22"/>
        </w:rPr>
        <w:t>6</w:t>
      </w:r>
      <w:r w:rsidRPr="009F1916">
        <w:rPr>
          <w:rFonts w:ascii="Tahoma" w:hAnsi="Tahoma" w:cs="Tahoma"/>
          <w:b/>
          <w:sz w:val="22"/>
          <w:szCs w:val="22"/>
        </w:rPr>
        <w:t>º</w:t>
      </w:r>
      <w:r w:rsidRPr="009F1916">
        <w:rPr>
          <w:rFonts w:ascii="Tahoma" w:hAnsi="Tahoma" w:cs="Tahoma"/>
          <w:sz w:val="22"/>
          <w:szCs w:val="22"/>
        </w:rPr>
        <w:t xml:space="preserve"> As chefias mediata e imediata, bem como o próprio servidor, poderão ser </w:t>
      </w:r>
      <w:proofErr w:type="gramStart"/>
      <w:r w:rsidRPr="009F1916">
        <w:rPr>
          <w:rFonts w:ascii="Tahoma" w:hAnsi="Tahoma" w:cs="Tahoma"/>
          <w:sz w:val="22"/>
          <w:szCs w:val="22"/>
        </w:rPr>
        <w:t>responsabilizados</w:t>
      </w:r>
      <w:proofErr w:type="gramEnd"/>
      <w:r w:rsidRPr="009F1916">
        <w:rPr>
          <w:rFonts w:ascii="Tahoma" w:hAnsi="Tahoma" w:cs="Tahoma"/>
          <w:sz w:val="22"/>
          <w:szCs w:val="22"/>
        </w:rPr>
        <w:t xml:space="preserve"> administrativamente no caso de pedido de enquadramento indevido nas hipóteses previstas no artigo 1º, bem como no uso de documentos, planilha de produção e relatórios de atividades inverídicos.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lastRenderedPageBreak/>
        <w:t>Art. 3º</w:t>
      </w:r>
      <w:r w:rsidR="009F1916">
        <w:rPr>
          <w:rFonts w:ascii="Tahoma" w:hAnsi="Tahoma" w:cs="Tahoma"/>
          <w:sz w:val="22"/>
          <w:szCs w:val="22"/>
        </w:rPr>
        <w:t>.</w:t>
      </w:r>
      <w:r w:rsidRPr="009F1916">
        <w:rPr>
          <w:rFonts w:ascii="Tahoma" w:hAnsi="Tahoma" w:cs="Tahoma"/>
          <w:sz w:val="22"/>
          <w:szCs w:val="22"/>
        </w:rPr>
        <w:t xml:space="preserve"> Os servidores que não se enquadram nos critérios de home office estabelecidos no artigo 1º deverão exercer suas atividades presenciais, sendo estabelecido sistema de rodízio elaborados pelas chefias imediata e mediata entre estes servidores, e, desde que sua realização não prejudique os usuários dos serviços públicos, devendo-se manter a quantidade de pessoal suficiente a conservar a eficiência e produtividade.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1º</w:t>
      </w:r>
      <w:r w:rsidRPr="009F1916">
        <w:rPr>
          <w:rFonts w:ascii="Tahoma" w:hAnsi="Tahoma" w:cs="Tahoma"/>
          <w:sz w:val="22"/>
          <w:szCs w:val="22"/>
        </w:rPr>
        <w:t xml:space="preserve"> O rodízio de que trata o caput deste artigo deverá ser suficiente para reduzir a circulação de pessoas e a possibilidade de contágio nas unidades administrativas, podendo ser estabelecida redução da jornada de trabalho dos servidores que realizarão suas atividades presencialmente.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>§ 2º</w:t>
      </w:r>
      <w:r w:rsidRPr="009F1916">
        <w:rPr>
          <w:rFonts w:ascii="Tahoma" w:hAnsi="Tahoma" w:cs="Tahoma"/>
          <w:sz w:val="22"/>
          <w:szCs w:val="22"/>
        </w:rPr>
        <w:t xml:space="preserve"> Os servidores em sistema de rodízio, quando não escalados para </w:t>
      </w:r>
      <w:r w:rsidR="00BE5029">
        <w:rPr>
          <w:rFonts w:ascii="Tahoma" w:hAnsi="Tahoma" w:cs="Tahoma"/>
          <w:sz w:val="22"/>
          <w:szCs w:val="22"/>
        </w:rPr>
        <w:t xml:space="preserve">o trabalho presencial, deverão </w:t>
      </w:r>
      <w:r w:rsidRPr="009F1916">
        <w:rPr>
          <w:rFonts w:ascii="Tahoma" w:hAnsi="Tahoma" w:cs="Tahoma"/>
          <w:sz w:val="22"/>
          <w:szCs w:val="22"/>
        </w:rPr>
        <w:t xml:space="preserve">permanecer em suas residências de forma a favorecer a política de contenção de disseminação do </w:t>
      </w:r>
      <w:proofErr w:type="spellStart"/>
      <w:r w:rsidRPr="009F1916">
        <w:rPr>
          <w:rFonts w:ascii="Tahoma" w:hAnsi="Tahoma" w:cs="Tahoma"/>
          <w:sz w:val="22"/>
          <w:szCs w:val="22"/>
        </w:rPr>
        <w:t>Coronavírus</w:t>
      </w:r>
      <w:proofErr w:type="spellEnd"/>
      <w:r w:rsidRPr="009F1916">
        <w:rPr>
          <w:rFonts w:ascii="Tahoma" w:hAnsi="Tahoma" w:cs="Tahoma"/>
          <w:sz w:val="22"/>
          <w:szCs w:val="22"/>
        </w:rPr>
        <w:t xml:space="preserve"> (COVID19), consoante preconizado pelas autoridades sanitárias.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 xml:space="preserve">Art. </w:t>
      </w:r>
      <w:r w:rsidR="006422B2" w:rsidRPr="009F1916">
        <w:rPr>
          <w:rFonts w:ascii="Tahoma" w:hAnsi="Tahoma" w:cs="Tahoma"/>
          <w:b/>
          <w:sz w:val="22"/>
          <w:szCs w:val="22"/>
        </w:rPr>
        <w:t>4</w:t>
      </w:r>
      <w:r w:rsidRPr="009F1916">
        <w:rPr>
          <w:rFonts w:ascii="Tahoma" w:hAnsi="Tahoma" w:cs="Tahoma"/>
          <w:b/>
          <w:sz w:val="22"/>
          <w:szCs w:val="22"/>
        </w:rPr>
        <w:t>º</w:t>
      </w:r>
      <w:r w:rsidRPr="009F1916">
        <w:rPr>
          <w:rFonts w:ascii="Tahoma" w:hAnsi="Tahoma" w:cs="Tahoma"/>
          <w:sz w:val="22"/>
          <w:szCs w:val="22"/>
        </w:rPr>
        <w:t xml:space="preserve"> O Gabinete, </w:t>
      </w:r>
      <w:r w:rsidR="006422B2" w:rsidRPr="009F1916">
        <w:rPr>
          <w:rFonts w:ascii="Tahoma" w:hAnsi="Tahoma" w:cs="Tahoma"/>
          <w:sz w:val="22"/>
          <w:szCs w:val="22"/>
        </w:rPr>
        <w:t xml:space="preserve">Secretarias, </w:t>
      </w:r>
      <w:r w:rsidRPr="009F1916">
        <w:rPr>
          <w:rFonts w:ascii="Tahoma" w:hAnsi="Tahoma" w:cs="Tahoma"/>
          <w:sz w:val="22"/>
          <w:szCs w:val="22"/>
        </w:rPr>
        <w:t>Diretorias, Gerências e Setores devem permanecer abertos, em pleno funcionamento, e com os trabalhos sendo desenvolvidos pelos demais servidores não autorizados ao trabalho via home office, observado o artigo 4º, salvo determinação futura emanada do Chefe do Poder Executivo Municipal.</w:t>
      </w:r>
    </w:p>
    <w:p w:rsidR="009F1916" w:rsidRP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563088" w:rsidRPr="009F1916" w:rsidRDefault="00563088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9F1916">
        <w:rPr>
          <w:rFonts w:ascii="Tahoma" w:hAnsi="Tahoma" w:cs="Tahoma"/>
          <w:b/>
          <w:sz w:val="22"/>
          <w:szCs w:val="22"/>
        </w:rPr>
        <w:t xml:space="preserve">Art. </w:t>
      </w:r>
      <w:r w:rsidR="006422B2" w:rsidRPr="009F1916">
        <w:rPr>
          <w:rFonts w:ascii="Tahoma" w:hAnsi="Tahoma" w:cs="Tahoma"/>
          <w:b/>
          <w:sz w:val="22"/>
          <w:szCs w:val="22"/>
        </w:rPr>
        <w:t>5</w:t>
      </w:r>
      <w:r w:rsidRPr="009F1916">
        <w:rPr>
          <w:rFonts w:ascii="Tahoma" w:hAnsi="Tahoma" w:cs="Tahoma"/>
          <w:b/>
          <w:sz w:val="22"/>
          <w:szCs w:val="22"/>
        </w:rPr>
        <w:t>º</w:t>
      </w:r>
      <w:r w:rsidRPr="009F1916">
        <w:rPr>
          <w:rFonts w:ascii="Tahoma" w:hAnsi="Tahoma" w:cs="Tahoma"/>
          <w:sz w:val="22"/>
          <w:szCs w:val="22"/>
        </w:rPr>
        <w:t xml:space="preserve"> </w:t>
      </w:r>
      <w:r w:rsidR="006422B2" w:rsidRPr="009F1916">
        <w:rPr>
          <w:rFonts w:ascii="Tahoma" w:hAnsi="Tahoma" w:cs="Tahoma"/>
          <w:sz w:val="22"/>
          <w:szCs w:val="22"/>
        </w:rPr>
        <w:t xml:space="preserve">Este Decreto entra em vigor na data da sua publicação, </w:t>
      </w:r>
      <w:r w:rsidR="009F1916">
        <w:rPr>
          <w:rFonts w:ascii="Tahoma" w:hAnsi="Tahoma" w:cs="Tahoma"/>
          <w:sz w:val="22"/>
          <w:szCs w:val="22"/>
        </w:rPr>
        <w:t xml:space="preserve">com efeitos a partir de 12 de maio de 2020, </w:t>
      </w:r>
      <w:r w:rsidR="006422B2" w:rsidRPr="009F1916">
        <w:rPr>
          <w:rFonts w:ascii="Tahoma" w:hAnsi="Tahoma" w:cs="Tahoma"/>
          <w:sz w:val="22"/>
          <w:szCs w:val="22"/>
        </w:rPr>
        <w:t xml:space="preserve">ficando revogadas as disposições em contrário. </w:t>
      </w:r>
    </w:p>
    <w:p w:rsidR="007049B4" w:rsidRDefault="007049B4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F156D3" w:rsidRDefault="009F1916" w:rsidP="009F1916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Gabinete do Executivo Municipal, em </w:t>
      </w:r>
      <w:r>
        <w:rPr>
          <w:rFonts w:ascii="Tahoma" w:hAnsi="Tahoma" w:cs="Tahoma"/>
        </w:rPr>
        <w:t>12 de maio</w:t>
      </w:r>
      <w:r w:rsidRPr="00F156D3">
        <w:rPr>
          <w:rFonts w:ascii="Tahoma" w:hAnsi="Tahoma" w:cs="Tahoma"/>
        </w:rPr>
        <w:t xml:space="preserve"> de 2020.</w:t>
      </w:r>
    </w:p>
    <w:p w:rsidR="009F1916" w:rsidRDefault="009F1916" w:rsidP="009F1916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right"/>
        <w:rPr>
          <w:rFonts w:ascii="Tahoma" w:hAnsi="Tahoma" w:cs="Tahoma"/>
        </w:rPr>
      </w:pPr>
    </w:p>
    <w:p w:rsidR="009F1916" w:rsidRPr="00953E43" w:rsidRDefault="009F1916" w:rsidP="009F1916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9F1916" w:rsidRDefault="009F1916" w:rsidP="009F1916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9F1916" w:rsidRPr="00212D0B" w:rsidRDefault="009F1916" w:rsidP="009F19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E878A1" w:rsidRDefault="00E878A1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F1916" w:rsidRPr="00D100BC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Registrado e Publicado</w:t>
      </w:r>
    </w:p>
    <w:p w:rsidR="009F1916" w:rsidRPr="00D100BC" w:rsidRDefault="009F1916" w:rsidP="009F191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 xml:space="preserve">Em </w:t>
      </w:r>
      <w:r w:rsidRPr="00D100BC">
        <w:rPr>
          <w:rFonts w:ascii="Tahoma" w:hAnsi="Tahoma" w:cs="Tahoma"/>
          <w:sz w:val="22"/>
          <w:szCs w:val="22"/>
          <w:u w:val="single"/>
        </w:rPr>
        <w:t>__/</w:t>
      </w:r>
      <w:r>
        <w:rPr>
          <w:rFonts w:ascii="Tahoma" w:hAnsi="Tahoma" w:cs="Tahoma"/>
          <w:sz w:val="22"/>
          <w:szCs w:val="22"/>
          <w:u w:val="single"/>
        </w:rPr>
        <w:t>05</w:t>
      </w:r>
      <w:r w:rsidRPr="00D100BC">
        <w:rPr>
          <w:rFonts w:ascii="Tahoma" w:hAnsi="Tahoma" w:cs="Tahoma"/>
          <w:sz w:val="22"/>
          <w:szCs w:val="22"/>
          <w:u w:val="single"/>
        </w:rPr>
        <w:t>/2020</w:t>
      </w:r>
      <w:r w:rsidRPr="00D100BC">
        <w:rPr>
          <w:rFonts w:ascii="Tahoma" w:hAnsi="Tahoma" w:cs="Tahoma"/>
          <w:sz w:val="22"/>
          <w:szCs w:val="22"/>
        </w:rPr>
        <w:t>.</w:t>
      </w:r>
    </w:p>
    <w:p w:rsidR="009F1916" w:rsidRPr="00D100BC" w:rsidRDefault="009F1916" w:rsidP="009F1916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Lei Municipal nº 1087/1993</w:t>
      </w:r>
    </w:p>
    <w:p w:rsidR="009F1916" w:rsidRPr="00D100BC" w:rsidRDefault="009F1916" w:rsidP="009F1916">
      <w:pPr>
        <w:pStyle w:val="TextosemFormatao"/>
        <w:rPr>
          <w:rFonts w:ascii="Tahoma" w:hAnsi="Tahoma" w:cs="Tahoma"/>
          <w:sz w:val="22"/>
          <w:szCs w:val="22"/>
        </w:rPr>
      </w:pPr>
    </w:p>
    <w:p w:rsidR="009F1916" w:rsidRPr="00D100BC" w:rsidRDefault="009F1916" w:rsidP="009F1916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Tairone Padilha dos Santos</w:t>
      </w:r>
    </w:p>
    <w:p w:rsidR="009F1916" w:rsidRPr="009F1916" w:rsidRDefault="00E878A1" w:rsidP="00E878A1">
      <w:pPr>
        <w:pStyle w:val="TextosemFormata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Servidor Designado</w:t>
      </w:r>
    </w:p>
    <w:sectPr w:rsidR="009F1916" w:rsidRPr="009F1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8"/>
    <w:rsid w:val="00530897"/>
    <w:rsid w:val="00563088"/>
    <w:rsid w:val="006422B2"/>
    <w:rsid w:val="007049B4"/>
    <w:rsid w:val="00787288"/>
    <w:rsid w:val="009F1916"/>
    <w:rsid w:val="00BE5029"/>
    <w:rsid w:val="00E878A1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431E"/>
  <w15:chartTrackingRefBased/>
  <w15:docId w15:val="{DBAD09C0-F9C4-4283-BDF8-17C74D5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vogado">
    <w:name w:val="revogado"/>
    <w:basedOn w:val="Fontepargpadro"/>
    <w:rsid w:val="00563088"/>
  </w:style>
  <w:style w:type="character" w:styleId="Forte">
    <w:name w:val="Strong"/>
    <w:basedOn w:val="Fontepargpadro"/>
    <w:uiPriority w:val="22"/>
    <w:qFormat/>
    <w:rsid w:val="0056308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308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F19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19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0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6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499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0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0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39648D"/>
                            <w:right w:val="none" w:sz="0" w:space="0" w:color="auto"/>
                          </w:divBdr>
                        </w:div>
                        <w:div w:id="13940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3843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39648D"/>
                            <w:right w:val="none" w:sz="0" w:space="0" w:color="auto"/>
                          </w:divBdr>
                        </w:div>
                        <w:div w:id="192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624F-5F6D-4494-84A0-4A451F45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PLANEJAMENTO</cp:lastModifiedBy>
  <cp:revision>6</cp:revision>
  <cp:lastPrinted>2020-05-21T20:20:00Z</cp:lastPrinted>
  <dcterms:created xsi:type="dcterms:W3CDTF">2020-05-21T20:24:00Z</dcterms:created>
  <dcterms:modified xsi:type="dcterms:W3CDTF">2020-05-22T19:30:00Z</dcterms:modified>
</cp:coreProperties>
</file>