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8E915" w14:textId="164D8854" w:rsidR="00904D36" w:rsidRPr="009E349F" w:rsidRDefault="00904D36" w:rsidP="00904D36">
      <w:pPr>
        <w:spacing w:before="240" w:after="240" w:line="259" w:lineRule="auto"/>
        <w:jc w:val="center"/>
        <w:rPr>
          <w:rFonts w:ascii="Calibri" w:eastAsia="Calibri" w:hAnsi="Calibri" w:cs="Calibri"/>
          <w:b/>
          <w:kern w:val="0"/>
          <w:lang w:eastAsia="pt-BR"/>
          <w14:ligatures w14:val="none"/>
        </w:rPr>
      </w:pPr>
      <w:r w:rsidRPr="00904D36">
        <w:rPr>
          <w:rFonts w:ascii="Calibri" w:eastAsia="Calibri" w:hAnsi="Calibri" w:cs="Calibri"/>
          <w:b/>
          <w:color w:val="000000"/>
          <w:kern w:val="0"/>
          <w:lang w:eastAsia="pt-BR"/>
          <w14:ligatures w14:val="none"/>
        </w:rPr>
        <w:t xml:space="preserve">EDITAL DE CHAMAMENTO PÚBLICO Nº </w:t>
      </w:r>
      <w:r w:rsidR="00764E5B" w:rsidRPr="00904CD9">
        <w:rPr>
          <w:rFonts w:ascii="Calibri" w:eastAsia="Calibri" w:hAnsi="Calibri" w:cs="Calibri"/>
          <w:b/>
          <w:color w:val="000000"/>
          <w:kern w:val="0"/>
          <w:lang w:eastAsia="pt-BR"/>
          <w14:ligatures w14:val="none"/>
        </w:rPr>
        <w:t>00</w:t>
      </w:r>
      <w:r w:rsidR="00C64798" w:rsidRPr="00904CD9">
        <w:rPr>
          <w:rFonts w:ascii="Calibri" w:eastAsia="Calibri" w:hAnsi="Calibri" w:cs="Calibri"/>
          <w:b/>
          <w:color w:val="000000"/>
          <w:kern w:val="0"/>
          <w:lang w:eastAsia="pt-BR"/>
          <w14:ligatures w14:val="none"/>
        </w:rPr>
        <w:t>3</w:t>
      </w:r>
      <w:r w:rsidRPr="00904D36">
        <w:rPr>
          <w:rFonts w:ascii="Calibri" w:eastAsia="Calibri" w:hAnsi="Calibri" w:cs="Calibri"/>
          <w:b/>
          <w:color w:val="000000"/>
          <w:kern w:val="0"/>
          <w:lang w:eastAsia="pt-BR"/>
          <w14:ligatures w14:val="none"/>
        </w:rPr>
        <w:t>/202</w:t>
      </w:r>
      <w:r w:rsidR="00764E5B">
        <w:rPr>
          <w:rFonts w:ascii="Calibri" w:eastAsia="Calibri" w:hAnsi="Calibri" w:cs="Calibri"/>
          <w:b/>
          <w:color w:val="000000"/>
          <w:kern w:val="0"/>
          <w:lang w:eastAsia="pt-BR"/>
          <w14:ligatures w14:val="none"/>
        </w:rPr>
        <w:t>6</w:t>
      </w:r>
      <w:r w:rsidRPr="00904D36">
        <w:rPr>
          <w:rFonts w:ascii="Calibri" w:eastAsia="Calibri" w:hAnsi="Calibri" w:cs="Calibri"/>
          <w:b/>
          <w:color w:val="000000"/>
          <w:kern w:val="0"/>
          <w:lang w:eastAsia="pt-BR"/>
          <w14:ligatures w14:val="none"/>
        </w:rPr>
        <w:t xml:space="preserve"> </w:t>
      </w:r>
      <w:r w:rsidR="00764E5B">
        <w:rPr>
          <w:rFonts w:ascii="Calibri" w:eastAsia="Calibri" w:hAnsi="Calibri" w:cs="Calibri"/>
          <w:b/>
          <w:color w:val="000000"/>
          <w:kern w:val="0"/>
          <w:lang w:eastAsia="pt-BR"/>
          <w14:ligatures w14:val="none"/>
        </w:rPr>
        <w:t xml:space="preserve">– </w:t>
      </w:r>
      <w:r w:rsidR="00764E5B" w:rsidRPr="009E349F">
        <w:rPr>
          <w:rFonts w:ascii="Calibri" w:eastAsia="Calibri" w:hAnsi="Calibri" w:cs="Calibri"/>
          <w:b/>
          <w:kern w:val="0"/>
          <w:lang w:eastAsia="pt-BR"/>
          <w14:ligatures w14:val="none"/>
        </w:rPr>
        <w:t>FOMENTO A CULTURA</w:t>
      </w:r>
      <w:r w:rsidRPr="009E349F">
        <w:rPr>
          <w:rFonts w:ascii="Calibri" w:eastAsia="Calibri" w:hAnsi="Calibri" w:cs="Calibri"/>
          <w:b/>
          <w:kern w:val="0"/>
          <w:lang w:eastAsia="pt-BR"/>
          <w14:ligatures w14:val="none"/>
        </w:rPr>
        <w:t xml:space="preserve"> </w:t>
      </w:r>
    </w:p>
    <w:p w14:paraId="0CA7AEF0" w14:textId="7F9C7D21" w:rsidR="00C64798" w:rsidRPr="00C64798" w:rsidRDefault="00904D36" w:rsidP="00C64798">
      <w:pPr>
        <w:spacing w:before="240" w:after="240" w:line="259" w:lineRule="auto"/>
        <w:jc w:val="center"/>
        <w:rPr>
          <w:rFonts w:ascii="Calibri" w:eastAsia="Calibri" w:hAnsi="Calibri" w:cs="Calibri"/>
          <w:b/>
          <w:kern w:val="0"/>
          <w:lang w:eastAsia="pt-BR"/>
          <w14:ligatures w14:val="none"/>
        </w:rPr>
      </w:pPr>
      <w:r w:rsidRPr="009E349F">
        <w:rPr>
          <w:rFonts w:ascii="Calibri" w:eastAsia="Calibri" w:hAnsi="Calibri" w:cs="Calibri"/>
          <w:b/>
          <w:kern w:val="0"/>
          <w:lang w:eastAsia="pt-BR"/>
          <w14:ligatures w14:val="none"/>
        </w:rPr>
        <w:t xml:space="preserve"> PREMIAÇÃO PARA AGENTES CULTURAIS COM RECURSOS DA POLÍTICA NACIONAL ALDIR BLANC DE FOMENTO À CULTURA - PNAB (LEI Nº 14.399/2022)</w:t>
      </w:r>
      <w:r w:rsidR="00C64798">
        <w:rPr>
          <w:rFonts w:ascii="Calibri" w:eastAsia="Calibri" w:hAnsi="Calibri" w:cs="Calibri"/>
          <w:b/>
          <w:kern w:val="0"/>
          <w:lang w:eastAsia="pt-BR"/>
          <w14:ligatures w14:val="none"/>
        </w:rPr>
        <w:t xml:space="preserve"> –                </w:t>
      </w:r>
      <w:r w:rsidR="00C64798" w:rsidRPr="00904CD9">
        <w:rPr>
          <w:rFonts w:ascii="Calibri" w:eastAsia="Calibri" w:hAnsi="Calibri" w:cs="Calibri"/>
          <w:b/>
          <w:kern w:val="0"/>
          <w:lang w:eastAsia="pt-BR"/>
          <w14:ligatures w14:val="none"/>
        </w:rPr>
        <w:t>SALDO REMANESCENTE</w:t>
      </w:r>
      <w:r w:rsidR="00C64798">
        <w:rPr>
          <w:rFonts w:ascii="Calibri" w:eastAsia="Calibri" w:hAnsi="Calibri" w:cs="Calibri"/>
          <w:b/>
          <w:kern w:val="0"/>
          <w:lang w:eastAsia="pt-BR"/>
          <w14:ligatures w14:val="none"/>
        </w:rPr>
        <w:t xml:space="preserve"> </w:t>
      </w:r>
    </w:p>
    <w:p w14:paraId="187FE4C7" w14:textId="6E157CB5" w:rsidR="00904D36" w:rsidRDefault="00904D36" w:rsidP="00904D36">
      <w:pPr>
        <w:spacing w:before="240" w:after="240" w:line="259" w:lineRule="auto"/>
        <w:jc w:val="both"/>
        <w:rPr>
          <w:rFonts w:ascii="Calibri" w:eastAsia="Calibri" w:hAnsi="Calibri" w:cs="Calibri"/>
          <w:kern w:val="0"/>
          <w:lang w:eastAsia="pt-BR"/>
          <w14:ligatures w14:val="none"/>
        </w:rPr>
      </w:pPr>
      <w:r w:rsidRPr="009E349F">
        <w:rPr>
          <w:rFonts w:ascii="Calibri" w:eastAsia="Calibri" w:hAnsi="Calibri" w:cs="Calibri"/>
          <w:kern w:val="0"/>
          <w:lang w:eastAsia="pt-BR"/>
          <w14:ligatures w14:val="none"/>
        </w:rPr>
        <w:t xml:space="preserve"> </w:t>
      </w:r>
    </w:p>
    <w:p w14:paraId="72421280" w14:textId="41A1F20B" w:rsidR="00C64798" w:rsidRPr="00904CD9" w:rsidRDefault="00C64798" w:rsidP="00C64798">
      <w:pPr>
        <w:spacing w:before="240" w:after="240" w:line="259" w:lineRule="auto"/>
        <w:jc w:val="both"/>
        <w:rPr>
          <w:rFonts w:ascii="Calibri" w:eastAsia="Calibri" w:hAnsi="Calibri" w:cs="Calibri"/>
          <w:kern w:val="0"/>
          <w:lang w:eastAsia="pt-BR"/>
          <w14:ligatures w14:val="none"/>
        </w:rPr>
      </w:pPr>
      <w:r w:rsidRPr="00904CD9">
        <w:rPr>
          <w:rFonts w:ascii="Calibri" w:eastAsia="Calibri" w:hAnsi="Calibri" w:cs="Calibri"/>
          <w:kern w:val="0"/>
          <w:lang w:eastAsia="pt-BR"/>
          <w14:ligatures w14:val="none"/>
        </w:rPr>
        <w:t>Considerando a existência de saldo remanescente dos recursos destinados à premiação de agentes culturais no âmbito do Edital nº002/2026;</w:t>
      </w:r>
    </w:p>
    <w:p w14:paraId="235E969C" w14:textId="77777777" w:rsidR="00C64798" w:rsidRPr="00904CD9" w:rsidRDefault="00C64798" w:rsidP="00C64798">
      <w:pPr>
        <w:spacing w:before="240" w:after="240" w:line="259" w:lineRule="auto"/>
        <w:jc w:val="both"/>
        <w:rPr>
          <w:rFonts w:ascii="Calibri" w:eastAsia="Calibri" w:hAnsi="Calibri" w:cs="Calibri"/>
          <w:kern w:val="0"/>
          <w:lang w:eastAsia="pt-BR"/>
          <w14:ligatures w14:val="none"/>
        </w:rPr>
      </w:pPr>
      <w:r w:rsidRPr="00904CD9">
        <w:rPr>
          <w:rFonts w:ascii="Calibri" w:eastAsia="Calibri" w:hAnsi="Calibri" w:cs="Calibri"/>
          <w:kern w:val="0"/>
          <w:lang w:eastAsia="pt-BR"/>
          <w14:ligatures w14:val="none"/>
        </w:rPr>
        <w:t>Considerando que o número de agentes culturais contemplados no referido edital foi inferior ao quantitativo inicialmente previsto, resultando em saldo financeiro disponível para nova aplicação;</w:t>
      </w:r>
    </w:p>
    <w:p w14:paraId="5B7A102D" w14:textId="77777777" w:rsidR="00C64798" w:rsidRPr="00904CD9" w:rsidRDefault="00C64798" w:rsidP="00C64798">
      <w:pPr>
        <w:spacing w:before="240" w:after="240" w:line="259" w:lineRule="auto"/>
        <w:jc w:val="both"/>
        <w:rPr>
          <w:rFonts w:ascii="Calibri" w:eastAsia="Calibri" w:hAnsi="Calibri" w:cs="Calibri"/>
          <w:kern w:val="0"/>
          <w:lang w:eastAsia="pt-BR"/>
          <w14:ligatures w14:val="none"/>
        </w:rPr>
      </w:pPr>
      <w:r w:rsidRPr="00904CD9">
        <w:rPr>
          <w:rFonts w:ascii="Calibri" w:eastAsia="Calibri" w:hAnsi="Calibri" w:cs="Calibri"/>
          <w:kern w:val="0"/>
          <w:lang w:eastAsia="pt-BR"/>
          <w14:ligatures w14:val="none"/>
        </w:rPr>
        <w:t>Considerando a necessidade de assegurar a adequada aplicação dos recursos da Política Nacional Aldir Blanc de Fomento à Cultura – PNAB, ampliando o acesso dos agentes culturais do Município aos recursos disponíveis;</w:t>
      </w:r>
    </w:p>
    <w:p w14:paraId="495E25E3" w14:textId="0C927267" w:rsidR="00C64798" w:rsidRPr="00904CD9" w:rsidRDefault="00C64798" w:rsidP="00C64798">
      <w:pPr>
        <w:spacing w:before="240" w:after="240" w:line="259" w:lineRule="auto"/>
        <w:jc w:val="both"/>
        <w:rPr>
          <w:rFonts w:ascii="Calibri" w:eastAsia="Calibri" w:hAnsi="Calibri" w:cs="Calibri"/>
          <w:kern w:val="0"/>
          <w:lang w:eastAsia="pt-BR"/>
          <w14:ligatures w14:val="none"/>
        </w:rPr>
      </w:pPr>
      <w:r w:rsidRPr="00904CD9">
        <w:rPr>
          <w:rFonts w:ascii="Calibri" w:eastAsia="Calibri" w:hAnsi="Calibri" w:cs="Calibri"/>
          <w:kern w:val="0"/>
          <w:lang w:eastAsia="pt-BR"/>
          <w14:ligatures w14:val="none"/>
        </w:rPr>
        <w:t>Considerando o interesse público na ampliação do número de agentes culturais beneficiados pela política pública;</w:t>
      </w:r>
    </w:p>
    <w:p w14:paraId="693B8A0B" w14:textId="6F0F902D" w:rsidR="00C64798" w:rsidRPr="009E349F" w:rsidRDefault="00C64798" w:rsidP="00C64798">
      <w:pPr>
        <w:spacing w:before="240" w:after="240" w:line="259" w:lineRule="auto"/>
        <w:jc w:val="both"/>
        <w:rPr>
          <w:rFonts w:ascii="Calibri" w:eastAsia="Calibri" w:hAnsi="Calibri" w:cs="Calibri"/>
          <w:kern w:val="0"/>
          <w:lang w:eastAsia="pt-BR"/>
          <w14:ligatures w14:val="none"/>
        </w:rPr>
      </w:pPr>
      <w:r w:rsidRPr="00904CD9">
        <w:rPr>
          <w:rFonts w:ascii="Calibri" w:eastAsia="Calibri" w:hAnsi="Calibri" w:cs="Calibri"/>
          <w:kern w:val="0"/>
          <w:lang w:eastAsia="pt-BR"/>
          <w14:ligatures w14:val="none"/>
        </w:rPr>
        <w:t>Resolve publicar o presente Edital de chamamento público nº 003/2026 – fomento a cultura – saldo remanescente.</w:t>
      </w:r>
    </w:p>
    <w:p w14:paraId="7D7869CD" w14:textId="635C374A" w:rsidR="00904D36" w:rsidRPr="009E349F" w:rsidRDefault="00904D36" w:rsidP="00C374F4">
      <w:pPr>
        <w:spacing w:after="0" w:line="240" w:lineRule="auto"/>
        <w:jc w:val="both"/>
        <w:rPr>
          <w:rFonts w:ascii="Calibri" w:eastAsia="Calibri" w:hAnsi="Calibri" w:cs="Calibri"/>
          <w:kern w:val="0"/>
          <w:lang w:eastAsia="pt-BR"/>
          <w14:ligatures w14:val="none"/>
        </w:rPr>
      </w:pPr>
      <w:r w:rsidRPr="009E349F">
        <w:rPr>
          <w:rFonts w:ascii="Calibri" w:eastAsia="Calibri" w:hAnsi="Calibri" w:cs="Calibri"/>
          <w:kern w:val="0"/>
          <w:lang w:eastAsia="pt-BR"/>
          <w14:ligatures w14:val="none"/>
        </w:rPr>
        <w:t xml:space="preserve">Olá, agentes culturais do </w:t>
      </w:r>
      <w:r w:rsidR="00764E5B" w:rsidRPr="009E349F">
        <w:rPr>
          <w:rFonts w:ascii="Calibri" w:eastAsia="Calibri" w:hAnsi="Calibri" w:cs="Calibri"/>
          <w:kern w:val="0"/>
          <w:lang w:eastAsia="pt-BR"/>
          <w14:ligatures w14:val="none"/>
        </w:rPr>
        <w:t>MUNICÍPIO DE QUILOMBO, SANTA CATARINA, BRASIL.</w:t>
      </w:r>
    </w:p>
    <w:p w14:paraId="0F7FD091"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Estamos muito felizes com o seu interesse em participar deste chamamento público. </w:t>
      </w:r>
    </w:p>
    <w:p w14:paraId="3570FE27" w14:textId="77777777" w:rsidR="00904D36" w:rsidRPr="00904D36" w:rsidRDefault="00904D36" w:rsidP="00C374F4">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Este Edital é realizado com recursos do Governo Federal repassados pelo Ministério da Cultura, por meio da Política Nacional Aldir Blanc de Fomento à Cultura (PNAB). Aqui você vai encontrar as regras do edital e como fazer para se inscrever. </w:t>
      </w:r>
    </w:p>
    <w:p w14:paraId="4AD2EFD7"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Boa leitura.</w:t>
      </w:r>
    </w:p>
    <w:p w14:paraId="1947E47F"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Desejamos sucesso!</w:t>
      </w:r>
    </w:p>
    <w:p w14:paraId="7615AA5C"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p>
    <w:p w14:paraId="38357D8A" w14:textId="77777777" w:rsidR="00904D36" w:rsidRPr="00904D36" w:rsidRDefault="00904D36" w:rsidP="00904D36">
      <w:pPr>
        <w:spacing w:after="0" w:line="240" w:lineRule="auto"/>
        <w:jc w:val="both"/>
        <w:rPr>
          <w:rFonts w:ascii="Calibri" w:eastAsia="Calibri" w:hAnsi="Calibri" w:cs="Calibri"/>
          <w:color w:val="000000"/>
          <w:kern w:val="0"/>
          <w:lang w:eastAsia="pt-BR"/>
          <w14:ligatures w14:val="none"/>
        </w:rPr>
      </w:pPr>
    </w:p>
    <w:p w14:paraId="771DE32F" w14:textId="77777777" w:rsidR="00904D36" w:rsidRPr="00904D36" w:rsidRDefault="00904D36" w:rsidP="00904D36">
      <w:pPr>
        <w:spacing w:after="0" w:line="240" w:lineRule="auto"/>
        <w:jc w:val="both"/>
        <w:rPr>
          <w:rFonts w:ascii="Calibri" w:eastAsia="Calibri" w:hAnsi="Calibri" w:cs="Calibri"/>
          <w:b/>
          <w:color w:val="000000"/>
          <w:kern w:val="0"/>
          <w:lang w:eastAsia="pt-BR"/>
          <w14:ligatures w14:val="none"/>
        </w:rPr>
      </w:pPr>
    </w:p>
    <w:p w14:paraId="50A169ED" w14:textId="77777777" w:rsidR="00904D36" w:rsidRPr="00904D36" w:rsidRDefault="00904D36" w:rsidP="00962B85">
      <w:pPr>
        <w:numPr>
          <w:ilvl w:val="0"/>
          <w:numId w:val="5"/>
        </w:numPr>
        <w:pBdr>
          <w:top w:val="nil"/>
          <w:left w:val="nil"/>
          <w:bottom w:val="nil"/>
          <w:right w:val="nil"/>
          <w:between w:val="nil"/>
        </w:pBdr>
        <w:spacing w:after="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POLÍTICA NACIONAL ALDIR BLANC DE FOMENTO À CULTURA</w:t>
      </w:r>
    </w:p>
    <w:p w14:paraId="5B6979A5"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Lei nº 14.399/2022 institui a Política Nacional Aldir Blanc de Fomento à Cultura (PNAB), baseada na parceria da União, dos Estados, do Distrito Federal e dos Municípios com a sociedade civil no setor da cultura, bem como no respeito à diversidade, à democratização e à universalização do acesso à cultura no Brasil.</w:t>
      </w:r>
    </w:p>
    <w:p w14:paraId="786C92E5"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kern w:val="0"/>
          <w:lang w:eastAsia="pt-BR"/>
          <w14:ligatures w14:val="none"/>
        </w:rPr>
        <w:lastRenderedPageBreak/>
        <w:t>A PNAB objetiva também estruturar o sistema federativo de financiamento à cultura mediante repasses da União aos Estados, Distrito Federal e Municípios de forma continuada.  </w:t>
      </w:r>
    </w:p>
    <w:p w14:paraId="784C40DE" w14:textId="12F717AE" w:rsidR="00904D36" w:rsidRPr="009E349F"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As condições para a execução da PNAB foram criadas por meio do engajamento da </w:t>
      </w:r>
      <w:r w:rsidRPr="009E349F">
        <w:rPr>
          <w:rFonts w:ascii="Calibri" w:eastAsia="Calibri" w:hAnsi="Calibri" w:cs="Calibri"/>
          <w:kern w:val="0"/>
          <w:lang w:eastAsia="pt-BR"/>
          <w14:ligatures w14:val="none"/>
        </w:rPr>
        <w:t>sociedade e o presente edital destina-se a premiar agentes culturais atuantes no </w:t>
      </w:r>
      <w:r w:rsidR="00764E5B" w:rsidRPr="009E349F">
        <w:rPr>
          <w:rFonts w:ascii="Calibri" w:eastAsia="Calibri" w:hAnsi="Calibri" w:cs="Calibri"/>
          <w:kern w:val="0"/>
          <w:lang w:eastAsia="pt-BR"/>
          <w14:ligatures w14:val="none"/>
        </w:rPr>
        <w:t>Município De Quilombo.</w:t>
      </w:r>
    </w:p>
    <w:p w14:paraId="20617139" w14:textId="69C49432"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E349F">
        <w:rPr>
          <w:rFonts w:ascii="Calibri" w:eastAsia="Calibri" w:hAnsi="Calibri" w:cs="Calibri"/>
          <w:kern w:val="0"/>
          <w:lang w:eastAsia="pt-BR"/>
          <w14:ligatures w14:val="none"/>
        </w:rPr>
        <w:t>Deste modo, o </w:t>
      </w:r>
      <w:r w:rsidR="00764E5B" w:rsidRPr="009E349F">
        <w:rPr>
          <w:rFonts w:ascii="Calibri" w:eastAsia="Calibri" w:hAnsi="Calibri" w:cs="Calibri"/>
          <w:kern w:val="0"/>
          <w:lang w:eastAsia="pt-BR"/>
          <w14:ligatures w14:val="none"/>
        </w:rPr>
        <w:t>Município De Quilombo </w:t>
      </w:r>
      <w:r w:rsidRPr="00904D36">
        <w:rPr>
          <w:rFonts w:ascii="Calibri" w:eastAsia="Calibri" w:hAnsi="Calibri" w:cs="Calibri"/>
          <w:color w:val="000000"/>
          <w:kern w:val="0"/>
          <w:lang w:eastAsia="pt-BR"/>
          <w14:ligatures w14:val="none"/>
        </w:rPr>
        <w:t xml:space="preserve">torna público o presente edital elaborado com base na </w:t>
      </w:r>
      <w:hyperlink r:id="rId7" w:anchor=":~:text=1%C2%BA%20Esta%20Lei%20institui%20a,acesso%20%C3%A0%20cultura%20no%20Brasil.">
        <w:r w:rsidRPr="00904D36">
          <w:rPr>
            <w:rFonts w:ascii="Calibri" w:eastAsia="Calibri" w:hAnsi="Calibri" w:cs="Calibri"/>
            <w:color w:val="0000FF"/>
            <w:kern w:val="0"/>
            <w:u w:val="single"/>
            <w:lang w:eastAsia="pt-BR"/>
            <w14:ligatures w14:val="none"/>
          </w:rPr>
          <w:t>Lei nº 14.399/2022</w:t>
        </w:r>
      </w:hyperlink>
      <w:r w:rsidRPr="00904D36">
        <w:rPr>
          <w:rFonts w:ascii="Calibri" w:eastAsia="Calibri" w:hAnsi="Calibri" w:cs="Calibri"/>
          <w:color w:val="000000"/>
          <w:kern w:val="0"/>
          <w:lang w:eastAsia="pt-BR"/>
          <w14:ligatures w14:val="none"/>
        </w:rPr>
        <w:t xml:space="preserve"> (Lei PNAB), na </w:t>
      </w:r>
      <w:hyperlink r:id="rId8">
        <w:r w:rsidRPr="00904D36">
          <w:rPr>
            <w:rFonts w:ascii="Calibri" w:eastAsia="Calibri" w:hAnsi="Calibri" w:cs="Calibri"/>
            <w:color w:val="0563C1"/>
            <w:kern w:val="0"/>
            <w:u w:val="single"/>
            <w:lang w:eastAsia="pt-BR"/>
            <w14:ligatures w14:val="none"/>
          </w:rPr>
          <w:t>Lei nº 14.903/2024</w:t>
        </w:r>
      </w:hyperlink>
      <w:r w:rsidRPr="00904D36">
        <w:rPr>
          <w:rFonts w:ascii="Calibri" w:eastAsia="Calibri" w:hAnsi="Calibri" w:cs="Calibri"/>
          <w:color w:val="000000"/>
          <w:kern w:val="0"/>
          <w:lang w:eastAsia="pt-BR"/>
          <w14:ligatures w14:val="none"/>
        </w:rPr>
        <w:t xml:space="preserve"> (Marco regulatório do fomento à cultura), no </w:t>
      </w:r>
      <w:hyperlink r:id="rId9" w:anchor=":~:text=%C3%89%20obrigat%C3%B3ria%20a%20exibi%C3%A7%C3%A3o%20das,de%20a%C3%A7%C3%B5es%20relativas%20%C3%A0%20Pol%C3%ADtica%2C">
        <w:r w:rsidRPr="00904D36">
          <w:rPr>
            <w:rFonts w:ascii="Calibri" w:eastAsia="Calibri" w:hAnsi="Calibri" w:cs="Calibri"/>
            <w:color w:val="0000FF"/>
            <w:kern w:val="0"/>
            <w:u w:val="single"/>
            <w:lang w:eastAsia="pt-BR"/>
            <w14:ligatures w14:val="none"/>
          </w:rPr>
          <w:t>Decreto nº 11.740/2023</w:t>
        </w:r>
      </w:hyperlink>
      <w:r w:rsidRPr="00904D36">
        <w:rPr>
          <w:rFonts w:ascii="Calibri" w:eastAsia="Calibri" w:hAnsi="Calibri" w:cs="Calibri"/>
          <w:color w:val="000000"/>
          <w:kern w:val="0"/>
          <w:lang w:eastAsia="pt-BR"/>
          <w14:ligatures w14:val="none"/>
        </w:rPr>
        <w:t xml:space="preserve"> (Decreto PNAB), no </w:t>
      </w:r>
      <w:hyperlink r:id="rId10">
        <w:r w:rsidRPr="00904D36">
          <w:rPr>
            <w:rFonts w:ascii="Calibri" w:eastAsia="Calibri" w:hAnsi="Calibri" w:cs="Calibri"/>
            <w:color w:val="0563C1"/>
            <w:kern w:val="0"/>
            <w:u w:val="single"/>
            <w:lang w:eastAsia="pt-BR"/>
            <w14:ligatures w14:val="none"/>
          </w:rPr>
          <w:t>Decreto nº 11.453/2023 (Decreto de Fomento)</w:t>
        </w:r>
      </w:hyperlink>
      <w:r w:rsidRPr="00904D36">
        <w:rPr>
          <w:rFonts w:ascii="Calibri" w:eastAsia="Calibri" w:hAnsi="Calibri" w:cs="Calibri"/>
          <w:color w:val="000000"/>
          <w:kern w:val="0"/>
          <w:lang w:eastAsia="pt-BR"/>
          <w14:ligatures w14:val="none"/>
        </w:rPr>
        <w:t xml:space="preserve"> e na </w:t>
      </w:r>
      <w:hyperlink r:id="rId11">
        <w:r w:rsidRPr="00904D36">
          <w:rPr>
            <w:rFonts w:ascii="Calibri" w:eastAsia="Calibri" w:hAnsi="Calibri" w:cs="Calibri"/>
            <w:color w:val="0563C1"/>
            <w:kern w:val="0"/>
            <w:u w:val="single"/>
            <w:lang w:eastAsia="pt-BR"/>
            <w14:ligatures w14:val="none"/>
          </w:rPr>
          <w:t>Instrução Normativa MINC nº 10/2023</w:t>
        </w:r>
      </w:hyperlink>
      <w:r w:rsidRPr="00904D36">
        <w:rPr>
          <w:rFonts w:ascii="Calibri" w:eastAsia="Calibri" w:hAnsi="Calibri" w:cs="Calibri"/>
          <w:color w:val="000000"/>
          <w:kern w:val="0"/>
          <w:lang w:eastAsia="pt-BR"/>
          <w14:ligatures w14:val="none"/>
        </w:rPr>
        <w:t xml:space="preserve"> (IN PNAB de Ações Afirmativas e Acessibilidade).</w:t>
      </w:r>
    </w:p>
    <w:p w14:paraId="554152D3" w14:textId="77777777" w:rsidR="00904D36" w:rsidRPr="00904D36"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p>
    <w:p w14:paraId="46134E8E" w14:textId="77777777" w:rsidR="00904D36" w:rsidRPr="00904D36" w:rsidRDefault="00904D36" w:rsidP="00962B85">
      <w:pPr>
        <w:numPr>
          <w:ilvl w:val="0"/>
          <w:numId w:val="5"/>
        </w:numPr>
        <w:pBdr>
          <w:top w:val="nil"/>
          <w:left w:val="nil"/>
          <w:bottom w:val="nil"/>
          <w:right w:val="nil"/>
          <w:between w:val="nil"/>
        </w:pBdr>
        <w:spacing w:before="220" w:after="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 xml:space="preserve">INFORMAÇÕES GERAIS </w:t>
      </w:r>
    </w:p>
    <w:p w14:paraId="6DB9789F" w14:textId="77777777" w:rsidR="00904D36" w:rsidRPr="00904D36" w:rsidRDefault="00904D36" w:rsidP="00962B85">
      <w:pPr>
        <w:numPr>
          <w:ilvl w:val="1"/>
          <w:numId w:val="5"/>
        </w:numPr>
        <w:pBdr>
          <w:top w:val="nil"/>
          <w:left w:val="nil"/>
          <w:bottom w:val="nil"/>
          <w:right w:val="nil"/>
          <w:between w:val="nil"/>
        </w:pBdr>
        <w:spacing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Objeto do Edital</w:t>
      </w:r>
    </w:p>
    <w:p w14:paraId="7F556032" w14:textId="37E83BD5"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 objeto deste Edital é</w:t>
      </w:r>
      <w:r w:rsidR="0049673C">
        <w:rPr>
          <w:rFonts w:ascii="Calibri" w:eastAsia="Calibri" w:hAnsi="Calibri" w:cs="Calibri"/>
          <w:color w:val="000000"/>
          <w:kern w:val="0"/>
          <w:lang w:eastAsia="pt-BR"/>
          <w14:ligatures w14:val="none"/>
        </w:rPr>
        <w:t xml:space="preserve"> </w:t>
      </w:r>
      <w:r w:rsidR="0049673C" w:rsidRPr="00904CD9">
        <w:rPr>
          <w:rFonts w:ascii="Calibri" w:eastAsia="Calibri" w:hAnsi="Calibri" w:cs="Calibri"/>
          <w:kern w:val="0"/>
          <w:lang w:eastAsia="pt-BR"/>
          <w14:ligatures w14:val="none"/>
        </w:rPr>
        <w:t>ampliação ao acesso dos agentes culturais do Município aos recursos disponíveis</w:t>
      </w:r>
      <w:r w:rsidR="0049673C">
        <w:rPr>
          <w:rFonts w:ascii="Calibri" w:eastAsia="Calibri" w:hAnsi="Calibri" w:cs="Calibri"/>
          <w:kern w:val="0"/>
          <w:lang w:eastAsia="pt-BR"/>
          <w14:ligatures w14:val="none"/>
        </w:rPr>
        <w:t xml:space="preserve"> com</w:t>
      </w:r>
      <w:r w:rsidRPr="00904D36">
        <w:rPr>
          <w:rFonts w:ascii="Calibri" w:eastAsia="Calibri" w:hAnsi="Calibri" w:cs="Calibri"/>
          <w:color w:val="000000"/>
          <w:kern w:val="0"/>
          <w:lang w:eastAsia="pt-BR"/>
          <w14:ligatures w14:val="none"/>
        </w:rPr>
        <w:t xml:space="preserve"> a premiação de agentes culturais que tenham prestado relevante contribuição ao desenvolvimento artístico ou cultural do</w:t>
      </w:r>
      <w:r w:rsidRPr="00904D36">
        <w:rPr>
          <w:rFonts w:ascii="Calibri" w:eastAsia="Calibri" w:hAnsi="Calibri" w:cs="Calibri"/>
          <w:color w:val="FF0000"/>
          <w:kern w:val="0"/>
          <w:lang w:eastAsia="pt-BR"/>
          <w14:ligatures w14:val="none"/>
        </w:rPr>
        <w:t xml:space="preserve"> </w:t>
      </w:r>
      <w:r w:rsidR="00764E5B" w:rsidRPr="009E349F">
        <w:rPr>
          <w:rFonts w:ascii="Calibri" w:eastAsia="Calibri" w:hAnsi="Calibri" w:cs="Calibri"/>
          <w:kern w:val="0"/>
          <w:lang w:eastAsia="pt-BR"/>
          <w14:ligatures w14:val="none"/>
        </w:rPr>
        <w:t xml:space="preserve">Município De Quilombo, </w:t>
      </w:r>
      <w:r w:rsidRPr="009E349F">
        <w:rPr>
          <w:rFonts w:ascii="Calibri" w:eastAsia="Calibri" w:hAnsi="Calibri" w:cs="Calibri"/>
          <w:kern w:val="0"/>
          <w:lang w:eastAsia="pt-BR"/>
          <w14:ligatures w14:val="none"/>
        </w:rPr>
        <w:t>observadas as categorias descritas no Anexo I deste Edital.</w:t>
      </w:r>
    </w:p>
    <w:p w14:paraId="095868DC" w14:textId="34C41DB6" w:rsidR="00904D36" w:rsidRPr="009E349F" w:rsidRDefault="00904D36" w:rsidP="00904D36">
      <w:pPr>
        <w:spacing w:before="240" w:after="20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Trata-se, portanto, de reconhecimento pela contribuição já realizada pelo agente cultural ao </w:t>
      </w:r>
      <w:r w:rsidR="00764E5B" w:rsidRPr="009E349F">
        <w:rPr>
          <w:rFonts w:ascii="Calibri" w:eastAsia="Calibri" w:hAnsi="Calibri" w:cs="Calibri"/>
          <w:kern w:val="0"/>
          <w:lang w:eastAsia="pt-BR"/>
          <w14:ligatures w14:val="none"/>
        </w:rPr>
        <w:t>Município De Quilombo.</w:t>
      </w:r>
    </w:p>
    <w:p w14:paraId="1FBB7BCB" w14:textId="77777777" w:rsidR="00904D36" w:rsidRPr="009E349F" w:rsidRDefault="00904D36" w:rsidP="00904D36">
      <w:pPr>
        <w:spacing w:before="240" w:after="200" w:line="259" w:lineRule="auto"/>
        <w:jc w:val="both"/>
        <w:rPr>
          <w:rFonts w:ascii="Calibri" w:eastAsia="Calibri" w:hAnsi="Calibri" w:cs="Calibri"/>
          <w:kern w:val="0"/>
          <w:highlight w:val="cyan"/>
          <w:lang w:eastAsia="pt-BR"/>
          <w14:ligatures w14:val="none"/>
        </w:rPr>
      </w:pPr>
      <w:r w:rsidRPr="009E349F">
        <w:rPr>
          <w:rFonts w:ascii="Calibri" w:eastAsia="Calibri" w:hAnsi="Calibri" w:cs="Calibri"/>
          <w:kern w:val="0"/>
          <w:lang w:eastAsia="pt-BR"/>
          <w14:ligatures w14:val="none"/>
        </w:rPr>
        <w:t>O prêmio possui natureza jurídica de doação sem encargo, ou seja, será realizado por meio de pagamento direto ao contemplado, sem estabelecimento de obrigações futuras, sem exigência de contrapartida, sem necessidade de assinatura de instrumento jurídico, sem prestação de contas, conforme autoriza a Lei nº 14.903/2024.</w:t>
      </w:r>
    </w:p>
    <w:p w14:paraId="7688D33D" w14:textId="59A819FD" w:rsidR="00904D36" w:rsidRPr="009E349F" w:rsidRDefault="00904D36" w:rsidP="00962B85">
      <w:pPr>
        <w:numPr>
          <w:ilvl w:val="1"/>
          <w:numId w:val="5"/>
        </w:numPr>
        <w:pBdr>
          <w:top w:val="nil"/>
          <w:left w:val="nil"/>
          <w:bottom w:val="nil"/>
          <w:right w:val="nil"/>
          <w:between w:val="nil"/>
        </w:pBdr>
        <w:spacing w:before="240" w:after="200" w:line="259" w:lineRule="auto"/>
        <w:jc w:val="both"/>
        <w:rPr>
          <w:rFonts w:ascii="Calibri" w:eastAsia="Calibri" w:hAnsi="Calibri" w:cs="Calibri"/>
          <w:b/>
          <w:kern w:val="0"/>
          <w:lang w:eastAsia="pt-BR"/>
          <w14:ligatures w14:val="none"/>
        </w:rPr>
      </w:pPr>
      <w:r w:rsidRPr="009E349F">
        <w:rPr>
          <w:rFonts w:ascii="Calibri" w:eastAsia="Calibri" w:hAnsi="Calibri" w:cs="Calibri"/>
          <w:b/>
          <w:kern w:val="0"/>
          <w:lang w:eastAsia="pt-BR"/>
          <w14:ligatures w14:val="none"/>
        </w:rPr>
        <w:t>Quantidade de agentes culturais</w:t>
      </w:r>
      <w:sdt>
        <w:sdtPr>
          <w:rPr>
            <w:rFonts w:ascii="Calibri" w:eastAsia="Calibri" w:hAnsi="Calibri" w:cs="Calibri"/>
            <w:kern w:val="0"/>
            <w:sz w:val="22"/>
            <w:szCs w:val="22"/>
            <w:lang w:eastAsia="pt-BR"/>
            <w14:ligatures w14:val="none"/>
          </w:rPr>
          <w:tag w:val="goog_rdk_6"/>
          <w:id w:val="-418334707"/>
        </w:sdtPr>
        <w:sdtEndPr/>
        <w:sdtContent>
          <w:r w:rsidRPr="009E349F">
            <w:rPr>
              <w:rFonts w:ascii="Calibri" w:eastAsia="Calibri" w:hAnsi="Calibri" w:cs="Calibri"/>
              <w:b/>
              <w:kern w:val="0"/>
              <w:lang w:eastAsia="pt-BR"/>
              <w14:ligatures w14:val="none"/>
            </w:rPr>
            <w:t xml:space="preserve"> a serem</w:t>
          </w:r>
        </w:sdtContent>
      </w:sdt>
      <w:sdt>
        <w:sdtPr>
          <w:rPr>
            <w:rFonts w:ascii="Calibri" w:eastAsia="Calibri" w:hAnsi="Calibri" w:cs="Calibri"/>
            <w:kern w:val="0"/>
            <w:sz w:val="22"/>
            <w:szCs w:val="22"/>
            <w:lang w:eastAsia="pt-BR"/>
            <w14:ligatures w14:val="none"/>
          </w:rPr>
          <w:tag w:val="goog_rdk_7"/>
          <w:id w:val="876512751"/>
        </w:sdtPr>
        <w:sdtEndPr/>
        <w:sdtContent>
          <w:r w:rsidR="00536E3B" w:rsidRPr="009E349F">
            <w:rPr>
              <w:rFonts w:ascii="Calibri" w:eastAsia="Calibri" w:hAnsi="Calibri" w:cs="Calibri"/>
              <w:kern w:val="0"/>
              <w:sz w:val="22"/>
              <w:szCs w:val="22"/>
              <w:lang w:eastAsia="pt-BR"/>
              <w14:ligatures w14:val="none"/>
            </w:rPr>
            <w:t xml:space="preserve"> </w:t>
          </w:r>
        </w:sdtContent>
      </w:sdt>
      <w:r w:rsidRPr="009E349F">
        <w:rPr>
          <w:rFonts w:ascii="Calibri" w:eastAsia="Calibri" w:hAnsi="Calibri" w:cs="Calibri"/>
          <w:b/>
          <w:kern w:val="0"/>
          <w:lang w:eastAsia="pt-BR"/>
          <w14:ligatures w14:val="none"/>
        </w:rPr>
        <w:t>premiados</w:t>
      </w:r>
    </w:p>
    <w:p w14:paraId="7A1CC9B6" w14:textId="5EF70B19" w:rsidR="00904D36" w:rsidRPr="00904D36" w:rsidRDefault="00536E3B"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r w:rsidRPr="00794CE0">
        <w:rPr>
          <w:rFonts w:ascii="Calibri" w:eastAsia="Calibri" w:hAnsi="Calibri" w:cs="Calibri"/>
          <w:kern w:val="0"/>
          <w:lang w:eastAsia="pt-BR"/>
          <w14:ligatures w14:val="none"/>
        </w:rPr>
        <w:t>Serão</w:t>
      </w:r>
      <w:r w:rsidR="00904D36" w:rsidRPr="00794CE0">
        <w:rPr>
          <w:rFonts w:ascii="Calibri" w:eastAsia="Calibri" w:hAnsi="Calibri" w:cs="Calibri"/>
          <w:kern w:val="0"/>
          <w:lang w:eastAsia="pt-BR"/>
          <w14:ligatures w14:val="none"/>
        </w:rPr>
        <w:t xml:space="preserve"> </w:t>
      </w:r>
      <w:r w:rsidR="00794CE0" w:rsidRPr="00794CE0">
        <w:rPr>
          <w:rFonts w:ascii="Calibri" w:eastAsia="Calibri" w:hAnsi="Calibri" w:cs="Calibri"/>
          <w:b/>
          <w:kern w:val="0"/>
          <w:lang w:eastAsia="pt-BR"/>
          <w14:ligatures w14:val="none"/>
        </w:rPr>
        <w:t>23</w:t>
      </w:r>
      <w:r w:rsidR="00D06F97" w:rsidRPr="00794CE0">
        <w:rPr>
          <w:rFonts w:ascii="Calibri" w:eastAsia="Calibri" w:hAnsi="Calibri" w:cs="Calibri"/>
          <w:b/>
          <w:kern w:val="0"/>
          <w:lang w:eastAsia="pt-BR"/>
          <w14:ligatures w14:val="none"/>
        </w:rPr>
        <w:t xml:space="preserve"> vagas, distribuídas</w:t>
      </w:r>
      <w:r w:rsidR="00D06F97" w:rsidRPr="009E349F">
        <w:rPr>
          <w:rFonts w:ascii="Calibri" w:eastAsia="Calibri" w:hAnsi="Calibri" w:cs="Calibri"/>
          <w:kern w:val="0"/>
          <w:lang w:eastAsia="pt-BR"/>
          <w14:ligatures w14:val="none"/>
        </w:rPr>
        <w:t xml:space="preserve"> entre agentes</w:t>
      </w:r>
      <w:r w:rsidR="00D06F97" w:rsidRPr="00D06F97">
        <w:rPr>
          <w:rFonts w:ascii="Calibri" w:eastAsia="Calibri" w:hAnsi="Calibri" w:cs="Calibri"/>
          <w:color w:val="000000"/>
          <w:kern w:val="0"/>
          <w:lang w:eastAsia="pt-BR"/>
          <w14:ligatures w14:val="none"/>
        </w:rPr>
        <w:t>, espaços e coletivos</w:t>
      </w:r>
      <w:r w:rsidR="00D06F97">
        <w:rPr>
          <w:rFonts w:ascii="Calibri" w:eastAsia="Calibri" w:hAnsi="Calibri" w:cs="Calibri"/>
          <w:color w:val="000000"/>
          <w:kern w:val="0"/>
          <w:lang w:eastAsia="pt-BR"/>
          <w14:ligatures w14:val="none"/>
        </w:rPr>
        <w:t xml:space="preserve"> culturais.</w:t>
      </w:r>
    </w:p>
    <w:p w14:paraId="3D734361" w14:textId="79E16387" w:rsid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highlight w:val="white"/>
          <w:lang w:eastAsia="pt-BR"/>
          <w14:ligatures w14:val="none"/>
        </w:rPr>
        <w:t>Contudo, caso haja orçamento e interesse público, o edital poderá ser suplementado, ou seja, caso haja saldo de recursos da PNAB oriundo de outros editais ou rendimentos as vagas podem ser ampliadas. </w:t>
      </w:r>
    </w:p>
    <w:p w14:paraId="09ECA83F" w14:textId="77777777" w:rsidR="00904D36" w:rsidRPr="00904D36" w:rsidRDefault="00904D36" w:rsidP="00962B85">
      <w:pPr>
        <w:numPr>
          <w:ilvl w:val="1"/>
          <w:numId w:val="5"/>
        </w:numPr>
        <w:pBdr>
          <w:top w:val="nil"/>
          <w:left w:val="nil"/>
          <w:bottom w:val="nil"/>
          <w:right w:val="nil"/>
          <w:between w:val="nil"/>
        </w:pBdr>
        <w:spacing w:before="220" w:after="220" w:line="259"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Valor da premiação</w:t>
      </w:r>
    </w:p>
    <w:p w14:paraId="56FF41B7" w14:textId="77777777" w:rsidR="00904D36" w:rsidRPr="00904D36" w:rsidRDefault="00904D36" w:rsidP="00D06F97">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Cada agente cultural selecionado receberá a premiação conforme as categorias previstas no Anexo I deste Edital.</w:t>
      </w:r>
    </w:p>
    <w:p w14:paraId="1988F89A" w14:textId="77777777" w:rsidR="00904D36" w:rsidRPr="00904D36" w:rsidRDefault="00904D36" w:rsidP="00904D36">
      <w:pPr>
        <w:spacing w:before="240" w:after="24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lastRenderedPageBreak/>
        <w:t>O valor recebido pelas pessoas físicas é isento de Imposto de Renda, ou seja, o agente cultural pessoa física não vai ter desconto de imposto de renda sobre o valor recebido.</w:t>
      </w:r>
    </w:p>
    <w:p w14:paraId="36B5EDBC" w14:textId="77777777" w:rsidR="00904D36" w:rsidRPr="00904D36" w:rsidRDefault="00904D36" w:rsidP="00904D36">
      <w:pPr>
        <w:shd w:val="clear" w:color="auto" w:fill="FFFFFF"/>
        <w:spacing w:before="120" w:after="120" w:line="276" w:lineRule="auto"/>
        <w:jc w:val="both"/>
        <w:rPr>
          <w:rFonts w:ascii="Calibri" w:eastAsia="Calibri" w:hAnsi="Calibri" w:cs="Calibri"/>
          <w:kern w:val="0"/>
          <w:lang w:eastAsia="pt-BR"/>
          <w14:ligatures w14:val="none"/>
        </w:rPr>
      </w:pPr>
      <w:r w:rsidRPr="00904D36">
        <w:rPr>
          <w:rFonts w:ascii="Calibri" w:eastAsia="Calibri" w:hAnsi="Calibri" w:cs="Calibri"/>
          <w:kern w:val="0"/>
          <w:lang w:eastAsia="pt-BR"/>
          <w14:ligatures w14:val="none"/>
        </w:rPr>
        <w:t>O valor do prêmio concedido às pessoas jurídicas não terá a retenção na fonte do Imposto de Renda, podendo haver a incidência posterior do tributo, cujo recolhimento ficará a cargo do agente cultural, caso este não desfrute de isenção expressamente outorgada por lei.</w:t>
      </w:r>
    </w:p>
    <w:p w14:paraId="7C6E0B34" w14:textId="4BE594A7" w:rsidR="00904D36" w:rsidRPr="00B84BB5" w:rsidRDefault="00904D36" w:rsidP="00B84BB5">
      <w:pPr>
        <w:spacing w:before="240" w:after="24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O valor total </w:t>
      </w:r>
      <w:r w:rsidRPr="00B84BB5">
        <w:rPr>
          <w:rFonts w:ascii="Calibri" w:eastAsia="Calibri" w:hAnsi="Calibri" w:cs="Calibri"/>
          <w:kern w:val="0"/>
          <w:lang w:eastAsia="pt-BR"/>
          <w14:ligatures w14:val="none"/>
        </w:rPr>
        <w:t xml:space="preserve">deste edital </w:t>
      </w:r>
      <w:r w:rsidRPr="00794CE0">
        <w:rPr>
          <w:rFonts w:ascii="Calibri" w:eastAsia="Calibri" w:hAnsi="Calibri" w:cs="Calibri"/>
          <w:kern w:val="0"/>
          <w:lang w:eastAsia="pt-BR"/>
          <w14:ligatures w14:val="none"/>
        </w:rPr>
        <w:t>é de R$</w:t>
      </w:r>
      <w:r w:rsidR="00DA0FB4" w:rsidRPr="00794CE0">
        <w:rPr>
          <w:rFonts w:ascii="Calibri" w:eastAsia="Calibri" w:hAnsi="Calibri" w:cs="Calibri"/>
          <w:kern w:val="0"/>
          <w:lang w:eastAsia="pt-BR"/>
          <w14:ligatures w14:val="none"/>
        </w:rPr>
        <w:t xml:space="preserve"> 3</w:t>
      </w:r>
      <w:r w:rsidR="00794CE0" w:rsidRPr="00794CE0">
        <w:rPr>
          <w:rFonts w:ascii="Calibri" w:eastAsia="Calibri" w:hAnsi="Calibri" w:cs="Calibri"/>
          <w:kern w:val="0"/>
          <w:lang w:eastAsia="pt-BR"/>
          <w14:ligatures w14:val="none"/>
        </w:rPr>
        <w:t>8</w:t>
      </w:r>
      <w:r w:rsidR="00D06F97" w:rsidRPr="00794CE0">
        <w:rPr>
          <w:rFonts w:ascii="Calibri" w:eastAsia="Calibri" w:hAnsi="Calibri" w:cs="Calibri"/>
          <w:kern w:val="0"/>
          <w:lang w:eastAsia="pt-BR"/>
          <w14:ligatures w14:val="none"/>
        </w:rPr>
        <w:t>.</w:t>
      </w:r>
      <w:r w:rsidR="00794CE0" w:rsidRPr="00794CE0">
        <w:rPr>
          <w:rFonts w:ascii="Calibri" w:eastAsia="Calibri" w:hAnsi="Calibri" w:cs="Calibri"/>
          <w:kern w:val="0"/>
          <w:lang w:eastAsia="pt-BR"/>
          <w14:ligatures w14:val="none"/>
        </w:rPr>
        <w:t>0</w:t>
      </w:r>
      <w:r w:rsidR="002E3C66" w:rsidRPr="00794CE0">
        <w:rPr>
          <w:rFonts w:ascii="Calibri" w:eastAsia="Calibri" w:hAnsi="Calibri" w:cs="Calibri"/>
          <w:kern w:val="0"/>
          <w:lang w:eastAsia="pt-BR"/>
          <w14:ligatures w14:val="none"/>
        </w:rPr>
        <w:t xml:space="preserve">00,00 </w:t>
      </w:r>
      <w:r w:rsidRPr="00794CE0">
        <w:rPr>
          <w:rFonts w:ascii="Calibri" w:eastAsia="Calibri" w:hAnsi="Calibri" w:cs="Calibri"/>
          <w:kern w:val="0"/>
          <w:lang w:eastAsia="pt-BR"/>
          <w14:ligatures w14:val="none"/>
        </w:rPr>
        <w:t>[</w:t>
      </w:r>
      <w:r w:rsidR="00794CE0" w:rsidRPr="00794CE0">
        <w:rPr>
          <w:rFonts w:ascii="Calibri" w:eastAsia="Calibri" w:hAnsi="Calibri" w:cs="Calibri"/>
          <w:kern w:val="0"/>
          <w:lang w:eastAsia="pt-BR"/>
          <w14:ligatures w14:val="none"/>
        </w:rPr>
        <w:t>trinta e oito mil reais</w:t>
      </w:r>
      <w:r w:rsidRPr="00794CE0">
        <w:rPr>
          <w:rFonts w:ascii="Calibri" w:eastAsia="Calibri" w:hAnsi="Calibri" w:cs="Calibri"/>
          <w:kern w:val="0"/>
          <w:lang w:eastAsia="pt-BR"/>
          <w14:ligatures w14:val="none"/>
        </w:rPr>
        <w:t>]</w:t>
      </w:r>
    </w:p>
    <w:p w14:paraId="79D867BE" w14:textId="2395DC6C" w:rsidR="00B30C2B" w:rsidRPr="00B84BB5" w:rsidRDefault="00904D36" w:rsidP="00326A60">
      <w:pPr>
        <w:spacing w:before="240" w:after="240" w:line="259" w:lineRule="auto"/>
        <w:jc w:val="both"/>
        <w:rPr>
          <w:rFonts w:ascii="Calibri" w:eastAsia="Calibri" w:hAnsi="Calibri" w:cs="Calibri"/>
          <w:kern w:val="0"/>
          <w:lang w:eastAsia="pt-BR"/>
          <w14:ligatures w14:val="none"/>
        </w:rPr>
      </w:pPr>
      <w:r w:rsidRPr="00B84BB5">
        <w:rPr>
          <w:rFonts w:ascii="Calibri" w:eastAsia="Calibri" w:hAnsi="Calibri" w:cs="Calibri"/>
          <w:kern w:val="0"/>
          <w:highlight w:val="white"/>
          <w:lang w:eastAsia="pt-BR"/>
          <w14:ligatures w14:val="none"/>
        </w:rPr>
        <w:t xml:space="preserve">A despesa correrá à conta da seguinte Dotação Orçamentária: </w:t>
      </w:r>
      <w:r w:rsidR="00B30C2B" w:rsidRPr="00B84BB5">
        <w:rPr>
          <w:rFonts w:ascii="Calibri" w:eastAsia="Calibri" w:hAnsi="Calibri" w:cs="Calibri"/>
          <w:kern w:val="0"/>
          <w:lang w:eastAsia="pt-BR"/>
          <w14:ligatures w14:val="none"/>
        </w:rPr>
        <w:t>abaixo discriminada e constante dos anexos da Lei Municipal n° 3.251 de 25 de setembro de 2025, a saber:</w:t>
      </w:r>
    </w:p>
    <w:tbl>
      <w:tblPr>
        <w:tblStyle w:val="Tabelacomgrade"/>
        <w:tblW w:w="5089" w:type="pct"/>
        <w:tblLook w:val="04A0" w:firstRow="1" w:lastRow="0" w:firstColumn="1" w:lastColumn="0" w:noHBand="0" w:noVBand="1"/>
      </w:tblPr>
      <w:tblGrid>
        <w:gridCol w:w="1757"/>
        <w:gridCol w:w="2814"/>
        <w:gridCol w:w="2675"/>
        <w:gridCol w:w="1399"/>
      </w:tblGrid>
      <w:tr w:rsidR="00561AFF" w:rsidRPr="00B30C2B" w14:paraId="08F70D2B" w14:textId="695ED33F" w:rsidTr="00561AFF">
        <w:tc>
          <w:tcPr>
            <w:tcW w:w="1016" w:type="pct"/>
            <w:shd w:val="clear" w:color="auto" w:fill="E8E8E8" w:themeFill="background2"/>
          </w:tcPr>
          <w:p w14:paraId="2DAC2BB6" w14:textId="77777777" w:rsidR="00B30C2B" w:rsidRPr="00B30C2B" w:rsidRDefault="00B30C2B" w:rsidP="00B30C2B">
            <w:pPr>
              <w:pStyle w:val="SemEspaamento"/>
              <w:rPr>
                <w:b/>
                <w:bCs/>
                <w:lang w:eastAsia="pt-BR"/>
              </w:rPr>
            </w:pPr>
            <w:r w:rsidRPr="00B30C2B">
              <w:rPr>
                <w:b/>
                <w:bCs/>
                <w:lang w:eastAsia="pt-BR"/>
              </w:rPr>
              <w:t>CLASSIFICAÇÃO</w:t>
            </w:r>
          </w:p>
        </w:tc>
        <w:tc>
          <w:tcPr>
            <w:tcW w:w="3175" w:type="pct"/>
            <w:gridSpan w:val="2"/>
            <w:shd w:val="clear" w:color="auto" w:fill="E8E8E8" w:themeFill="background2"/>
          </w:tcPr>
          <w:p w14:paraId="77BC2C29" w14:textId="77777777" w:rsidR="00B30C2B" w:rsidRPr="00B30C2B" w:rsidRDefault="00B30C2B" w:rsidP="00B30C2B">
            <w:pPr>
              <w:pStyle w:val="SemEspaamento"/>
              <w:rPr>
                <w:b/>
                <w:bCs/>
                <w:lang w:eastAsia="pt-BR"/>
              </w:rPr>
            </w:pPr>
            <w:r w:rsidRPr="00B30C2B">
              <w:rPr>
                <w:b/>
                <w:bCs/>
                <w:lang w:eastAsia="pt-BR"/>
              </w:rPr>
              <w:t>ESPECIFICAÇÃO</w:t>
            </w:r>
          </w:p>
        </w:tc>
        <w:tc>
          <w:tcPr>
            <w:tcW w:w="807" w:type="pct"/>
            <w:shd w:val="clear" w:color="auto" w:fill="E8E8E8" w:themeFill="background2"/>
          </w:tcPr>
          <w:p w14:paraId="75DB1158" w14:textId="109F7CD2" w:rsidR="00B30C2B" w:rsidRPr="00B30C2B" w:rsidRDefault="00B30C2B" w:rsidP="00B30C2B">
            <w:pPr>
              <w:rPr>
                <w:b/>
                <w:bCs/>
                <w:lang w:eastAsia="pt-BR"/>
              </w:rPr>
            </w:pPr>
            <w:r w:rsidRPr="00B30C2B">
              <w:rPr>
                <w:b/>
                <w:bCs/>
                <w:lang w:eastAsia="pt-BR"/>
              </w:rPr>
              <w:t>CÓDIGO</w:t>
            </w:r>
          </w:p>
        </w:tc>
      </w:tr>
      <w:tr w:rsidR="00561AFF" w:rsidRPr="00B30C2B" w14:paraId="1F3E6B38" w14:textId="146779E1" w:rsidTr="00561AFF">
        <w:tc>
          <w:tcPr>
            <w:tcW w:w="1016" w:type="pct"/>
          </w:tcPr>
          <w:p w14:paraId="4AD42746" w14:textId="77777777" w:rsidR="00B30C2B" w:rsidRPr="00B30C2B" w:rsidRDefault="00B30C2B" w:rsidP="00B30C2B">
            <w:pPr>
              <w:pStyle w:val="SemEspaamento"/>
              <w:rPr>
                <w:lang w:eastAsia="pt-BR"/>
              </w:rPr>
            </w:pPr>
            <w:r w:rsidRPr="00B30C2B">
              <w:rPr>
                <w:lang w:eastAsia="pt-BR"/>
              </w:rPr>
              <w:t>Órgão</w:t>
            </w:r>
          </w:p>
        </w:tc>
        <w:tc>
          <w:tcPr>
            <w:tcW w:w="3175" w:type="pct"/>
            <w:gridSpan w:val="2"/>
          </w:tcPr>
          <w:p w14:paraId="6703FE44" w14:textId="77777777" w:rsidR="00B30C2B" w:rsidRPr="00B30C2B" w:rsidRDefault="00B30C2B" w:rsidP="00B30C2B">
            <w:pPr>
              <w:pStyle w:val="SemEspaamento"/>
              <w:rPr>
                <w:lang w:eastAsia="pt-BR"/>
              </w:rPr>
            </w:pPr>
            <w:r w:rsidRPr="00B30C2B">
              <w:rPr>
                <w:lang w:eastAsia="pt-BR"/>
              </w:rPr>
              <w:t>SECRETARIA MUNICIPAL DE CULTURA</w:t>
            </w:r>
          </w:p>
        </w:tc>
        <w:tc>
          <w:tcPr>
            <w:tcW w:w="807" w:type="pct"/>
          </w:tcPr>
          <w:p w14:paraId="60BB6322" w14:textId="51844507" w:rsidR="00B30C2B" w:rsidRPr="00B30C2B" w:rsidRDefault="00B30C2B" w:rsidP="00B30C2B">
            <w:pPr>
              <w:rPr>
                <w:lang w:eastAsia="pt-BR"/>
              </w:rPr>
            </w:pPr>
            <w:r w:rsidRPr="00B30C2B">
              <w:rPr>
                <w:lang w:eastAsia="pt-BR"/>
              </w:rPr>
              <w:t>15</w:t>
            </w:r>
          </w:p>
        </w:tc>
      </w:tr>
      <w:tr w:rsidR="00561AFF" w:rsidRPr="00B30C2B" w14:paraId="5EB343DE" w14:textId="0FD70A9D" w:rsidTr="00561AFF">
        <w:tc>
          <w:tcPr>
            <w:tcW w:w="1016" w:type="pct"/>
          </w:tcPr>
          <w:p w14:paraId="44E1A462" w14:textId="77777777" w:rsidR="00B30C2B" w:rsidRPr="00B30C2B" w:rsidRDefault="00B30C2B" w:rsidP="00B30C2B">
            <w:pPr>
              <w:pStyle w:val="SemEspaamento"/>
              <w:rPr>
                <w:lang w:eastAsia="pt-BR"/>
              </w:rPr>
            </w:pPr>
            <w:r w:rsidRPr="00B30C2B">
              <w:rPr>
                <w:lang w:eastAsia="pt-BR"/>
              </w:rPr>
              <w:t>Unidade</w:t>
            </w:r>
          </w:p>
        </w:tc>
        <w:tc>
          <w:tcPr>
            <w:tcW w:w="3175" w:type="pct"/>
            <w:gridSpan w:val="2"/>
          </w:tcPr>
          <w:p w14:paraId="0F342670" w14:textId="77777777" w:rsidR="00B30C2B" w:rsidRPr="00B30C2B" w:rsidRDefault="00B30C2B" w:rsidP="00B30C2B">
            <w:pPr>
              <w:pStyle w:val="SemEspaamento"/>
              <w:rPr>
                <w:lang w:eastAsia="pt-BR"/>
              </w:rPr>
            </w:pPr>
            <w:r w:rsidRPr="00B30C2B">
              <w:rPr>
                <w:lang w:eastAsia="pt-BR"/>
              </w:rPr>
              <w:t>DEPARTAMENTO DE CULTURA</w:t>
            </w:r>
          </w:p>
        </w:tc>
        <w:tc>
          <w:tcPr>
            <w:tcW w:w="807" w:type="pct"/>
          </w:tcPr>
          <w:p w14:paraId="47BED4CB" w14:textId="5A58F4FC" w:rsidR="00B30C2B" w:rsidRPr="00B30C2B" w:rsidRDefault="00B30C2B" w:rsidP="00B30C2B">
            <w:pPr>
              <w:rPr>
                <w:lang w:eastAsia="pt-BR"/>
              </w:rPr>
            </w:pPr>
            <w:r w:rsidRPr="00B30C2B">
              <w:rPr>
                <w:lang w:eastAsia="pt-BR"/>
              </w:rPr>
              <w:t>01</w:t>
            </w:r>
          </w:p>
        </w:tc>
      </w:tr>
      <w:tr w:rsidR="00561AFF" w:rsidRPr="00B30C2B" w14:paraId="237E71D3" w14:textId="7EF64C94" w:rsidTr="00561AFF">
        <w:tc>
          <w:tcPr>
            <w:tcW w:w="1016" w:type="pct"/>
          </w:tcPr>
          <w:p w14:paraId="04CC81C0" w14:textId="77777777" w:rsidR="00B30C2B" w:rsidRPr="00B30C2B" w:rsidRDefault="00B30C2B" w:rsidP="00B30C2B">
            <w:pPr>
              <w:pStyle w:val="SemEspaamento"/>
              <w:rPr>
                <w:lang w:eastAsia="pt-BR"/>
              </w:rPr>
            </w:pPr>
            <w:r w:rsidRPr="00B30C2B">
              <w:rPr>
                <w:lang w:eastAsia="pt-BR"/>
              </w:rPr>
              <w:t>Função</w:t>
            </w:r>
          </w:p>
        </w:tc>
        <w:tc>
          <w:tcPr>
            <w:tcW w:w="3175" w:type="pct"/>
            <w:gridSpan w:val="2"/>
          </w:tcPr>
          <w:p w14:paraId="20637B50" w14:textId="77777777" w:rsidR="00B30C2B" w:rsidRPr="00B30C2B" w:rsidRDefault="00B30C2B" w:rsidP="00B30C2B">
            <w:pPr>
              <w:pStyle w:val="SemEspaamento"/>
              <w:rPr>
                <w:lang w:eastAsia="pt-BR"/>
              </w:rPr>
            </w:pPr>
            <w:r w:rsidRPr="00B30C2B">
              <w:rPr>
                <w:lang w:eastAsia="pt-BR"/>
              </w:rPr>
              <w:t>Cultura</w:t>
            </w:r>
          </w:p>
        </w:tc>
        <w:tc>
          <w:tcPr>
            <w:tcW w:w="807" w:type="pct"/>
          </w:tcPr>
          <w:p w14:paraId="49E4CBFE" w14:textId="21BB406A" w:rsidR="00B30C2B" w:rsidRPr="00B30C2B" w:rsidRDefault="00B30C2B" w:rsidP="00B30C2B">
            <w:pPr>
              <w:rPr>
                <w:lang w:eastAsia="pt-BR"/>
              </w:rPr>
            </w:pPr>
            <w:r w:rsidRPr="00B30C2B">
              <w:rPr>
                <w:lang w:eastAsia="pt-BR"/>
              </w:rPr>
              <w:t>13</w:t>
            </w:r>
          </w:p>
        </w:tc>
      </w:tr>
      <w:tr w:rsidR="00561AFF" w:rsidRPr="00B30C2B" w14:paraId="06A667E4" w14:textId="69729D6C" w:rsidTr="00561AFF">
        <w:tc>
          <w:tcPr>
            <w:tcW w:w="1016" w:type="pct"/>
          </w:tcPr>
          <w:p w14:paraId="02C784F0" w14:textId="77777777" w:rsidR="00B30C2B" w:rsidRPr="00B30C2B" w:rsidRDefault="00B30C2B" w:rsidP="00B30C2B">
            <w:pPr>
              <w:pStyle w:val="SemEspaamento"/>
              <w:rPr>
                <w:lang w:eastAsia="pt-BR"/>
              </w:rPr>
            </w:pPr>
            <w:r w:rsidRPr="00B30C2B">
              <w:rPr>
                <w:lang w:eastAsia="pt-BR"/>
              </w:rPr>
              <w:t>Subfunção</w:t>
            </w:r>
          </w:p>
        </w:tc>
        <w:tc>
          <w:tcPr>
            <w:tcW w:w="3175" w:type="pct"/>
            <w:gridSpan w:val="2"/>
          </w:tcPr>
          <w:p w14:paraId="2CBA6AF8" w14:textId="77777777" w:rsidR="00B30C2B" w:rsidRPr="00B30C2B" w:rsidRDefault="00B30C2B" w:rsidP="00B30C2B">
            <w:pPr>
              <w:pStyle w:val="SemEspaamento"/>
              <w:rPr>
                <w:lang w:eastAsia="pt-BR"/>
              </w:rPr>
            </w:pPr>
            <w:r w:rsidRPr="00B30C2B">
              <w:rPr>
                <w:lang w:eastAsia="pt-BR"/>
              </w:rPr>
              <w:t>Difusão Cultural</w:t>
            </w:r>
          </w:p>
        </w:tc>
        <w:tc>
          <w:tcPr>
            <w:tcW w:w="807" w:type="pct"/>
          </w:tcPr>
          <w:p w14:paraId="6D0E2361" w14:textId="27A2E652" w:rsidR="00B30C2B" w:rsidRPr="00B30C2B" w:rsidRDefault="00B30C2B" w:rsidP="00B30C2B">
            <w:pPr>
              <w:rPr>
                <w:lang w:eastAsia="pt-BR"/>
              </w:rPr>
            </w:pPr>
            <w:r w:rsidRPr="00B30C2B">
              <w:rPr>
                <w:lang w:eastAsia="pt-BR"/>
              </w:rPr>
              <w:t>392</w:t>
            </w:r>
          </w:p>
        </w:tc>
      </w:tr>
      <w:tr w:rsidR="00561AFF" w:rsidRPr="00B30C2B" w14:paraId="7BF25335" w14:textId="527036B3" w:rsidTr="00561AFF">
        <w:tc>
          <w:tcPr>
            <w:tcW w:w="1016" w:type="pct"/>
          </w:tcPr>
          <w:p w14:paraId="1F24A9F0" w14:textId="77777777" w:rsidR="00B30C2B" w:rsidRPr="00B30C2B" w:rsidRDefault="00B30C2B" w:rsidP="00B30C2B">
            <w:pPr>
              <w:pStyle w:val="SemEspaamento"/>
              <w:rPr>
                <w:lang w:eastAsia="pt-BR"/>
              </w:rPr>
            </w:pPr>
            <w:r w:rsidRPr="00B30C2B">
              <w:rPr>
                <w:lang w:eastAsia="pt-BR"/>
              </w:rPr>
              <w:t>Programa</w:t>
            </w:r>
          </w:p>
        </w:tc>
        <w:tc>
          <w:tcPr>
            <w:tcW w:w="3175" w:type="pct"/>
            <w:gridSpan w:val="2"/>
          </w:tcPr>
          <w:p w14:paraId="506CE0A1" w14:textId="77777777" w:rsidR="00B30C2B" w:rsidRPr="00B30C2B" w:rsidRDefault="00B30C2B" w:rsidP="00B30C2B">
            <w:pPr>
              <w:pStyle w:val="SemEspaamento"/>
              <w:rPr>
                <w:lang w:eastAsia="pt-BR"/>
              </w:rPr>
            </w:pPr>
            <w:r w:rsidRPr="00B30C2B">
              <w:rPr>
                <w:lang w:eastAsia="pt-BR"/>
              </w:rPr>
              <w:t>GESTÃO CULTURAL</w:t>
            </w:r>
          </w:p>
        </w:tc>
        <w:tc>
          <w:tcPr>
            <w:tcW w:w="807" w:type="pct"/>
          </w:tcPr>
          <w:p w14:paraId="35EF519C" w14:textId="2F6A9A07" w:rsidR="00B30C2B" w:rsidRPr="00B30C2B" w:rsidRDefault="00B30C2B" w:rsidP="00B30C2B">
            <w:pPr>
              <w:rPr>
                <w:lang w:eastAsia="pt-BR"/>
              </w:rPr>
            </w:pPr>
            <w:r w:rsidRPr="00B30C2B">
              <w:rPr>
                <w:lang w:eastAsia="pt-BR"/>
              </w:rPr>
              <w:t>14</w:t>
            </w:r>
          </w:p>
        </w:tc>
      </w:tr>
      <w:tr w:rsidR="00561AFF" w:rsidRPr="00B30C2B" w14:paraId="617ECC7B" w14:textId="7AFC9F06" w:rsidTr="00561AFF">
        <w:tc>
          <w:tcPr>
            <w:tcW w:w="1016" w:type="pct"/>
            <w:shd w:val="clear" w:color="auto" w:fill="E8E8E8" w:themeFill="background2"/>
            <w:vAlign w:val="center"/>
          </w:tcPr>
          <w:p w14:paraId="7580C0DC" w14:textId="77777777" w:rsidR="00B30C2B" w:rsidRPr="009A7348" w:rsidRDefault="00B30C2B" w:rsidP="00561AFF">
            <w:pPr>
              <w:pStyle w:val="SemEspaamento"/>
              <w:rPr>
                <w:b/>
                <w:bCs/>
                <w:lang w:eastAsia="pt-BR"/>
              </w:rPr>
            </w:pPr>
            <w:r w:rsidRPr="009A7348">
              <w:rPr>
                <w:b/>
                <w:bCs/>
                <w:lang w:eastAsia="pt-BR"/>
              </w:rPr>
              <w:t>Ação</w:t>
            </w:r>
          </w:p>
        </w:tc>
        <w:tc>
          <w:tcPr>
            <w:tcW w:w="1628" w:type="pct"/>
            <w:tcBorders>
              <w:right w:val="nil"/>
            </w:tcBorders>
            <w:shd w:val="clear" w:color="auto" w:fill="E8E8E8" w:themeFill="background2"/>
            <w:vAlign w:val="center"/>
          </w:tcPr>
          <w:p w14:paraId="5A469995" w14:textId="77777777" w:rsidR="00B30C2B" w:rsidRPr="009A7348" w:rsidRDefault="00B30C2B" w:rsidP="00561AFF">
            <w:pPr>
              <w:pStyle w:val="SemEspaamento"/>
              <w:rPr>
                <w:b/>
                <w:bCs/>
                <w:lang w:eastAsia="pt-BR"/>
              </w:rPr>
            </w:pPr>
            <w:r w:rsidRPr="009A7348">
              <w:rPr>
                <w:b/>
                <w:bCs/>
                <w:lang w:eastAsia="pt-BR"/>
              </w:rPr>
              <w:t>MANUTENÇÃO CULTURAL</w:t>
            </w:r>
          </w:p>
        </w:tc>
        <w:tc>
          <w:tcPr>
            <w:tcW w:w="1547" w:type="pct"/>
            <w:tcBorders>
              <w:left w:val="nil"/>
            </w:tcBorders>
            <w:shd w:val="clear" w:color="auto" w:fill="E8E8E8" w:themeFill="background2"/>
            <w:vAlign w:val="center"/>
          </w:tcPr>
          <w:p w14:paraId="4F5F7556" w14:textId="08498763" w:rsidR="00B30C2B" w:rsidRPr="009A7348" w:rsidRDefault="00B30C2B" w:rsidP="00561AFF">
            <w:pPr>
              <w:rPr>
                <w:b/>
                <w:bCs/>
                <w:lang w:eastAsia="pt-BR"/>
              </w:rPr>
            </w:pPr>
          </w:p>
        </w:tc>
        <w:tc>
          <w:tcPr>
            <w:tcW w:w="809" w:type="pct"/>
            <w:tcBorders>
              <w:top w:val="nil"/>
              <w:bottom w:val="nil"/>
            </w:tcBorders>
            <w:shd w:val="clear" w:color="auto" w:fill="E8E8E8" w:themeFill="background2"/>
          </w:tcPr>
          <w:p w14:paraId="486DA0EA" w14:textId="470AE6EA" w:rsidR="00561AFF" w:rsidRPr="00B30C2B" w:rsidRDefault="00561AFF">
            <w:pPr>
              <w:rPr>
                <w:lang w:eastAsia="pt-BR"/>
              </w:rPr>
            </w:pPr>
            <w:r w:rsidRPr="009A7348">
              <w:rPr>
                <w:b/>
                <w:bCs/>
                <w:lang w:eastAsia="pt-BR"/>
              </w:rPr>
              <w:t>2.101</w:t>
            </w:r>
          </w:p>
        </w:tc>
      </w:tr>
      <w:tr w:rsidR="00561AFF" w:rsidRPr="00B30C2B" w14:paraId="20337A17" w14:textId="09CB9317" w:rsidTr="00561AFF">
        <w:tc>
          <w:tcPr>
            <w:tcW w:w="1016" w:type="pct"/>
            <w:vAlign w:val="center"/>
          </w:tcPr>
          <w:p w14:paraId="1E32A597" w14:textId="77777777" w:rsidR="009A7348" w:rsidRPr="00B30C2B" w:rsidRDefault="009A7348" w:rsidP="00561AFF">
            <w:pPr>
              <w:pStyle w:val="SemEspaamento"/>
              <w:rPr>
                <w:lang w:eastAsia="pt-BR"/>
              </w:rPr>
            </w:pPr>
            <w:r w:rsidRPr="00B30C2B">
              <w:rPr>
                <w:lang w:eastAsia="pt-BR"/>
              </w:rPr>
              <w:t>Despesa</w:t>
            </w:r>
          </w:p>
        </w:tc>
        <w:tc>
          <w:tcPr>
            <w:tcW w:w="1628" w:type="pct"/>
            <w:vAlign w:val="center"/>
          </w:tcPr>
          <w:p w14:paraId="6B93CD2F" w14:textId="77777777" w:rsidR="009A7348" w:rsidRPr="00B30C2B" w:rsidRDefault="009A7348" w:rsidP="00561AFF">
            <w:pPr>
              <w:pStyle w:val="SemEspaamento"/>
              <w:rPr>
                <w:lang w:eastAsia="pt-BR"/>
              </w:rPr>
            </w:pPr>
            <w:r w:rsidRPr="00B30C2B">
              <w:rPr>
                <w:lang w:eastAsia="pt-BR"/>
              </w:rPr>
              <w:t>Modalidade de Aplicação</w:t>
            </w:r>
          </w:p>
        </w:tc>
        <w:tc>
          <w:tcPr>
            <w:tcW w:w="1547" w:type="pct"/>
            <w:shd w:val="clear" w:color="auto" w:fill="auto"/>
            <w:vAlign w:val="center"/>
          </w:tcPr>
          <w:p w14:paraId="59C95BF2" w14:textId="4C9B9356" w:rsidR="009A7348" w:rsidRPr="00B30C2B" w:rsidRDefault="009A7348" w:rsidP="00561AFF">
            <w:pPr>
              <w:rPr>
                <w:lang w:eastAsia="pt-BR"/>
              </w:rPr>
            </w:pPr>
            <w:r>
              <w:rPr>
                <w:lang w:eastAsia="pt-BR"/>
              </w:rPr>
              <w:t>Fonte de Recurso</w:t>
            </w:r>
          </w:p>
        </w:tc>
        <w:tc>
          <w:tcPr>
            <w:tcW w:w="807" w:type="pct"/>
            <w:vAlign w:val="center"/>
          </w:tcPr>
          <w:p w14:paraId="61D69B84" w14:textId="4ABEC9AF" w:rsidR="009A7348" w:rsidRPr="00B30C2B" w:rsidRDefault="009A7348" w:rsidP="00561AFF">
            <w:pPr>
              <w:rPr>
                <w:lang w:eastAsia="pt-BR"/>
              </w:rPr>
            </w:pPr>
            <w:r>
              <w:rPr>
                <w:lang w:eastAsia="pt-BR"/>
              </w:rPr>
              <w:t>Valor (R$)</w:t>
            </w:r>
          </w:p>
        </w:tc>
      </w:tr>
      <w:tr w:rsidR="00561AFF" w:rsidRPr="00B30C2B" w14:paraId="76DB836C" w14:textId="0118FFB5" w:rsidTr="00561AFF">
        <w:tc>
          <w:tcPr>
            <w:tcW w:w="1016" w:type="pct"/>
            <w:vAlign w:val="center"/>
          </w:tcPr>
          <w:p w14:paraId="71DF7B20" w14:textId="43BC854E" w:rsidR="009A7348" w:rsidRPr="00B30C2B" w:rsidRDefault="009A7348" w:rsidP="00480719">
            <w:pPr>
              <w:pStyle w:val="SemEspaamento"/>
              <w:jc w:val="center"/>
              <w:rPr>
                <w:lang w:eastAsia="pt-BR"/>
              </w:rPr>
            </w:pPr>
            <w:r>
              <w:rPr>
                <w:lang w:eastAsia="pt-BR"/>
              </w:rPr>
              <w:t>164</w:t>
            </w:r>
          </w:p>
        </w:tc>
        <w:tc>
          <w:tcPr>
            <w:tcW w:w="1628" w:type="pct"/>
            <w:tcBorders>
              <w:bottom w:val="single" w:sz="4" w:space="0" w:color="auto"/>
            </w:tcBorders>
            <w:vAlign w:val="center"/>
          </w:tcPr>
          <w:p w14:paraId="3EC71774" w14:textId="07E09CDE" w:rsidR="009A7348" w:rsidRPr="00B30C2B" w:rsidRDefault="009A7348" w:rsidP="00480719">
            <w:pPr>
              <w:pStyle w:val="SemEspaamento"/>
              <w:jc w:val="center"/>
              <w:rPr>
                <w:lang w:eastAsia="pt-BR"/>
              </w:rPr>
            </w:pPr>
            <w:r>
              <w:rPr>
                <w:lang w:eastAsia="pt-BR"/>
              </w:rPr>
              <w:t>Aplicações Diretas - 3.3 90</w:t>
            </w:r>
          </w:p>
        </w:tc>
        <w:tc>
          <w:tcPr>
            <w:tcW w:w="1547" w:type="pct"/>
            <w:tcBorders>
              <w:bottom w:val="single" w:sz="4" w:space="0" w:color="auto"/>
            </w:tcBorders>
            <w:shd w:val="clear" w:color="auto" w:fill="auto"/>
            <w:vAlign w:val="center"/>
          </w:tcPr>
          <w:p w14:paraId="5406A93B" w14:textId="32FC8EA1" w:rsidR="009A7348" w:rsidRPr="00B30C2B" w:rsidRDefault="009A7348" w:rsidP="00480719">
            <w:pPr>
              <w:jc w:val="center"/>
              <w:rPr>
                <w:lang w:eastAsia="pt-BR"/>
              </w:rPr>
            </w:pPr>
            <w:r>
              <w:rPr>
                <w:lang w:eastAsia="pt-BR"/>
              </w:rPr>
              <w:t>1.719.0000.0000 – Trans. De Política Nacional Aldir Blanc</w:t>
            </w:r>
          </w:p>
        </w:tc>
        <w:tc>
          <w:tcPr>
            <w:tcW w:w="807" w:type="pct"/>
            <w:vAlign w:val="center"/>
          </w:tcPr>
          <w:p w14:paraId="371673AF" w14:textId="2403F9DA" w:rsidR="00480719" w:rsidRPr="00B30C2B" w:rsidRDefault="00480719" w:rsidP="00480719">
            <w:pPr>
              <w:jc w:val="center"/>
              <w:rPr>
                <w:lang w:eastAsia="pt-BR"/>
              </w:rPr>
            </w:pPr>
            <w:r>
              <w:rPr>
                <w:lang w:eastAsia="pt-BR"/>
              </w:rPr>
              <w:t>36.400,00</w:t>
            </w:r>
          </w:p>
        </w:tc>
      </w:tr>
      <w:tr w:rsidR="00480719" w:rsidRPr="00B30C2B" w14:paraId="2565470E" w14:textId="77777777" w:rsidTr="00561AFF">
        <w:tc>
          <w:tcPr>
            <w:tcW w:w="1016" w:type="pct"/>
            <w:vAlign w:val="center"/>
          </w:tcPr>
          <w:p w14:paraId="4C322CE7" w14:textId="2A85583A" w:rsidR="00480719" w:rsidRDefault="00480719" w:rsidP="00480719">
            <w:pPr>
              <w:pStyle w:val="SemEspaamento"/>
              <w:jc w:val="center"/>
              <w:rPr>
                <w:lang w:eastAsia="pt-BR"/>
              </w:rPr>
            </w:pPr>
            <w:r>
              <w:rPr>
                <w:lang w:eastAsia="pt-BR"/>
              </w:rPr>
              <w:t>164</w:t>
            </w:r>
          </w:p>
        </w:tc>
        <w:tc>
          <w:tcPr>
            <w:tcW w:w="1628" w:type="pct"/>
            <w:tcBorders>
              <w:bottom w:val="single" w:sz="4" w:space="0" w:color="auto"/>
            </w:tcBorders>
            <w:vAlign w:val="center"/>
          </w:tcPr>
          <w:p w14:paraId="3BF16539" w14:textId="57D37837" w:rsidR="00480719" w:rsidRDefault="00480719" w:rsidP="00480719">
            <w:pPr>
              <w:pStyle w:val="SemEspaamento"/>
              <w:jc w:val="center"/>
              <w:rPr>
                <w:lang w:eastAsia="pt-BR"/>
              </w:rPr>
            </w:pPr>
            <w:r>
              <w:rPr>
                <w:lang w:eastAsia="pt-BR"/>
              </w:rPr>
              <w:t>Aplicações Diretas - 3.3 90</w:t>
            </w:r>
          </w:p>
        </w:tc>
        <w:tc>
          <w:tcPr>
            <w:tcW w:w="1547" w:type="pct"/>
            <w:tcBorders>
              <w:bottom w:val="single" w:sz="4" w:space="0" w:color="auto"/>
            </w:tcBorders>
            <w:shd w:val="clear" w:color="auto" w:fill="auto"/>
            <w:vAlign w:val="center"/>
          </w:tcPr>
          <w:p w14:paraId="36C5043D" w14:textId="782EB849" w:rsidR="00480719" w:rsidRDefault="00480719" w:rsidP="00480719">
            <w:pPr>
              <w:jc w:val="center"/>
              <w:rPr>
                <w:lang w:eastAsia="pt-BR"/>
              </w:rPr>
            </w:pPr>
            <w:r>
              <w:rPr>
                <w:lang w:eastAsia="pt-BR"/>
              </w:rPr>
              <w:t>1.500.0000.0000 – Recursos não Vinculados de Impostos</w:t>
            </w:r>
          </w:p>
        </w:tc>
        <w:tc>
          <w:tcPr>
            <w:tcW w:w="807" w:type="pct"/>
            <w:vAlign w:val="center"/>
          </w:tcPr>
          <w:p w14:paraId="3F406B68" w14:textId="02EA7D44" w:rsidR="00480719" w:rsidRDefault="00480719" w:rsidP="00480719">
            <w:pPr>
              <w:jc w:val="center"/>
              <w:rPr>
                <w:lang w:eastAsia="pt-BR"/>
              </w:rPr>
            </w:pPr>
            <w:r>
              <w:rPr>
                <w:lang w:eastAsia="pt-BR"/>
              </w:rPr>
              <w:t>1.600,00</w:t>
            </w:r>
          </w:p>
        </w:tc>
      </w:tr>
      <w:tr w:rsidR="00561AFF" w:rsidRPr="00B30C2B" w14:paraId="14846534" w14:textId="7360CB80" w:rsidTr="00561AFF">
        <w:tc>
          <w:tcPr>
            <w:tcW w:w="1016" w:type="pct"/>
            <w:shd w:val="clear" w:color="auto" w:fill="E8E8E8" w:themeFill="background2"/>
            <w:vAlign w:val="center"/>
          </w:tcPr>
          <w:p w14:paraId="5E4DAE9C" w14:textId="7B767A41" w:rsidR="009A7348" w:rsidRPr="009A7348" w:rsidRDefault="009A7348" w:rsidP="00561AFF">
            <w:pPr>
              <w:pStyle w:val="SemEspaamento"/>
              <w:rPr>
                <w:b/>
                <w:bCs/>
                <w:lang w:eastAsia="pt-BR"/>
              </w:rPr>
            </w:pPr>
            <w:r w:rsidRPr="009A7348">
              <w:rPr>
                <w:b/>
                <w:bCs/>
                <w:lang w:eastAsia="pt-BR"/>
              </w:rPr>
              <w:t>Valor Total R$:</w:t>
            </w:r>
          </w:p>
        </w:tc>
        <w:tc>
          <w:tcPr>
            <w:tcW w:w="1628" w:type="pct"/>
            <w:tcBorders>
              <w:right w:val="nil"/>
            </w:tcBorders>
            <w:shd w:val="clear" w:color="auto" w:fill="E8E8E8" w:themeFill="background2"/>
            <w:vAlign w:val="center"/>
          </w:tcPr>
          <w:p w14:paraId="0E816174" w14:textId="4245BA60" w:rsidR="009A7348" w:rsidRPr="009A7348" w:rsidRDefault="009A7348" w:rsidP="00561AFF">
            <w:pPr>
              <w:pStyle w:val="SemEspaamento"/>
              <w:rPr>
                <w:b/>
                <w:bCs/>
                <w:lang w:eastAsia="pt-BR"/>
              </w:rPr>
            </w:pPr>
          </w:p>
        </w:tc>
        <w:tc>
          <w:tcPr>
            <w:tcW w:w="1547" w:type="pct"/>
            <w:tcBorders>
              <w:left w:val="nil"/>
            </w:tcBorders>
            <w:shd w:val="clear" w:color="auto" w:fill="E8E8E8" w:themeFill="background2"/>
            <w:vAlign w:val="center"/>
          </w:tcPr>
          <w:p w14:paraId="269CFD53" w14:textId="77777777" w:rsidR="009A7348" w:rsidRPr="009A7348" w:rsidRDefault="009A7348" w:rsidP="00561AFF">
            <w:pPr>
              <w:rPr>
                <w:b/>
                <w:bCs/>
                <w:lang w:eastAsia="pt-BR"/>
              </w:rPr>
            </w:pPr>
          </w:p>
        </w:tc>
        <w:tc>
          <w:tcPr>
            <w:tcW w:w="807" w:type="pct"/>
            <w:shd w:val="clear" w:color="auto" w:fill="E8E8E8" w:themeFill="background2"/>
            <w:vAlign w:val="center"/>
          </w:tcPr>
          <w:p w14:paraId="636BEB61" w14:textId="2558D2D6" w:rsidR="009A7348" w:rsidRPr="009A7348" w:rsidRDefault="00480719" w:rsidP="00561AFF">
            <w:pPr>
              <w:rPr>
                <w:b/>
                <w:bCs/>
                <w:lang w:eastAsia="pt-BR"/>
              </w:rPr>
            </w:pPr>
            <w:r>
              <w:rPr>
                <w:b/>
                <w:bCs/>
                <w:lang w:eastAsia="pt-BR"/>
              </w:rPr>
              <w:t>38.000,00</w:t>
            </w:r>
          </w:p>
        </w:tc>
      </w:tr>
    </w:tbl>
    <w:p w14:paraId="2D34D959" w14:textId="77777777" w:rsidR="00904D36" w:rsidRPr="00904D36" w:rsidRDefault="00904D36" w:rsidP="00962B85">
      <w:pPr>
        <w:numPr>
          <w:ilvl w:val="1"/>
          <w:numId w:val="5"/>
        </w:numPr>
        <w:pBdr>
          <w:top w:val="nil"/>
          <w:left w:val="nil"/>
          <w:bottom w:val="nil"/>
          <w:right w:val="nil"/>
          <w:between w:val="nil"/>
        </w:pBdr>
        <w:spacing w:before="240" w:after="240" w:line="259"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 xml:space="preserve"> Prazo de inscrição</w:t>
      </w:r>
    </w:p>
    <w:p w14:paraId="38CADABB" w14:textId="6D846F5E" w:rsidR="00904D36" w:rsidRPr="00794CE0" w:rsidRDefault="00794CE0"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794CE0">
        <w:rPr>
          <w:rFonts w:ascii="Calibri" w:hAnsi="Calibri" w:cs="Calibri"/>
          <w:bCs/>
        </w:rPr>
        <w:t>Das</w:t>
      </w:r>
      <w:r>
        <w:rPr>
          <w:rFonts w:ascii="Calibri" w:hAnsi="Calibri" w:cs="Calibri"/>
          <w:bCs/>
        </w:rPr>
        <w:t xml:space="preserve"> 00h00</w:t>
      </w:r>
      <w:r w:rsidRPr="00794CE0">
        <w:rPr>
          <w:rFonts w:ascii="Calibri" w:hAnsi="Calibri" w:cs="Calibri"/>
          <w:bCs/>
        </w:rPr>
        <w:t xml:space="preserve"> horas do dia 21/10/2026 até às 17</w:t>
      </w:r>
      <w:r w:rsidR="00487A52">
        <w:rPr>
          <w:rFonts w:ascii="Calibri" w:hAnsi="Calibri" w:cs="Calibri"/>
          <w:bCs/>
        </w:rPr>
        <w:t>h00</w:t>
      </w:r>
      <w:r w:rsidRPr="00794CE0">
        <w:rPr>
          <w:rFonts w:ascii="Calibri" w:hAnsi="Calibri" w:cs="Calibri"/>
          <w:bCs/>
        </w:rPr>
        <w:t xml:space="preserve"> horas do dia 09/11/2026.</w:t>
      </w:r>
    </w:p>
    <w:p w14:paraId="59361B5D"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pode participar</w:t>
      </w:r>
    </w:p>
    <w:p w14:paraId="32CB2A94" w14:textId="5C17A18E" w:rsidR="00904D36" w:rsidRPr="00326A60" w:rsidRDefault="00904D36" w:rsidP="00326A60">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Pode se inscrever no Edital qualquer agente cultural com contribuição artística ou cultural no</w:t>
      </w:r>
      <w:r w:rsidRPr="00F20EA1">
        <w:rPr>
          <w:rFonts w:ascii="Calibri" w:eastAsia="Calibri" w:hAnsi="Calibri" w:cs="Calibri"/>
          <w:color w:val="FF0000"/>
          <w:kern w:val="0"/>
          <w:lang w:eastAsia="pt-BR"/>
          <w14:ligatures w14:val="none"/>
        </w:rPr>
        <w:t xml:space="preserve"> </w:t>
      </w:r>
      <w:r w:rsidR="00F20EA1" w:rsidRPr="00B84BB5">
        <w:rPr>
          <w:rFonts w:ascii="Calibri" w:eastAsia="Calibri" w:hAnsi="Calibri" w:cs="Calibri"/>
          <w:kern w:val="0"/>
          <w:lang w:eastAsia="pt-BR"/>
          <w14:ligatures w14:val="none"/>
        </w:rPr>
        <w:t>Município de Quilombo</w:t>
      </w:r>
      <w:r w:rsidRPr="00B84BB5">
        <w:rPr>
          <w:rFonts w:ascii="Calibri" w:eastAsia="Calibri" w:hAnsi="Calibri" w:cs="Calibri"/>
          <w:kern w:val="0"/>
          <w:lang w:eastAsia="pt-BR"/>
          <w14:ligatures w14:val="none"/>
        </w:rPr>
        <w:t xml:space="preserve"> há pelo </w:t>
      </w:r>
      <w:r w:rsidRPr="00487A52">
        <w:rPr>
          <w:rFonts w:ascii="Calibri" w:eastAsia="Calibri" w:hAnsi="Calibri" w:cs="Calibri"/>
          <w:kern w:val="0"/>
          <w:lang w:eastAsia="pt-BR"/>
          <w14:ligatures w14:val="none"/>
        </w:rPr>
        <w:t xml:space="preserve">menos </w:t>
      </w:r>
      <w:r w:rsidR="00A700A1" w:rsidRPr="00487A52">
        <w:rPr>
          <w:rFonts w:ascii="Calibri" w:eastAsia="Calibri" w:hAnsi="Calibri" w:cs="Calibri"/>
          <w:kern w:val="0"/>
          <w:lang w:eastAsia="pt-BR"/>
          <w14:ligatures w14:val="none"/>
        </w:rPr>
        <w:t>1 (um) ano.</w:t>
      </w:r>
    </w:p>
    <w:p w14:paraId="372D4556" w14:textId="77777777" w:rsidR="00904D36" w:rsidRPr="00904D36" w:rsidRDefault="00904D36" w:rsidP="00904D36">
      <w:pPr>
        <w:spacing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Agente Cultural</w:t>
      </w:r>
      <w:r w:rsidRPr="00904D36">
        <w:rPr>
          <w:rFonts w:ascii="Calibri" w:eastAsia="Calibri" w:hAnsi="Calibri" w:cs="Calibri"/>
          <w:color w:val="000000"/>
          <w:kern w:val="0"/>
          <w:lang w:eastAsia="pt-BR"/>
          <w14:ligatures w14:val="none"/>
        </w:rPr>
        <w:t xml:space="preserve"> é toda pessoa ou grupo de pessoas responsável por criar, produzir e promover manifestações culturais, como artistas, músicos, escritores, cineastas, dançarinos, artesãos, curadores, produtores culturais, gestores de espaços culturais, entre outros. </w:t>
      </w:r>
    </w:p>
    <w:p w14:paraId="5EC9B85A" w14:textId="77777777" w:rsidR="00904D36" w:rsidRPr="00904D36" w:rsidRDefault="00904D36" w:rsidP="00904D36">
      <w:pPr>
        <w:spacing w:before="220" w:after="22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 agente cultural pode ser:</w:t>
      </w:r>
    </w:p>
    <w:p w14:paraId="7BB232CD" w14:textId="77777777" w:rsidR="00904D36" w:rsidRPr="00904D36" w:rsidRDefault="00904D36" w:rsidP="00962B85">
      <w:pPr>
        <w:numPr>
          <w:ilvl w:val="0"/>
          <w:numId w:val="4"/>
        </w:numPr>
        <w:pBdr>
          <w:top w:val="nil"/>
          <w:left w:val="nil"/>
          <w:bottom w:val="nil"/>
          <w:right w:val="nil"/>
          <w:between w:val="nil"/>
        </w:pBdr>
        <w:spacing w:before="240"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Pessoa física ou Microempreendedor Individual (MEI);</w:t>
      </w:r>
    </w:p>
    <w:p w14:paraId="7E53E811" w14:textId="77777777" w:rsidR="00904D36" w:rsidRPr="00904D36" w:rsidRDefault="00904D36" w:rsidP="00962B85">
      <w:pPr>
        <w:numPr>
          <w:ilvl w:val="0"/>
          <w:numId w:val="4"/>
        </w:numPr>
        <w:pBdr>
          <w:top w:val="nil"/>
          <w:left w:val="nil"/>
          <w:bottom w:val="nil"/>
          <w:right w:val="nil"/>
          <w:between w:val="nil"/>
        </w:pBdr>
        <w:spacing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Pessoa jurídica com fins lucrativos (Ex.: empresa de pequeno porte, empresa de grande porte, </w:t>
      </w:r>
      <w:proofErr w:type="spellStart"/>
      <w:r w:rsidRPr="00904D36">
        <w:rPr>
          <w:rFonts w:ascii="Calibri" w:eastAsia="Calibri" w:hAnsi="Calibri" w:cs="Calibri"/>
          <w:color w:val="000000"/>
          <w:kern w:val="0"/>
          <w:lang w:eastAsia="pt-BR"/>
          <w14:ligatures w14:val="none"/>
        </w:rPr>
        <w:t>etc</w:t>
      </w:r>
      <w:proofErr w:type="spellEnd"/>
      <w:r w:rsidRPr="00904D36">
        <w:rPr>
          <w:rFonts w:ascii="Calibri" w:eastAsia="Calibri" w:hAnsi="Calibri" w:cs="Calibri"/>
          <w:color w:val="000000"/>
          <w:kern w:val="0"/>
          <w:lang w:eastAsia="pt-BR"/>
          <w14:ligatures w14:val="none"/>
        </w:rPr>
        <w:t>);</w:t>
      </w:r>
    </w:p>
    <w:p w14:paraId="73FACF48" w14:textId="77777777" w:rsidR="00904D36" w:rsidRPr="00904D36" w:rsidRDefault="00904D36" w:rsidP="00962B85">
      <w:pPr>
        <w:numPr>
          <w:ilvl w:val="0"/>
          <w:numId w:val="4"/>
        </w:numPr>
        <w:pBdr>
          <w:top w:val="nil"/>
          <w:left w:val="nil"/>
          <w:bottom w:val="nil"/>
          <w:right w:val="nil"/>
          <w:between w:val="nil"/>
        </w:pBdr>
        <w:spacing w:after="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Pessoa jurídica sem fins lucrativos (Ex.: Associação, Fundação, Cooperativa, </w:t>
      </w:r>
      <w:proofErr w:type="spellStart"/>
      <w:r w:rsidRPr="00904D36">
        <w:rPr>
          <w:rFonts w:ascii="Calibri" w:eastAsia="Calibri" w:hAnsi="Calibri" w:cs="Calibri"/>
          <w:color w:val="000000"/>
          <w:kern w:val="0"/>
          <w:lang w:eastAsia="pt-BR"/>
          <w14:ligatures w14:val="none"/>
        </w:rPr>
        <w:t>etc</w:t>
      </w:r>
      <w:proofErr w:type="spellEnd"/>
      <w:r w:rsidRPr="00904D36">
        <w:rPr>
          <w:rFonts w:ascii="Calibri" w:eastAsia="Calibri" w:hAnsi="Calibri" w:cs="Calibri"/>
          <w:color w:val="000000"/>
          <w:kern w:val="0"/>
          <w:lang w:eastAsia="pt-BR"/>
          <w14:ligatures w14:val="none"/>
        </w:rPr>
        <w:t>);</w:t>
      </w:r>
    </w:p>
    <w:p w14:paraId="77EEE7C7" w14:textId="77777777" w:rsidR="00904D36" w:rsidRPr="00904D36" w:rsidRDefault="00904D36" w:rsidP="00962B85">
      <w:pPr>
        <w:numPr>
          <w:ilvl w:val="0"/>
          <w:numId w:val="4"/>
        </w:numPr>
        <w:pBdr>
          <w:top w:val="nil"/>
          <w:left w:val="nil"/>
          <w:bottom w:val="nil"/>
          <w:right w:val="nil"/>
          <w:between w:val="nil"/>
        </w:pBdr>
        <w:spacing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Coletivo/Grupo sem CNPJ representado por pessoa física.</w:t>
      </w:r>
    </w:p>
    <w:p w14:paraId="233EA96B" w14:textId="406F23A4" w:rsid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Na hipótese de agentes culturais que atuem como grupo ou coletivo cultural sem constituição jurídica (ou seja, sem CNPJ), será indicada pessoa física como responsável legal para a assinatura do Termo de Premiação Cultural e a representação será formalizada em declaração assinada pelos demais integrantes do grupo ou coletivo, podendo ser utilizado o modelo constante no Anexo IV deste Edital.</w:t>
      </w:r>
    </w:p>
    <w:p w14:paraId="02B7307C" w14:textId="17714197" w:rsidR="00043C9A" w:rsidRPr="00DA0FB4" w:rsidRDefault="00043C9A" w:rsidP="00904D36">
      <w:pPr>
        <w:spacing w:before="240" w:after="240" w:line="259" w:lineRule="auto"/>
        <w:jc w:val="both"/>
        <w:rPr>
          <w:rFonts w:ascii="Calibri" w:eastAsia="Calibri" w:hAnsi="Calibri" w:cs="Calibri"/>
          <w:b/>
          <w:color w:val="000000"/>
          <w:kern w:val="0"/>
          <w:lang w:eastAsia="pt-BR"/>
          <w14:ligatures w14:val="none"/>
        </w:rPr>
      </w:pPr>
      <w:r w:rsidRPr="003B3E1D">
        <w:rPr>
          <w:rFonts w:ascii="Calibri" w:eastAsia="Calibri" w:hAnsi="Calibri" w:cs="Calibri"/>
          <w:b/>
          <w:color w:val="000000"/>
          <w:kern w:val="0"/>
          <w:lang w:eastAsia="pt-BR"/>
          <w14:ligatures w14:val="none"/>
        </w:rPr>
        <w:t>Que não tenham sido contemplados com premiação no Edital nº 002/2026, destinado à aplicação dos recursos da PNAB, quando o benefício recebido decorrer da mesma ação orçamentária/categoria de premiação objeto deste Edital.</w:t>
      </w:r>
    </w:p>
    <w:p w14:paraId="35F6258B"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NÃO pode participar</w:t>
      </w:r>
    </w:p>
    <w:p w14:paraId="3F0B1DC3"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Não pode se inscrever neste Edital, agentes culturais que:</w:t>
      </w:r>
    </w:p>
    <w:p w14:paraId="28819AA2"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 - tenham se envolvido diretamente na etapa de elaboração do edital, na etapa de análise de candidaturas ou na etapa de julgamento de recursos;</w:t>
      </w:r>
    </w:p>
    <w:p w14:paraId="0F15F5B2"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587F7405" w14:textId="52037E0E" w:rsid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II</w:t>
      </w:r>
      <w:r w:rsidR="00043C9A">
        <w:rPr>
          <w:rFonts w:ascii="Calibri" w:eastAsia="Calibri" w:hAnsi="Calibri" w:cs="Calibri"/>
          <w:color w:val="000000"/>
          <w:kern w:val="0"/>
          <w:lang w:eastAsia="pt-BR"/>
          <w14:ligatures w14:val="none"/>
        </w:rPr>
        <w:t>I</w:t>
      </w:r>
      <w:r w:rsidRPr="00904D36">
        <w:rPr>
          <w:rFonts w:ascii="Calibri" w:eastAsia="Calibri" w:hAnsi="Calibri" w:cs="Calibri"/>
          <w:color w:val="000000"/>
          <w:kern w:val="0"/>
          <w:lang w:eastAsia="pt-BR"/>
          <w14:ligatures w14:val="none"/>
        </w:rPr>
        <w:t xml:space="preserve"> - sejam Chefes do Poder Executivo (Governadores, Prefeitos), Secretários de Estado ou de Município</w:t>
      </w:r>
      <w:r w:rsidRPr="00904D36">
        <w:rPr>
          <w:rFonts w:ascii="Calibri" w:eastAsia="Calibri" w:hAnsi="Calibri" w:cs="Calibri"/>
          <w:kern w:val="0"/>
          <w:lang w:eastAsia="pt-BR"/>
          <w14:ligatures w14:val="none"/>
        </w:rPr>
        <w:t xml:space="preserve">, </w:t>
      </w:r>
      <w:r w:rsidRPr="00904D36">
        <w:rPr>
          <w:rFonts w:ascii="Calibri" w:eastAsia="Calibri" w:hAnsi="Calibri" w:cs="Calibri"/>
          <w:color w:val="000000"/>
          <w:kern w:val="0"/>
          <w:lang w:eastAsia="pt-BR"/>
          <w14:ligatures w14:val="none"/>
        </w:rPr>
        <w:t>membros do Poder Legislativo (Ex.: Deputados, Senadores, Vereadores) e do Poder Judiciário (Juízes, Desembargadores, Ministros), bem como membros do Tribunal de Contas (Auditores e Conselheiros) e do Ministério Público (Promotor, Procurador)</w:t>
      </w:r>
      <w:r w:rsidR="00043C9A">
        <w:rPr>
          <w:rFonts w:ascii="Calibri" w:eastAsia="Calibri" w:hAnsi="Calibri" w:cs="Calibri"/>
          <w:color w:val="000000"/>
          <w:kern w:val="0"/>
          <w:lang w:eastAsia="pt-BR"/>
          <w14:ligatures w14:val="none"/>
        </w:rPr>
        <w:t>.</w:t>
      </w:r>
    </w:p>
    <w:p w14:paraId="6A2CC160" w14:textId="3803FCD4" w:rsidR="00043C9A" w:rsidRPr="00904D36" w:rsidRDefault="00043C9A" w:rsidP="00043C9A">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3B3E1D">
        <w:rPr>
          <w:rFonts w:ascii="Calibri" w:eastAsia="Calibri" w:hAnsi="Calibri" w:cs="Calibri"/>
          <w:b/>
          <w:color w:val="000000"/>
          <w:kern w:val="0"/>
          <w:lang w:eastAsia="pt-BR"/>
          <w14:ligatures w14:val="none"/>
        </w:rPr>
        <w:t>IV - Não poderão participar deste Edital os agentes culturais que tenham sido contemplados com premiação no Edital nº 002/2026, destinado à aplicação dos recursos da PNAB, quando o benefício recebido decorrer da mesma ação orçamentária/categoria de premiação objeto deste Edital</w:t>
      </w:r>
      <w:r w:rsidRPr="003B3E1D">
        <w:rPr>
          <w:rFonts w:ascii="Calibri" w:eastAsia="Calibri" w:hAnsi="Calibri" w:cs="Calibri"/>
          <w:color w:val="000000"/>
          <w:kern w:val="0"/>
          <w:lang w:eastAsia="pt-BR"/>
          <w14:ligatures w14:val="none"/>
        </w:rPr>
        <w:t>.</w:t>
      </w:r>
    </w:p>
    <w:p w14:paraId="36FC2F83" w14:textId="77777777" w:rsidR="00B66A59" w:rsidRDefault="00B66A59" w:rsidP="00904D36">
      <w:p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p>
    <w:p w14:paraId="2C92D329"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O agente cultural que integrar Conselho de Cultura poderá concorrer nesse Edital, desde que não se enquadre nas situações previstas no item 2.6.</w:t>
      </w:r>
    </w:p>
    <w:p w14:paraId="17BBA297" w14:textId="2AEDFA61"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lastRenderedPageBreak/>
        <w:t>Atenção!</w:t>
      </w:r>
      <w:r w:rsidRPr="00904D36">
        <w:rPr>
          <w:rFonts w:ascii="Calibri" w:eastAsia="Calibri" w:hAnsi="Calibri" w:cs="Calibri"/>
          <w:color w:val="000000"/>
          <w:kern w:val="0"/>
          <w:lang w:eastAsia="pt-BR"/>
          <w14:ligatures w14:val="none"/>
        </w:rPr>
        <w:t xml:space="preserve"> Quando se tratar de agentes culturais que constituem pessoas jurídicas, estarão impedidas de apresentar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s aquelas cujos sócios, diretores e/ou administradores se enquadrarem nas situações descritas neste item.</w:t>
      </w:r>
    </w:p>
    <w:p w14:paraId="14593467"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 xml:space="preserve">Atenção! </w:t>
      </w:r>
      <w:r w:rsidRPr="00904D36">
        <w:rPr>
          <w:rFonts w:ascii="Calibri" w:eastAsia="Calibri" w:hAnsi="Calibri" w:cs="Calibri"/>
          <w:color w:val="000000"/>
          <w:kern w:val="0"/>
          <w:lang w:eastAsia="pt-BR"/>
          <w14:ligatures w14:val="none"/>
        </w:rPr>
        <w:t>A participação de agentes culturais nas consultas públicas não caracteriza participação direta na etapa de elaboração do edital. Ou seja, a mera participação do agente cultural nas audiências e consultas públicas não inviabiliza a sua participação neste edital.</w:t>
      </w:r>
    </w:p>
    <w:p w14:paraId="1F51EBB0" w14:textId="77777777" w:rsidR="00904D36" w:rsidRPr="00B84BB5"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kern w:val="0"/>
          <w:lang w:eastAsia="pt-BR"/>
          <w14:ligatures w14:val="none"/>
        </w:rPr>
      </w:pPr>
      <w:r w:rsidRPr="00904D36">
        <w:rPr>
          <w:rFonts w:ascii="Calibri" w:eastAsia="Calibri" w:hAnsi="Calibri" w:cs="Calibri"/>
          <w:b/>
          <w:color w:val="000000"/>
          <w:kern w:val="0"/>
          <w:lang w:eastAsia="pt-BR"/>
          <w14:ligatures w14:val="none"/>
        </w:rPr>
        <w:t>Em quantas categorias cada agente cultural pode se inscrever neste edital</w:t>
      </w:r>
    </w:p>
    <w:p w14:paraId="24CB79FC" w14:textId="14FC3EC8" w:rsidR="00904D36" w:rsidRPr="00B84BB5" w:rsidRDefault="00904D36" w:rsidP="00904D36">
      <w:pPr>
        <w:spacing w:before="240" w:after="200" w:line="240" w:lineRule="auto"/>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Cada agente cultural poderá concorrer neste edital em, no máximo </w:t>
      </w:r>
      <w:r w:rsidR="00F20EA1" w:rsidRPr="00B84BB5">
        <w:rPr>
          <w:rFonts w:ascii="Calibri" w:eastAsia="Calibri" w:hAnsi="Calibri" w:cs="Calibri"/>
          <w:kern w:val="0"/>
          <w:lang w:eastAsia="pt-BR"/>
          <w14:ligatures w14:val="none"/>
        </w:rPr>
        <w:t>uma categoria</w:t>
      </w:r>
      <w:r w:rsidRPr="00B84BB5">
        <w:rPr>
          <w:rFonts w:ascii="Calibri" w:eastAsia="Calibri" w:hAnsi="Calibri" w:cs="Calibri"/>
          <w:kern w:val="0"/>
          <w:lang w:eastAsia="pt-BR"/>
          <w14:ligatures w14:val="none"/>
        </w:rPr>
        <w:t xml:space="preserve">, e poderá ser contemplado com no máximo </w:t>
      </w:r>
      <w:r w:rsidR="00F20EA1" w:rsidRPr="00B84BB5">
        <w:rPr>
          <w:rFonts w:ascii="Calibri" w:eastAsia="Calibri" w:hAnsi="Calibri" w:cs="Calibri"/>
          <w:kern w:val="0"/>
          <w:lang w:eastAsia="pt-BR"/>
          <w14:ligatures w14:val="none"/>
        </w:rPr>
        <w:t>uma premiação</w:t>
      </w:r>
      <w:r w:rsidRPr="00B84BB5">
        <w:rPr>
          <w:rFonts w:ascii="Calibri" w:eastAsia="Calibri" w:hAnsi="Calibri" w:cs="Calibri"/>
          <w:kern w:val="0"/>
          <w:lang w:eastAsia="pt-BR"/>
          <w14:ligatures w14:val="none"/>
        </w:rPr>
        <w:t>.</w:t>
      </w:r>
    </w:p>
    <w:p w14:paraId="2D13711F" w14:textId="77777777" w:rsidR="00904D36" w:rsidRPr="00904D36" w:rsidRDefault="00904D36" w:rsidP="00962B85">
      <w:pPr>
        <w:numPr>
          <w:ilvl w:val="0"/>
          <w:numId w:val="5"/>
        </w:numPr>
        <w:pBdr>
          <w:top w:val="nil"/>
          <w:left w:val="nil"/>
          <w:bottom w:val="nil"/>
          <w:right w:val="nil"/>
          <w:between w:val="nil"/>
        </w:pBdr>
        <w:spacing w:before="220"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ETAPAS</w:t>
      </w:r>
    </w:p>
    <w:p w14:paraId="5DE76B0E"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Este edital é composto pelas seguintes etapas:</w:t>
      </w:r>
    </w:p>
    <w:p w14:paraId="1202EC27" w14:textId="6BED2DD0" w:rsidR="00904D36" w:rsidRPr="00904D36"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 xml:space="preserve">Inscrições – </w:t>
      </w:r>
      <w:r w:rsidRPr="00904D36">
        <w:rPr>
          <w:rFonts w:ascii="Calibri" w:eastAsia="Calibri" w:hAnsi="Calibri" w:cs="Calibri"/>
          <w:color w:val="000000"/>
          <w:kern w:val="0"/>
          <w:lang w:eastAsia="pt-BR"/>
          <w14:ligatures w14:val="none"/>
        </w:rPr>
        <w:t xml:space="preserve">etapa de apresentação dos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s pelos agentes culturais</w:t>
      </w:r>
    </w:p>
    <w:p w14:paraId="152A5582" w14:textId="11A3BCC7" w:rsidR="00904D36" w:rsidRPr="00326A60"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326A60">
        <w:rPr>
          <w:rFonts w:ascii="Calibri" w:eastAsia="Calibri" w:hAnsi="Calibri" w:cs="Calibri"/>
          <w:b/>
          <w:color w:val="000000"/>
          <w:kern w:val="0"/>
          <w:lang w:eastAsia="pt-BR"/>
          <w14:ligatures w14:val="none"/>
        </w:rPr>
        <w:t>Seleção –</w:t>
      </w:r>
      <w:r w:rsidRPr="00326A60">
        <w:rPr>
          <w:rFonts w:ascii="Calibri" w:eastAsia="Calibri" w:hAnsi="Calibri" w:cs="Calibri"/>
          <w:color w:val="000000"/>
          <w:kern w:val="0"/>
          <w:lang w:eastAsia="pt-BR"/>
          <w14:ligatures w14:val="none"/>
        </w:rPr>
        <w:t xml:space="preserve"> etapa em que uma comissão analisa e seleciona os </w:t>
      </w:r>
      <w:r w:rsidR="00F16752" w:rsidRPr="00326A60">
        <w:rPr>
          <w:rFonts w:ascii="Calibri" w:eastAsia="Calibri" w:hAnsi="Calibri" w:cs="Calibri"/>
          <w:color w:val="000000"/>
          <w:kern w:val="0"/>
          <w:lang w:eastAsia="pt-BR"/>
          <w14:ligatures w14:val="none"/>
        </w:rPr>
        <w:t>portfólio</w:t>
      </w:r>
      <w:r w:rsidRPr="00326A60">
        <w:rPr>
          <w:rFonts w:ascii="Calibri" w:eastAsia="Calibri" w:hAnsi="Calibri" w:cs="Calibri"/>
          <w:color w:val="000000"/>
          <w:kern w:val="0"/>
          <w:lang w:eastAsia="pt-BR"/>
          <w14:ligatures w14:val="none"/>
        </w:rPr>
        <w:t>s</w:t>
      </w:r>
    </w:p>
    <w:p w14:paraId="141F1EB1" w14:textId="77777777" w:rsidR="00904D36" w:rsidRPr="00904D36"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Habilitação –</w:t>
      </w:r>
      <w:r w:rsidRPr="00904D36">
        <w:rPr>
          <w:rFonts w:ascii="Calibri" w:eastAsia="Calibri" w:hAnsi="Calibri" w:cs="Calibri"/>
          <w:color w:val="000000"/>
          <w:kern w:val="0"/>
          <w:lang w:eastAsia="pt-BR"/>
          <w14:ligatures w14:val="none"/>
        </w:rPr>
        <w:t xml:space="preserve"> etapa em que os agentes culturais selecionados na etapa anterior serão convocados para apresentar documentos de habilitação</w:t>
      </w:r>
    </w:p>
    <w:p w14:paraId="08E92433" w14:textId="77777777" w:rsidR="00904D36" w:rsidRPr="00904D36" w:rsidRDefault="00904D36" w:rsidP="00962B85">
      <w:pPr>
        <w:numPr>
          <w:ilvl w:val="0"/>
          <w:numId w:val="1"/>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 xml:space="preserve">Assinatura do Termo de Premiação Cultural </w:t>
      </w:r>
      <w:r w:rsidRPr="00904D36">
        <w:rPr>
          <w:rFonts w:ascii="Calibri" w:eastAsia="Calibri" w:hAnsi="Calibri" w:cs="Calibri"/>
          <w:color w:val="000000"/>
          <w:kern w:val="0"/>
          <w:lang w:eastAsia="pt-BR"/>
          <w14:ligatures w14:val="none"/>
        </w:rPr>
        <w:t>– etapa em que os agentes culturais habilitados serão convocados para assinar o Termo de Premiação Cultural</w:t>
      </w:r>
    </w:p>
    <w:p w14:paraId="731E7F55" w14:textId="77777777" w:rsidR="00904D36" w:rsidRPr="00904D36" w:rsidRDefault="00904D36" w:rsidP="00326A60">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7407D2AB" w14:textId="77777777" w:rsidR="00904D36" w:rsidRPr="00904D36" w:rsidRDefault="00904D36" w:rsidP="00962B85">
      <w:pPr>
        <w:numPr>
          <w:ilvl w:val="0"/>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INSCRIÇÕES</w:t>
      </w:r>
    </w:p>
    <w:p w14:paraId="56DD658D" w14:textId="1DE592EB" w:rsidR="00904D36" w:rsidRPr="00326A60" w:rsidRDefault="00904D36" w:rsidP="00904D36">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Como se inscrever</w:t>
      </w:r>
    </w:p>
    <w:p w14:paraId="068DC64A" w14:textId="61DFC1D9"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O agente cultural deve encaminhar por meio de </w:t>
      </w:r>
      <w:r w:rsidR="003771A5" w:rsidRPr="00B84BB5">
        <w:rPr>
          <w:rFonts w:ascii="Calibri" w:eastAsia="Calibri" w:hAnsi="Calibri" w:cs="Calibri"/>
          <w:b/>
          <w:kern w:val="0"/>
          <w:lang w:eastAsia="pt-BR"/>
          <w14:ligatures w14:val="none"/>
        </w:rPr>
        <w:t>envelope lacrado</w:t>
      </w:r>
      <w:r w:rsidR="003771A5" w:rsidRPr="00B84BB5">
        <w:rPr>
          <w:rFonts w:ascii="Calibri" w:eastAsia="Calibri" w:hAnsi="Calibri" w:cs="Calibri"/>
          <w:kern w:val="0"/>
          <w:lang w:eastAsia="pt-BR"/>
          <w14:ligatures w14:val="none"/>
        </w:rPr>
        <w:t xml:space="preserve"> </w:t>
      </w:r>
      <w:r w:rsidRPr="00904D36">
        <w:rPr>
          <w:rFonts w:ascii="Calibri" w:eastAsia="Calibri" w:hAnsi="Calibri" w:cs="Calibri"/>
          <w:color w:val="000000"/>
          <w:kern w:val="0"/>
          <w:lang w:eastAsia="pt-BR"/>
          <w14:ligatures w14:val="none"/>
        </w:rPr>
        <w:t xml:space="preserve">a seguinte documentação: </w:t>
      </w:r>
    </w:p>
    <w:p w14:paraId="07FCC639"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Formulário de inscrição (Anexo II); </w:t>
      </w:r>
    </w:p>
    <w:p w14:paraId="074D3B2C" w14:textId="65DE8C50"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b) Materiais que comprovem a atuação do agente cultural no </w:t>
      </w:r>
      <w:r w:rsidR="003771A5" w:rsidRPr="009E349F">
        <w:rPr>
          <w:rFonts w:ascii="Calibri" w:eastAsia="Calibri" w:hAnsi="Calibri" w:cs="Calibri"/>
          <w:kern w:val="0"/>
          <w:lang w:eastAsia="pt-BR"/>
          <w14:ligatures w14:val="none"/>
        </w:rPr>
        <w:t xml:space="preserve">Município de Quilombo, </w:t>
      </w:r>
      <w:r w:rsidRPr="009E349F">
        <w:rPr>
          <w:rFonts w:ascii="Calibri" w:eastAsia="Calibri" w:hAnsi="Calibri" w:cs="Calibri"/>
          <w:kern w:val="0"/>
          <w:lang w:eastAsia="pt-BR"/>
          <w14:ligatures w14:val="none"/>
        </w:rPr>
        <w:t xml:space="preserve">de quaisquer natureza, tais como cartazes, folders, fotografias, DVDs, CDs, folhetos, </w:t>
      </w:r>
      <w:r w:rsidRPr="00B84BB5">
        <w:rPr>
          <w:rFonts w:ascii="Calibri" w:eastAsia="Calibri" w:hAnsi="Calibri" w:cs="Calibri"/>
          <w:color w:val="000000"/>
          <w:kern w:val="0"/>
          <w:lang w:eastAsia="pt-BR"/>
          <w14:ligatures w14:val="none"/>
        </w:rPr>
        <w:t>matérias de jornal, sítios da internet, outros materiais, devendo o material estar relacionado à categoria para qual está sendo realizada a inscrição;</w:t>
      </w:r>
    </w:p>
    <w:p w14:paraId="38E3BEE2" w14:textId="77777777"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B84BB5">
        <w:rPr>
          <w:rFonts w:ascii="Calibri" w:eastAsia="Calibri" w:hAnsi="Calibri" w:cs="Calibri"/>
          <w:color w:val="000000"/>
          <w:kern w:val="0"/>
          <w:lang w:eastAsia="pt-BR"/>
          <w14:ligatures w14:val="none"/>
        </w:rPr>
        <w:t>c) Declaração de representação, no caso de concorrer como coletivo sem CNPJ;</w:t>
      </w:r>
    </w:p>
    <w:p w14:paraId="141EAAE9" w14:textId="20800593"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B84BB5">
        <w:rPr>
          <w:rFonts w:ascii="Calibri" w:eastAsia="Calibri" w:hAnsi="Calibri" w:cs="Calibri"/>
          <w:color w:val="000000"/>
          <w:kern w:val="0"/>
          <w:lang w:eastAsia="pt-BR"/>
          <w14:ligatures w14:val="none"/>
        </w:rPr>
        <w:t>d) Autodeclaração étnico-racial ou de pessoa com deficiência, se for concorrer às cotas.</w:t>
      </w:r>
    </w:p>
    <w:p w14:paraId="6A62AA26" w14:textId="62201F95" w:rsidR="008C0481" w:rsidRPr="00B84BB5" w:rsidRDefault="008C0481"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B84BB5">
        <w:rPr>
          <w:rFonts w:ascii="Calibri" w:eastAsia="Calibri" w:hAnsi="Calibri" w:cs="Calibri"/>
          <w:color w:val="000000"/>
          <w:kern w:val="0"/>
          <w:lang w:eastAsia="pt-BR"/>
          <w14:ligatures w14:val="none"/>
        </w:rPr>
        <w:t xml:space="preserve">e) Será permitida a inscrição na forma oral. Deste modo, o agente cultural pode comparecer à </w:t>
      </w:r>
      <w:r w:rsidRPr="00B84BB5">
        <w:rPr>
          <w:rFonts w:ascii="Calibri" w:eastAsia="Calibri" w:hAnsi="Calibri" w:cs="Calibri"/>
          <w:kern w:val="0"/>
          <w:lang w:eastAsia="pt-BR"/>
          <w14:ligatures w14:val="none"/>
        </w:rPr>
        <w:t>Secretaria Municipal de Cultura</w:t>
      </w:r>
      <w:r w:rsidR="00B84BB5" w:rsidRPr="00B84BB5">
        <w:rPr>
          <w:rFonts w:ascii="Calibri" w:eastAsia="Calibri" w:hAnsi="Calibri" w:cs="Calibri"/>
          <w:kern w:val="0"/>
          <w:lang w:eastAsia="pt-BR"/>
          <w14:ligatures w14:val="none"/>
        </w:rPr>
        <w:t xml:space="preserve">, localizada na </w:t>
      </w:r>
      <w:r w:rsidR="00B84BB5" w:rsidRPr="00B84BB5">
        <w:rPr>
          <w:rFonts w:ascii="Calibri" w:hAnsi="Calibri" w:cs="Calibri"/>
          <w:shd w:val="clear" w:color="auto" w:fill="FFFFFF"/>
        </w:rPr>
        <w:t xml:space="preserve">Rua Primo Alberto </w:t>
      </w:r>
      <w:proofErr w:type="spellStart"/>
      <w:r w:rsidR="00B84BB5" w:rsidRPr="00B84BB5">
        <w:rPr>
          <w:rFonts w:ascii="Calibri" w:hAnsi="Calibri" w:cs="Calibri"/>
          <w:shd w:val="clear" w:color="auto" w:fill="FFFFFF"/>
        </w:rPr>
        <w:lastRenderedPageBreak/>
        <w:t>Bodanese</w:t>
      </w:r>
      <w:proofErr w:type="spellEnd"/>
      <w:r w:rsidR="00B84BB5" w:rsidRPr="00B84BB5">
        <w:rPr>
          <w:rFonts w:ascii="Calibri" w:hAnsi="Calibri" w:cs="Calibri"/>
          <w:shd w:val="clear" w:color="auto" w:fill="FFFFFF"/>
        </w:rPr>
        <w:t xml:space="preserve">, 980, Centro (anexo Terminal Rodoviário), </w:t>
      </w:r>
      <w:r w:rsidRPr="00B84BB5">
        <w:rPr>
          <w:rFonts w:ascii="Calibri" w:eastAsia="Calibri" w:hAnsi="Calibri" w:cs="Calibri"/>
          <w:color w:val="000000"/>
          <w:kern w:val="0"/>
          <w:lang w:eastAsia="pt-BR"/>
          <w14:ligatures w14:val="none"/>
        </w:rPr>
        <w:t>para realizar sua inscrição que será registrada por servidor público ou pessoa designada para esta função.</w:t>
      </w:r>
    </w:p>
    <w:p w14:paraId="59A6D33F" w14:textId="77777777" w:rsidR="00904D36" w:rsidRPr="00904D36" w:rsidRDefault="00904D36" w:rsidP="00904D36">
      <w:pPr>
        <w:spacing w:before="120" w:after="120" w:line="240" w:lineRule="auto"/>
        <w:ind w:right="120"/>
        <w:jc w:val="both"/>
        <w:rPr>
          <w:rFonts w:ascii="Calibri" w:eastAsia="Calibri" w:hAnsi="Calibri" w:cs="Calibri"/>
          <w:color w:val="FF0000"/>
          <w:kern w:val="0"/>
          <w:lang w:eastAsia="pt-BR"/>
          <w14:ligatures w14:val="none"/>
        </w:rPr>
      </w:pPr>
    </w:p>
    <w:p w14:paraId="70030AC0"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O agente cultural é responsável pelo envio dos documentos e pela qualidade visual, conteúdo dos arquivos e informações da sua inscrição. </w:t>
      </w:r>
    </w:p>
    <w:p w14:paraId="3FC0530C"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Ao se inscrever o agente cultural aceita todas as regras e condições descritas nesse edital e concorda com os termos da Lei 14.399/2022 (Política Nacional Aldir Blanc de Fomento à Cultura - PNAB), da Lei nº 14.903/2024 (Marco regulatório de fomento à cultura), do Decreto 11.740/2023 (Decreto PNAB) e do Decreto nº 11.453/2023 (Decreto de fomento).</w:t>
      </w:r>
    </w:p>
    <w:p w14:paraId="503ED165"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FF0000"/>
          <w:kern w:val="0"/>
          <w:lang w:eastAsia="pt-BR"/>
          <w14:ligatures w14:val="none"/>
        </w:rPr>
      </w:pPr>
    </w:p>
    <w:p w14:paraId="14F3E7F6" w14:textId="77777777" w:rsidR="00904D36" w:rsidRPr="00904D36" w:rsidRDefault="00904D36" w:rsidP="00962B85">
      <w:pPr>
        <w:numPr>
          <w:ilvl w:val="0"/>
          <w:numId w:val="5"/>
        </w:numPr>
        <w:pBdr>
          <w:top w:val="nil"/>
          <w:left w:val="nil"/>
          <w:bottom w:val="nil"/>
          <w:right w:val="nil"/>
          <w:between w:val="nil"/>
        </w:pBdr>
        <w:spacing w:before="220"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COTAS</w:t>
      </w:r>
    </w:p>
    <w:p w14:paraId="6C167ACB"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Categoria de cotas</w:t>
      </w:r>
    </w:p>
    <w:p w14:paraId="3571A0F4"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Ficam garantidas cotas em todas as categorias do edital para:</w:t>
      </w:r>
    </w:p>
    <w:p w14:paraId="633876FF" w14:textId="77777777" w:rsidR="00904D36" w:rsidRPr="00904D36" w:rsidRDefault="00904D36" w:rsidP="00962B85">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pessoas negras (pretas e pardas);</w:t>
      </w:r>
    </w:p>
    <w:p w14:paraId="083A03FC" w14:textId="77777777" w:rsidR="00904D36" w:rsidRPr="00904D36" w:rsidRDefault="00904D36" w:rsidP="00962B85">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pessoas indígenas;</w:t>
      </w:r>
    </w:p>
    <w:p w14:paraId="34B78AE0" w14:textId="77777777" w:rsidR="00904D36" w:rsidRPr="00904D36" w:rsidRDefault="00904D36" w:rsidP="00962B85">
      <w:pPr>
        <w:numPr>
          <w:ilvl w:val="0"/>
          <w:numId w:val="3"/>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pessoas com deficiência.</w:t>
      </w:r>
    </w:p>
    <w:p w14:paraId="0057934A"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quantidade de cotas destinadas a cada categoria do edital está descrita no Anexo I.</w:t>
      </w:r>
    </w:p>
    <w:p w14:paraId="3ABA1E2D"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Para concorrer às cotas, os agentes culturais deverão preencher uma autodeclaração.</w:t>
      </w:r>
    </w:p>
    <w:p w14:paraId="737C760E" w14:textId="0B420E40"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 autodeclaração pode ser apresentada por escrito, em áudio, em vídeos ou em outros formatos acessíveis.</w:t>
      </w:r>
    </w:p>
    <w:p w14:paraId="08C9F98A" w14:textId="77777777" w:rsidR="00904D36" w:rsidRPr="00904D36" w:rsidRDefault="00904D36" w:rsidP="00962B85">
      <w:pPr>
        <w:numPr>
          <w:ilvl w:val="1"/>
          <w:numId w:val="5"/>
        </w:numPr>
        <w:pBdr>
          <w:top w:val="nil"/>
          <w:left w:val="nil"/>
          <w:bottom w:val="nil"/>
          <w:right w:val="nil"/>
          <w:between w:val="nil"/>
        </w:pBdr>
        <w:spacing w:before="240" w:after="24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Concorrência concomitante</w:t>
      </w:r>
    </w:p>
    <w:p w14:paraId="4776DFC0"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Os agentes culturais que optarem concomitantemente às vagas destinadas à ampla concorrência, ou seja concorrerão ao mesmo tempo nas vagas da ampla concorrência e nas vagas reservadas às cotas, podendo ser selecionado de acordo com a sua nota ou classificação no processo seleção. </w:t>
      </w:r>
    </w:p>
    <w:p w14:paraId="3672A091"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Os agentes culturais optantes pelas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 optante pela cota.</w:t>
      </w:r>
    </w:p>
    <w:p w14:paraId="6686B004"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Desistência do optante pela cota</w:t>
      </w:r>
    </w:p>
    <w:p w14:paraId="581B8562"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Em caso de desistência de optantes aprovados nas cotas, a vaga não preenchida deverá ser ocupada por pessoa que concorreu às cotas de acordo com a ordem de classificação. </w:t>
      </w:r>
    </w:p>
    <w:p w14:paraId="32D8EB13"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lastRenderedPageBreak/>
        <w:t>Remanejamento das cotas</w:t>
      </w:r>
    </w:p>
    <w:p w14:paraId="46BF1603"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No caso de não existirem propostas aptas em número suficiente para o cumprimento de uma das categorias de cotas, o número de vagas restantes deverá ser destinado inicialmente para a outra categoria de cotas.</w:t>
      </w:r>
    </w:p>
    <w:p w14:paraId="4F2C7D45" w14:textId="435AAF28" w:rsid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Caso não haja agentes culturais inscritos em outra categoria de cotas, as vagas não preenchidas deverão ser direcionadas para a ampla concorrência, sendo direcionadas para os demais candidatos aprovados, de acordo com a ordem de classificação.</w:t>
      </w:r>
    </w:p>
    <w:p w14:paraId="08FE6647" w14:textId="77777777" w:rsidR="00D2084A" w:rsidRPr="00D2084A" w:rsidRDefault="00D2084A"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78CEA5D1"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Aplicação das cotas para pessoas jurídicas e coletivos</w:t>
      </w:r>
    </w:p>
    <w:p w14:paraId="2ABC3664"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As pessoas jurídicas e coletivos sem CNPJ podem concorrer às cotas, desde que preencham algum dos requisitos abaixo: </w:t>
      </w:r>
    </w:p>
    <w:p w14:paraId="61142D3D" w14:textId="77777777"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I - pessoas jurídicas em que mais da metade dos sócios são pessoas negras, indígenas ou com deficiência,</w:t>
      </w:r>
    </w:p>
    <w:p w14:paraId="5E187AAA" w14:textId="483F698A"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II - pessoas jurídicas ou grupos e coletivos sem CNPJ que possuam pessoas negras, indígenas ou com deficiência em posições de liderança no </w:t>
      </w:r>
      <w:r w:rsidR="00F16752" w:rsidRPr="00B84BB5">
        <w:rPr>
          <w:rFonts w:ascii="Calibri" w:eastAsia="Calibri" w:hAnsi="Calibri" w:cs="Calibri"/>
          <w:kern w:val="0"/>
          <w:lang w:eastAsia="pt-BR"/>
          <w14:ligatures w14:val="none"/>
        </w:rPr>
        <w:t>portfólio</w:t>
      </w:r>
      <w:r w:rsidRPr="00B84BB5">
        <w:rPr>
          <w:rFonts w:ascii="Calibri" w:eastAsia="Calibri" w:hAnsi="Calibri" w:cs="Calibri"/>
          <w:kern w:val="0"/>
          <w:lang w:eastAsia="pt-BR"/>
          <w14:ligatures w14:val="none"/>
        </w:rPr>
        <w:t xml:space="preserve"> cultural;</w:t>
      </w:r>
    </w:p>
    <w:p w14:paraId="6C26AF1C" w14:textId="15E3FB2B"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III - pessoas jurídicas ou coletivos sem CNPJ que possuam equipe do </w:t>
      </w:r>
      <w:r w:rsidR="00F16752" w:rsidRPr="00B84BB5">
        <w:rPr>
          <w:rFonts w:ascii="Calibri" w:eastAsia="Calibri" w:hAnsi="Calibri" w:cs="Calibri"/>
          <w:kern w:val="0"/>
          <w:lang w:eastAsia="pt-BR"/>
          <w14:ligatures w14:val="none"/>
        </w:rPr>
        <w:t>portfólio</w:t>
      </w:r>
      <w:r w:rsidRPr="00B84BB5">
        <w:rPr>
          <w:rFonts w:ascii="Calibri" w:eastAsia="Calibri" w:hAnsi="Calibri" w:cs="Calibri"/>
          <w:kern w:val="0"/>
          <w:lang w:eastAsia="pt-BR"/>
          <w14:ligatures w14:val="none"/>
        </w:rPr>
        <w:t xml:space="preserve"> cultural majoritariamente composta por pessoas negras,</w:t>
      </w:r>
      <w:r w:rsidR="00D2084A" w:rsidRPr="00B84BB5">
        <w:rPr>
          <w:rFonts w:ascii="Calibri" w:eastAsia="Calibri" w:hAnsi="Calibri" w:cs="Calibri"/>
          <w:kern w:val="0"/>
          <w:lang w:eastAsia="pt-BR"/>
          <w14:ligatures w14:val="none"/>
        </w:rPr>
        <w:t xml:space="preserve"> indígenas ou com deficiência; </w:t>
      </w:r>
    </w:p>
    <w:p w14:paraId="33C5210C" w14:textId="66275A50" w:rsidR="00904D36" w:rsidRDefault="00904D36" w:rsidP="00D2084A">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As pessoas físicas que compõem a pessoa jurídica ou o coletivo sem CNPJ devem preencher uma autodeclaração, conforme modelos do Anexo VI e Anexo VII. </w:t>
      </w:r>
    </w:p>
    <w:p w14:paraId="71FE386A" w14:textId="77777777" w:rsidR="002C433E" w:rsidRPr="00D2084A" w:rsidRDefault="002C433E" w:rsidP="00D2084A">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p>
    <w:p w14:paraId="2C918F0B" w14:textId="10475E6E" w:rsidR="00904D36" w:rsidRDefault="00904D36" w:rsidP="00962B85">
      <w:pPr>
        <w:numPr>
          <w:ilvl w:val="0"/>
          <w:numId w:val="5"/>
        </w:numPr>
        <w:pBdr>
          <w:top w:val="nil"/>
          <w:left w:val="nil"/>
          <w:bottom w:val="nil"/>
          <w:right w:val="nil"/>
          <w:between w:val="nil"/>
        </w:pBdr>
        <w:spacing w:before="220" w:after="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ETAPA DE SELEÇÃO</w:t>
      </w:r>
    </w:p>
    <w:p w14:paraId="1CFE68EC" w14:textId="77777777" w:rsidR="00D2084A" w:rsidRPr="00904D36" w:rsidRDefault="00D2084A" w:rsidP="00D2084A">
      <w:pPr>
        <w:pBdr>
          <w:top w:val="nil"/>
          <w:left w:val="nil"/>
          <w:bottom w:val="nil"/>
          <w:right w:val="nil"/>
          <w:between w:val="nil"/>
        </w:pBdr>
        <w:spacing w:before="220" w:after="0" w:line="259" w:lineRule="auto"/>
        <w:ind w:left="720"/>
        <w:jc w:val="both"/>
        <w:rPr>
          <w:rFonts w:ascii="Calibri" w:eastAsia="Calibri" w:hAnsi="Calibri" w:cs="Calibri"/>
          <w:b/>
          <w:color w:val="000000"/>
          <w:kern w:val="0"/>
          <w:lang w:eastAsia="pt-BR"/>
          <w14:ligatures w14:val="none"/>
        </w:rPr>
      </w:pPr>
    </w:p>
    <w:p w14:paraId="67296FFC" w14:textId="77777777" w:rsidR="00904D36" w:rsidRPr="00904D36" w:rsidRDefault="00904D36" w:rsidP="00962B85">
      <w:pPr>
        <w:numPr>
          <w:ilvl w:val="1"/>
          <w:numId w:val="5"/>
        </w:numPr>
        <w:pBdr>
          <w:top w:val="nil"/>
          <w:left w:val="nil"/>
          <w:bottom w:val="nil"/>
          <w:right w:val="nil"/>
          <w:between w:val="nil"/>
        </w:pBdr>
        <w:spacing w:after="22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analisa as candidaturas</w:t>
      </w:r>
    </w:p>
    <w:p w14:paraId="3BBA1254" w14:textId="77777777"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Uma comissão de seleção vai avaliar as candidaturas. Todas as atividades serão registradas em ata.</w:t>
      </w:r>
    </w:p>
    <w:p w14:paraId="6C5DFD0D" w14:textId="6DBE2002" w:rsidR="00904D36" w:rsidRPr="00904D36" w:rsidRDefault="00503F9A" w:rsidP="00904D36">
      <w:pPr>
        <w:spacing w:before="240" w:after="240" w:line="257" w:lineRule="auto"/>
        <w:jc w:val="both"/>
        <w:rPr>
          <w:rFonts w:ascii="Calibri" w:eastAsia="Calibri" w:hAnsi="Calibri" w:cs="Calibri"/>
          <w:color w:val="FF0000"/>
          <w:kern w:val="0"/>
          <w:lang w:eastAsia="pt-BR"/>
          <w14:ligatures w14:val="none"/>
        </w:rPr>
      </w:pPr>
      <w:r>
        <w:rPr>
          <w:rFonts w:ascii="Calibri" w:eastAsia="Calibri" w:hAnsi="Calibri" w:cs="Calibri"/>
          <w:color w:val="000000"/>
          <w:kern w:val="0"/>
          <w:lang w:eastAsia="pt-BR"/>
          <w14:ligatures w14:val="none"/>
        </w:rPr>
        <w:t xml:space="preserve">Farão parte desta comissão </w:t>
      </w:r>
      <w:r w:rsidR="00904D36" w:rsidRPr="00B84BB5">
        <w:rPr>
          <w:rFonts w:ascii="Calibri" w:eastAsia="Calibri" w:hAnsi="Calibri" w:cs="Calibri"/>
          <w:kern w:val="0"/>
          <w:lang w:eastAsia="pt-BR"/>
          <w14:ligatures w14:val="none"/>
        </w:rPr>
        <w:t>MEMBROS DO CONSELHO</w:t>
      </w:r>
      <w:r w:rsidRPr="00B84BB5">
        <w:rPr>
          <w:rFonts w:ascii="Calibri" w:eastAsia="Calibri" w:hAnsi="Calibri" w:cs="Calibri"/>
          <w:kern w:val="0"/>
          <w:lang w:eastAsia="pt-BR"/>
          <w14:ligatures w14:val="none"/>
        </w:rPr>
        <w:t xml:space="preserve"> MUNICIPAL DE CULTURA, SERVIDORES DO GOVERNO MUNICIPAL E MEMBROS DA SOCIEDADE CIVIL</w:t>
      </w:r>
      <w:r w:rsidR="00904D36" w:rsidRPr="00B84BB5">
        <w:rPr>
          <w:rFonts w:ascii="Calibri" w:eastAsia="Calibri" w:hAnsi="Calibri" w:cs="Calibri"/>
          <w:kern w:val="0"/>
          <w:lang w:eastAsia="pt-BR"/>
          <w14:ligatures w14:val="none"/>
        </w:rPr>
        <w:t>.</w:t>
      </w:r>
      <w:r w:rsidR="005A4099">
        <w:rPr>
          <w:rFonts w:ascii="Calibri" w:eastAsia="Calibri" w:hAnsi="Calibri" w:cs="Calibri"/>
          <w:kern w:val="0"/>
          <w:lang w:eastAsia="pt-BR"/>
          <w14:ligatures w14:val="none"/>
        </w:rPr>
        <w:t xml:space="preserve"> SENDO CINCO</w:t>
      </w:r>
      <w:r w:rsidRPr="00B84BB5">
        <w:rPr>
          <w:rFonts w:ascii="Calibri" w:eastAsia="Calibri" w:hAnsi="Calibri" w:cs="Calibri"/>
          <w:kern w:val="0"/>
          <w:lang w:eastAsia="pt-BR"/>
          <w14:ligatures w14:val="none"/>
        </w:rPr>
        <w:t xml:space="preserve"> MEMBROS QUE INTEGRAM A COMISSÃO DE SELEÇÃO.</w:t>
      </w:r>
    </w:p>
    <w:p w14:paraId="6CC1C213"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Quem não pode fazer parte da comissão de seleção</w:t>
      </w:r>
    </w:p>
    <w:p w14:paraId="603F3189"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Os membros da comissão de seleção e respectivos substitutos ficam impedidos de participar da avaliação de candidaturas quando:</w:t>
      </w:r>
    </w:p>
    <w:p w14:paraId="735C3E7E" w14:textId="77777777" w:rsidR="00904D36" w:rsidRPr="00904D36" w:rsidRDefault="00904D36" w:rsidP="00904D36">
      <w:pPr>
        <w:spacing w:line="259" w:lineRule="auto"/>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 – tiverem interesse direto na matéria;</w:t>
      </w:r>
    </w:p>
    <w:p w14:paraId="34D64CED"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II – no caso de inscrição de pessoa jurídica, ou grupo/coletivo: tenham composto o quadro societário da pessoa jurídica ou tenham sido membros do grupo/coletivo nos últimos dois anos, ou se tais situações ocorrem quanto ao cônjuge, companheiro ou parente e afins até o terceiro grau; e</w:t>
      </w:r>
    </w:p>
    <w:p w14:paraId="1C520255"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III - sejam parte em ação judicial ou administrativa em face do agente cultural ou do respectivo cônjuge ou companheiro.</w:t>
      </w:r>
    </w:p>
    <w:p w14:paraId="11302F61" w14:textId="77777777" w:rsidR="00904D36" w:rsidRPr="00904D36" w:rsidRDefault="00904D36" w:rsidP="00904D36">
      <w:pPr>
        <w:spacing w:before="240" w:after="20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color w:val="000000"/>
          <w:kern w:val="0"/>
          <w:sz w:val="22"/>
          <w:szCs w:val="22"/>
          <w:shd w:val="clear" w:color="auto" w:fill="FFFFFF"/>
          <w:lang w:eastAsia="pt-BR"/>
          <w14:ligatures w14:val="none"/>
        </w:rPr>
        <w:t>Caso o membro da comissão se enquadre nas situações de impedimento, deve comunicar à comissão, e deixar de atuar, imediatamente, caso contrário todos os atos praticados podem ser considerados nulos.</w:t>
      </w:r>
    </w:p>
    <w:p w14:paraId="00964E12" w14:textId="77777777" w:rsidR="00904D36" w:rsidRPr="00904D36" w:rsidRDefault="00904D36" w:rsidP="00904D36">
      <w:pPr>
        <w:spacing w:before="240" w:after="200" w:line="259" w:lineRule="auto"/>
        <w:jc w:val="both"/>
        <w:rPr>
          <w:rFonts w:ascii="Calibri" w:eastAsia="Calibri" w:hAnsi="Calibri" w:cs="Calibri"/>
          <w:b/>
          <w:color w:val="FF0000"/>
          <w:kern w:val="0"/>
          <w:lang w:eastAsia="pt-BR"/>
          <w14:ligatures w14:val="none"/>
        </w:rPr>
      </w:pPr>
      <w:r w:rsidRPr="00904D36">
        <w:rPr>
          <w:rFonts w:ascii="Calibri" w:eastAsia="Calibri" w:hAnsi="Calibri" w:cs="Calibri"/>
          <w:b/>
          <w:color w:val="000000"/>
          <w:kern w:val="0"/>
          <w:highlight w:val="white"/>
          <w:lang w:eastAsia="pt-BR"/>
          <w14:ligatures w14:val="none"/>
        </w:rPr>
        <w:t xml:space="preserve">Atenção! </w:t>
      </w:r>
      <w:r w:rsidRPr="00904D36">
        <w:rPr>
          <w:rFonts w:ascii="Calibri" w:eastAsia="Calibri" w:hAnsi="Calibri" w:cs="Calibri"/>
          <w:color w:val="000000"/>
          <w:kern w:val="0"/>
          <w:highlight w:val="white"/>
          <w:lang w:eastAsia="pt-BR"/>
          <w14:ligatures w14:val="none"/>
        </w:rPr>
        <w:t>Os parentes e afins até o terceiro grau são:  pai, mãe, filho/filha, avô, avó, neto/neta, bisavô/bisavó, bisneto/bisneta, irmão/irmã, tio/tia, sobrinho/sobrinha, sogro/sogra, genro/nora, enteado/enteada, cunhado/cunhada. </w:t>
      </w:r>
    </w:p>
    <w:p w14:paraId="213DB400" w14:textId="77777777" w:rsidR="00904D36" w:rsidRPr="00904D36" w:rsidRDefault="00904D36" w:rsidP="00962B85">
      <w:pPr>
        <w:numPr>
          <w:ilvl w:val="1"/>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Análise das candidaturas</w:t>
      </w:r>
    </w:p>
    <w:p w14:paraId="572F24F7" w14:textId="6E2E1AB2"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 etapa de seleção será composta pela análise da trajetória do </w:t>
      </w:r>
      <w:r w:rsidRPr="00B84BB5">
        <w:rPr>
          <w:rFonts w:ascii="Calibri" w:eastAsia="Calibri" w:hAnsi="Calibri" w:cs="Calibri"/>
          <w:kern w:val="0"/>
          <w:lang w:eastAsia="pt-BR"/>
          <w14:ligatures w14:val="none"/>
        </w:rPr>
        <w:t xml:space="preserve">agente cultural de acordo com a sua relevante contribuição ao desenvolvimento artístico ou cultural do </w:t>
      </w:r>
      <w:r w:rsidR="00B12AA7" w:rsidRPr="00B84BB5">
        <w:rPr>
          <w:rFonts w:ascii="Calibri" w:eastAsia="Calibri" w:hAnsi="Calibri" w:cs="Calibri"/>
          <w:kern w:val="0"/>
          <w:lang w:eastAsia="pt-BR"/>
          <w14:ligatures w14:val="none"/>
        </w:rPr>
        <w:t>Município de Quilombo</w:t>
      </w:r>
      <w:r w:rsidRPr="00B84BB5">
        <w:rPr>
          <w:rFonts w:ascii="Calibri" w:eastAsia="Calibri" w:hAnsi="Calibri" w:cs="Calibri"/>
          <w:kern w:val="0"/>
          <w:lang w:eastAsia="pt-BR"/>
          <w14:ligatures w14:val="none"/>
        </w:rPr>
        <w:t>, e será realizada por meio da atribuição fundamentada de notas aos critérios descritos no Anexo III.</w:t>
      </w:r>
    </w:p>
    <w:p w14:paraId="46A9E937" w14:textId="77777777"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b/>
          <w:bCs/>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Os agentes culturais que apresentarem documentos comprobatórios da trajetória artística e cultural contendo quaisquer formas de preconceito de origem, raça, etnia, gênero, cor, idade ou outras formas de discriminação serão desclassificadas, com fundamento no disposto no inciso IV do caput do art. 3º da Constituição, garantidos o contraditório e a ampla defesa</w:t>
      </w:r>
    </w:p>
    <w:p w14:paraId="7F64BE17" w14:textId="05750971" w:rsidR="00904D36" w:rsidRPr="00904D36" w:rsidRDefault="00904D36" w:rsidP="00904D36">
      <w:pPr>
        <w:spacing w:before="240" w:after="24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 </w:t>
      </w:r>
      <w:r w:rsidR="00B12AA7" w:rsidRPr="00904D36">
        <w:rPr>
          <w:rFonts w:ascii="Calibri" w:eastAsia="Calibri" w:hAnsi="Calibri" w:cs="Calibri"/>
          <w:color w:val="000000"/>
          <w:kern w:val="0"/>
          <w:lang w:eastAsia="pt-BR"/>
          <w14:ligatures w14:val="none"/>
        </w:rPr>
        <w:t>análise</w:t>
      </w:r>
      <w:r w:rsidRPr="00904D36">
        <w:rPr>
          <w:rFonts w:ascii="Calibri" w:eastAsia="Calibri" w:hAnsi="Calibri" w:cs="Calibri"/>
          <w:color w:val="000000"/>
          <w:kern w:val="0"/>
          <w:lang w:eastAsia="pt-BR"/>
          <w14:ligatures w14:val="none"/>
        </w:rPr>
        <w:t xml:space="preserve"> compreende os critérios individuais da candidatura, bem como seus impactos e </w:t>
      </w:r>
      <w:r w:rsidR="00B12AA7" w:rsidRPr="00904D36">
        <w:rPr>
          <w:rFonts w:ascii="Calibri" w:eastAsia="Calibri" w:hAnsi="Calibri" w:cs="Calibri"/>
          <w:color w:val="000000"/>
          <w:kern w:val="0"/>
          <w:lang w:eastAsia="pt-BR"/>
          <w14:ligatures w14:val="none"/>
        </w:rPr>
        <w:t>relevância</w:t>
      </w:r>
      <w:r w:rsidRPr="00904D36">
        <w:rPr>
          <w:rFonts w:ascii="Calibri" w:eastAsia="Calibri" w:hAnsi="Calibri" w:cs="Calibri"/>
          <w:color w:val="000000"/>
          <w:kern w:val="0"/>
          <w:lang w:eastAsia="pt-BR"/>
          <w14:ligatures w14:val="none"/>
        </w:rPr>
        <w:t xml:space="preserve"> social em </w:t>
      </w:r>
      <w:r w:rsidR="00B12AA7" w:rsidRPr="00904D36">
        <w:rPr>
          <w:rFonts w:ascii="Calibri" w:eastAsia="Calibri" w:hAnsi="Calibri" w:cs="Calibri"/>
          <w:color w:val="000000"/>
          <w:kern w:val="0"/>
          <w:lang w:eastAsia="pt-BR"/>
          <w14:ligatures w14:val="none"/>
        </w:rPr>
        <w:t>relação</w:t>
      </w:r>
      <w:r w:rsidRPr="00904D36">
        <w:rPr>
          <w:rFonts w:ascii="Calibri" w:eastAsia="Calibri" w:hAnsi="Calibri" w:cs="Calibri"/>
          <w:color w:val="000000"/>
          <w:kern w:val="0"/>
          <w:lang w:eastAsia="pt-BR"/>
          <w14:ligatures w14:val="none"/>
        </w:rPr>
        <w:t xml:space="preserve"> aos outros inscritos na mesma categoria. A </w:t>
      </w:r>
      <w:r w:rsidR="00B12AA7" w:rsidRPr="00904D36">
        <w:rPr>
          <w:rFonts w:ascii="Calibri" w:eastAsia="Calibri" w:hAnsi="Calibri" w:cs="Calibri"/>
          <w:color w:val="000000"/>
          <w:kern w:val="0"/>
          <w:lang w:eastAsia="pt-BR"/>
          <w14:ligatures w14:val="none"/>
        </w:rPr>
        <w:t>pontuação</w:t>
      </w:r>
      <w:r w:rsidRPr="00904D36">
        <w:rPr>
          <w:rFonts w:ascii="Calibri" w:eastAsia="Calibri" w:hAnsi="Calibri" w:cs="Calibri"/>
          <w:color w:val="000000"/>
          <w:kern w:val="0"/>
          <w:lang w:eastAsia="pt-BR"/>
          <w14:ligatures w14:val="none"/>
        </w:rPr>
        <w:t xml:space="preserve"> de cada agente cultural é atribuída em função desta comparação.</w:t>
      </w:r>
    </w:p>
    <w:p w14:paraId="56DD73C3" w14:textId="77777777" w:rsidR="00904D36" w:rsidRPr="00904D36" w:rsidRDefault="00904D36" w:rsidP="00962B85">
      <w:pPr>
        <w:numPr>
          <w:ilvl w:val="1"/>
          <w:numId w:val="5"/>
        </w:numPr>
        <w:pBdr>
          <w:top w:val="nil"/>
          <w:left w:val="nil"/>
          <w:bottom w:val="nil"/>
          <w:right w:val="nil"/>
          <w:between w:val="nil"/>
        </w:pBdr>
        <w:spacing w:before="240" w:after="24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Recursos na etapa de Seleção</w:t>
      </w:r>
    </w:p>
    <w:p w14:paraId="08AEDFFA" w14:textId="7A67506A"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O resultado provisório da etapa de seleção será divulgado no diário ofi</w:t>
      </w:r>
      <w:r w:rsidRPr="00B84BB5">
        <w:rPr>
          <w:rFonts w:ascii="Calibri" w:eastAsia="Calibri" w:hAnsi="Calibri" w:cs="Calibri"/>
          <w:kern w:val="0"/>
          <w:lang w:eastAsia="pt-BR"/>
          <w14:ligatures w14:val="none"/>
        </w:rPr>
        <w:t xml:space="preserve">cial do </w:t>
      </w:r>
      <w:r w:rsidR="00BB51E5" w:rsidRPr="00B84BB5">
        <w:rPr>
          <w:rFonts w:ascii="Calibri" w:eastAsia="Calibri" w:hAnsi="Calibri" w:cs="Calibri"/>
          <w:kern w:val="0"/>
          <w:lang w:eastAsia="pt-BR"/>
          <w14:ligatures w14:val="none"/>
        </w:rPr>
        <w:t xml:space="preserve">Município de Quilombo </w:t>
      </w:r>
      <w:r w:rsidRPr="00B84BB5">
        <w:rPr>
          <w:rFonts w:ascii="Calibri" w:eastAsia="Calibri" w:hAnsi="Calibri" w:cs="Calibri"/>
          <w:kern w:val="0"/>
          <w:lang w:eastAsia="pt-BR"/>
          <w14:ligatures w14:val="none"/>
        </w:rPr>
        <w:t xml:space="preserve">e no site oficial do </w:t>
      </w:r>
      <w:r w:rsidR="00BB51E5" w:rsidRPr="00B84BB5">
        <w:rPr>
          <w:rFonts w:ascii="Calibri" w:eastAsia="Calibri" w:hAnsi="Calibri" w:cs="Calibri"/>
          <w:kern w:val="0"/>
          <w:lang w:eastAsia="pt-BR"/>
          <w14:ligatures w14:val="none"/>
        </w:rPr>
        <w:t>Município de Quilombo</w:t>
      </w:r>
      <w:r w:rsidRPr="00B84BB5">
        <w:rPr>
          <w:rFonts w:ascii="Calibri" w:eastAsia="Calibri" w:hAnsi="Calibri" w:cs="Calibri"/>
          <w:kern w:val="0"/>
          <w:lang w:eastAsia="pt-BR"/>
          <w14:ligatures w14:val="none"/>
        </w:rPr>
        <w:t>.</w:t>
      </w:r>
    </w:p>
    <w:p w14:paraId="37D32F05" w14:textId="1E00896D" w:rsidR="00904D36" w:rsidRPr="00904D36" w:rsidRDefault="00904D36" w:rsidP="00904D36">
      <w:pPr>
        <w:spacing w:before="240" w:after="200" w:line="259" w:lineRule="auto"/>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Contra a decisão da fase de seleção, caberá recurso destinado a</w:t>
      </w:r>
      <w:r w:rsidR="00BB51E5">
        <w:rPr>
          <w:rFonts w:ascii="Calibri" w:eastAsia="Calibri" w:hAnsi="Calibri" w:cs="Calibri"/>
          <w:color w:val="000000"/>
          <w:kern w:val="0"/>
          <w:lang w:eastAsia="pt-BR"/>
          <w14:ligatures w14:val="none"/>
        </w:rPr>
        <w:t xml:space="preserve"> </w:t>
      </w:r>
      <w:r w:rsidR="00BB51E5" w:rsidRPr="00B84BB5">
        <w:rPr>
          <w:rFonts w:ascii="Calibri" w:eastAsia="Calibri" w:hAnsi="Calibri" w:cs="Calibri"/>
          <w:kern w:val="0"/>
          <w:lang w:eastAsia="pt-BR"/>
          <w14:ligatures w14:val="none"/>
        </w:rPr>
        <w:t>Comissão de Seleção.</w:t>
      </w:r>
    </w:p>
    <w:p w14:paraId="3BBFAB4F" w14:textId="4F288BB7" w:rsidR="00904D36" w:rsidRPr="00B84BB5" w:rsidRDefault="00904D36" w:rsidP="00904D36">
      <w:pPr>
        <w:spacing w:before="240" w:after="200" w:line="259" w:lineRule="auto"/>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Os recursos deverão ser enviados</w:t>
      </w:r>
      <w:r w:rsidR="00BB51E5">
        <w:rPr>
          <w:rFonts w:ascii="Calibri" w:eastAsia="Calibri" w:hAnsi="Calibri" w:cs="Calibri"/>
          <w:color w:val="000000"/>
          <w:kern w:val="0"/>
          <w:lang w:eastAsia="pt-BR"/>
          <w14:ligatures w14:val="none"/>
        </w:rPr>
        <w:t xml:space="preserve"> </w:t>
      </w:r>
      <w:r w:rsidRPr="00B84BB5">
        <w:rPr>
          <w:rFonts w:ascii="Calibri" w:eastAsia="Calibri" w:hAnsi="Calibri" w:cs="Calibri"/>
          <w:kern w:val="0"/>
          <w:lang w:eastAsia="pt-BR"/>
          <w14:ligatures w14:val="none"/>
        </w:rPr>
        <w:t xml:space="preserve">ao e-mail </w:t>
      </w:r>
      <w:r w:rsidR="00BB51E5" w:rsidRPr="00B84BB5">
        <w:rPr>
          <w:rFonts w:ascii="Calibri" w:eastAsia="Calibri" w:hAnsi="Calibri" w:cs="Calibri"/>
          <w:kern w:val="0"/>
          <w:lang w:eastAsia="pt-BR"/>
          <w14:ligatures w14:val="none"/>
        </w:rPr>
        <w:t>cultura@quilombo.sc.gov.br</w:t>
      </w:r>
      <w:r w:rsidRPr="00B84BB5">
        <w:rPr>
          <w:rFonts w:ascii="Calibri" w:eastAsia="Calibri" w:hAnsi="Calibri" w:cs="Calibri"/>
          <w:kern w:val="0"/>
          <w:lang w:eastAsia="pt-BR"/>
          <w14:ligatures w14:val="none"/>
        </w:rPr>
        <w:t xml:space="preserve"> no prazo de 3 DIAS ÚTEIS, CONFORME INCISO III DO ART. 9º DA LEI Nº 11.740/2024. a contar da publicação do resultado, considerando-se para início da contagem o primeiro dia útil posterior à publicação.</w:t>
      </w:r>
    </w:p>
    <w:p w14:paraId="431BBD08"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Os recursos apresentados após o prazo não serão avaliados.</w:t>
      </w:r>
    </w:p>
    <w:p w14:paraId="47513AFE" w14:textId="41347020" w:rsidR="00D06F97" w:rsidRPr="00B84BB5" w:rsidRDefault="00904D36" w:rsidP="00904D36">
      <w:pPr>
        <w:spacing w:before="240" w:after="200" w:line="240" w:lineRule="auto"/>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Após o julgamento dos recursos, o resultado final da etapa de seleção será divulgado no </w:t>
      </w:r>
      <w:r w:rsidR="00BB51E5" w:rsidRPr="00B84BB5">
        <w:rPr>
          <w:rFonts w:ascii="Calibri" w:eastAsia="Calibri" w:hAnsi="Calibri" w:cs="Calibri"/>
          <w:kern w:val="0"/>
          <w:lang w:eastAsia="pt-BR"/>
          <w14:ligatures w14:val="none"/>
        </w:rPr>
        <w:t>site oficial do Município de Quilombo</w:t>
      </w:r>
      <w:r w:rsidR="00B84BB5" w:rsidRPr="00B84BB5">
        <w:rPr>
          <w:rFonts w:ascii="Calibri" w:eastAsia="Calibri" w:hAnsi="Calibri" w:cs="Calibri"/>
          <w:kern w:val="0"/>
          <w:lang w:eastAsia="pt-BR"/>
          <w14:ligatures w14:val="none"/>
        </w:rPr>
        <w:t xml:space="preserve"> (www.quilombo.sc.gov.br)</w:t>
      </w:r>
      <w:r w:rsidR="00BB51E5" w:rsidRPr="00B84BB5">
        <w:rPr>
          <w:rFonts w:ascii="Calibri" w:eastAsia="Calibri" w:hAnsi="Calibri" w:cs="Calibri"/>
          <w:kern w:val="0"/>
          <w:lang w:eastAsia="pt-BR"/>
          <w14:ligatures w14:val="none"/>
        </w:rPr>
        <w:t>.</w:t>
      </w:r>
    </w:p>
    <w:p w14:paraId="37F8B737" w14:textId="77777777" w:rsidR="00904D36" w:rsidRPr="00904D36" w:rsidRDefault="00904D36" w:rsidP="00962B85">
      <w:pPr>
        <w:numPr>
          <w:ilvl w:val="0"/>
          <w:numId w:val="5"/>
        </w:numPr>
        <w:pBdr>
          <w:top w:val="nil"/>
          <w:left w:val="nil"/>
          <w:bottom w:val="nil"/>
          <w:right w:val="nil"/>
          <w:between w:val="nil"/>
        </w:pBdr>
        <w:spacing w:before="220" w:after="22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REMANEJAMENTO DE VAGAS</w:t>
      </w:r>
      <w:r w:rsidRPr="00904D36">
        <w:rPr>
          <w:rFonts w:ascii="Calibri" w:eastAsia="Calibri" w:hAnsi="Calibri" w:cs="Calibri"/>
          <w:color w:val="000000"/>
          <w:kern w:val="0"/>
          <w:lang w:eastAsia="pt-BR"/>
          <w14:ligatures w14:val="none"/>
        </w:rPr>
        <w:t xml:space="preserve"> </w:t>
      </w:r>
    </w:p>
    <w:p w14:paraId="5B997838" w14:textId="77777777" w:rsidR="00904D36" w:rsidRPr="00904D36" w:rsidRDefault="00904D36" w:rsidP="00904D36">
      <w:pP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Caso alguma categoria não tenha todas as vagas preenchidas, os recursos que seriam inicialmente desta categoria poderão ser remanejados para outra, conforme as seguintes regras:</w:t>
      </w:r>
    </w:p>
    <w:p w14:paraId="29A5E1E0" w14:textId="7AD38C24" w:rsidR="00904D36" w:rsidRPr="00B84BB5" w:rsidRDefault="00904D36" w:rsidP="00904D36">
      <w:pPr>
        <w:spacing w:before="120" w:after="120" w:line="240" w:lineRule="auto"/>
        <w:ind w:right="120"/>
        <w:jc w:val="both"/>
        <w:rPr>
          <w:rFonts w:ascii="Calibri" w:eastAsia="Calibri" w:hAnsi="Calibri" w:cs="Calibri"/>
          <w:b/>
          <w:kern w:val="0"/>
          <w:lang w:eastAsia="pt-BR"/>
          <w14:ligatures w14:val="none"/>
        </w:rPr>
      </w:pPr>
      <w:r w:rsidRPr="00B84BB5">
        <w:rPr>
          <w:rFonts w:ascii="Calibri" w:eastAsia="Calibri" w:hAnsi="Calibri" w:cs="Calibri"/>
          <w:kern w:val="0"/>
          <w:lang w:eastAsia="pt-BR"/>
          <w14:ligatures w14:val="none"/>
        </w:rPr>
        <w:t xml:space="preserve">OS RECURSOS NÃO UTILIZADOS EM UMA CATEGORIA SERÃO DESTINADOS AOS CANDIDATOS </w:t>
      </w:r>
      <w:r w:rsidR="00BB51E5" w:rsidRPr="00B84BB5">
        <w:rPr>
          <w:rFonts w:ascii="Calibri" w:eastAsia="Calibri" w:hAnsi="Calibri" w:cs="Calibri"/>
          <w:kern w:val="0"/>
          <w:lang w:eastAsia="pt-BR"/>
          <w14:ligatures w14:val="none"/>
        </w:rPr>
        <w:t xml:space="preserve">COM </w:t>
      </w:r>
      <w:r w:rsidRPr="00B84BB5">
        <w:rPr>
          <w:rFonts w:ascii="Calibri" w:eastAsia="Calibri" w:hAnsi="Calibri" w:cs="Calibri"/>
          <w:kern w:val="0"/>
          <w:lang w:eastAsia="pt-BR"/>
          <w14:ligatures w14:val="none"/>
        </w:rPr>
        <w:t>MAIOR PONTUAÇÃO GERAL</w:t>
      </w:r>
      <w:r w:rsidR="00BB51E5" w:rsidRPr="00B84BB5">
        <w:rPr>
          <w:rFonts w:ascii="Calibri" w:eastAsia="Calibri" w:hAnsi="Calibri" w:cs="Calibri"/>
          <w:kern w:val="0"/>
          <w:lang w:eastAsia="pt-BR"/>
          <w14:ligatures w14:val="none"/>
        </w:rPr>
        <w:t>.</w:t>
      </w:r>
    </w:p>
    <w:p w14:paraId="5BD70692"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Caso não sejam preenchidas todas as vagas deste edital, os recursos remanescentes poderão ser utilizados em outro edital da PNAB.</w:t>
      </w:r>
    </w:p>
    <w:p w14:paraId="6323F1B8" w14:textId="77777777" w:rsidR="00904D36" w:rsidRPr="00904D36" w:rsidRDefault="00904D36" w:rsidP="00904D36">
      <w:pPr>
        <w:spacing w:before="120" w:after="120" w:line="240" w:lineRule="auto"/>
        <w:ind w:right="120"/>
        <w:jc w:val="both"/>
        <w:rPr>
          <w:rFonts w:ascii="Calibri" w:eastAsia="Calibri" w:hAnsi="Calibri" w:cs="Calibri"/>
          <w:color w:val="FF0000"/>
          <w:kern w:val="0"/>
          <w:lang w:eastAsia="pt-BR"/>
          <w14:ligatures w14:val="none"/>
        </w:rPr>
      </w:pPr>
    </w:p>
    <w:p w14:paraId="5724FCFB" w14:textId="21C99D6D" w:rsidR="00CF76C6" w:rsidRPr="003711F1" w:rsidRDefault="00904D36" w:rsidP="001F79B4">
      <w:pPr>
        <w:numPr>
          <w:ilvl w:val="0"/>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3711F1">
        <w:rPr>
          <w:rFonts w:ascii="Calibri" w:eastAsia="Calibri" w:hAnsi="Calibri" w:cs="Calibri"/>
          <w:b/>
          <w:color w:val="000000"/>
          <w:kern w:val="0"/>
          <w:lang w:eastAsia="pt-BR"/>
          <w14:ligatures w14:val="none"/>
        </w:rPr>
        <w:t>ETAPA DE HABILITAÇÃO</w:t>
      </w:r>
    </w:p>
    <w:p w14:paraId="3BF70A28"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Prazo para apresentação de documentos de habilitação</w:t>
      </w:r>
    </w:p>
    <w:p w14:paraId="0F4D78A6" w14:textId="04391D39"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O agente cultural responsável pelo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 xml:space="preserve"> selecionado deverá encaminhar no prazo de</w:t>
      </w:r>
      <w:r w:rsidRPr="00904D36">
        <w:rPr>
          <w:rFonts w:ascii="Calibri" w:eastAsia="Calibri" w:hAnsi="Calibri" w:cs="Calibri"/>
          <w:color w:val="FF0000"/>
          <w:kern w:val="0"/>
          <w:lang w:eastAsia="pt-BR"/>
          <w14:ligatures w14:val="none"/>
        </w:rPr>
        <w:t> </w:t>
      </w:r>
      <w:r w:rsidR="00F16525" w:rsidRPr="00B84BB5">
        <w:rPr>
          <w:rFonts w:ascii="Calibri" w:eastAsia="Calibri" w:hAnsi="Calibri" w:cs="Calibri"/>
          <w:kern w:val="0"/>
          <w:lang w:eastAsia="pt-BR"/>
          <w14:ligatures w14:val="none"/>
        </w:rPr>
        <w:t>3 dias</w:t>
      </w:r>
      <w:r w:rsidRPr="00B84BB5">
        <w:rPr>
          <w:rFonts w:ascii="Calibri" w:eastAsia="Calibri" w:hAnsi="Calibri" w:cs="Calibri"/>
          <w:kern w:val="0"/>
          <w:lang w:eastAsia="pt-BR"/>
          <w14:ligatures w14:val="none"/>
        </w:rPr>
        <w:t xml:space="preserve"> após a publicação do resultado final de seleção, por meio</w:t>
      </w:r>
      <w:r w:rsidR="00F16525" w:rsidRPr="00B84BB5">
        <w:rPr>
          <w:rFonts w:ascii="Calibri" w:eastAsia="Calibri" w:hAnsi="Calibri" w:cs="Calibri"/>
          <w:kern w:val="0"/>
          <w:lang w:eastAsia="pt-BR"/>
          <w14:ligatures w14:val="none"/>
        </w:rPr>
        <w:t xml:space="preserve"> de envelope lacrado entregue a Secretaria Municipal de Cultura </w:t>
      </w:r>
      <w:r w:rsidRPr="00B84BB5">
        <w:rPr>
          <w:rFonts w:ascii="Calibri" w:eastAsia="Calibri" w:hAnsi="Calibri" w:cs="Calibri"/>
          <w:kern w:val="0"/>
          <w:lang w:eastAsia="pt-BR"/>
          <w14:ligatures w14:val="none"/>
        </w:rPr>
        <w:t>os seguintes documentos:</w:t>
      </w:r>
    </w:p>
    <w:p w14:paraId="2A1A4329" w14:textId="77777777" w:rsidR="00904D36" w:rsidRPr="00904D36" w:rsidRDefault="00904D36" w:rsidP="00904D36">
      <w:pPr>
        <w:spacing w:before="120" w:after="120" w:line="240" w:lineRule="auto"/>
        <w:ind w:right="120"/>
        <w:jc w:val="both"/>
        <w:rPr>
          <w:rFonts w:ascii="Calibri" w:eastAsia="Calibri" w:hAnsi="Calibri" w:cs="Calibri"/>
          <w:color w:val="000000"/>
          <w:kern w:val="0"/>
          <w:lang w:eastAsia="pt-BR"/>
          <w14:ligatures w14:val="none"/>
        </w:rPr>
      </w:pPr>
    </w:p>
    <w:p w14:paraId="4C8F40FA" w14:textId="77777777" w:rsidR="00904D36" w:rsidRPr="00904D36" w:rsidRDefault="00904D36" w:rsidP="00904D36">
      <w:pP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Se o agente cultural for </w:t>
      </w:r>
      <w:r w:rsidRPr="00904D36">
        <w:rPr>
          <w:rFonts w:ascii="Calibri" w:eastAsia="Calibri" w:hAnsi="Calibri" w:cs="Calibri"/>
          <w:b/>
          <w:color w:val="000000"/>
          <w:kern w:val="0"/>
          <w:lang w:eastAsia="pt-BR"/>
          <w14:ligatures w14:val="none"/>
        </w:rPr>
        <w:t>pessoa física</w:t>
      </w:r>
      <w:r w:rsidRPr="00904D36">
        <w:rPr>
          <w:rFonts w:ascii="Calibri" w:eastAsia="Calibri" w:hAnsi="Calibri" w:cs="Calibri"/>
          <w:kern w:val="0"/>
          <w:lang w:eastAsia="pt-BR"/>
          <w14:ligatures w14:val="none"/>
        </w:rPr>
        <w:t xml:space="preserve">: </w:t>
      </w:r>
    </w:p>
    <w:p w14:paraId="4EA9331E" w14:textId="47A34037" w:rsidR="003711F1" w:rsidRPr="003711F1" w:rsidRDefault="00904D36" w:rsidP="003711F1">
      <w:pPr>
        <w:numPr>
          <w:ilvl w:val="0"/>
          <w:numId w:val="7"/>
        </w:numPr>
        <w:pBdr>
          <w:top w:val="nil"/>
          <w:left w:val="nil"/>
          <w:bottom w:val="nil"/>
          <w:right w:val="nil"/>
          <w:between w:val="nil"/>
        </w:pBdr>
        <w:spacing w:before="120" w:after="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documento pessoal do agente cultural que contenha RG e CPF (Ex.: Carteira de Identidade, Carteira Nacional de Habilitação – CNH, Carteira de Trabalho, </w:t>
      </w:r>
      <w:proofErr w:type="spellStart"/>
      <w:r w:rsidRPr="00904D36">
        <w:rPr>
          <w:rFonts w:ascii="Calibri" w:eastAsia="Calibri" w:hAnsi="Calibri" w:cs="Calibri"/>
          <w:color w:val="000000"/>
          <w:kern w:val="0"/>
          <w:lang w:eastAsia="pt-BR"/>
          <w14:ligatures w14:val="none"/>
        </w:rPr>
        <w:t>etc</w:t>
      </w:r>
      <w:proofErr w:type="spellEnd"/>
      <w:r w:rsidRPr="00904D36">
        <w:rPr>
          <w:rFonts w:ascii="Calibri" w:eastAsia="Calibri" w:hAnsi="Calibri" w:cs="Calibri"/>
          <w:color w:val="000000"/>
          <w:kern w:val="0"/>
          <w:lang w:eastAsia="pt-BR"/>
          <w14:ligatures w14:val="none"/>
        </w:rPr>
        <w:t>);</w:t>
      </w:r>
    </w:p>
    <w:p w14:paraId="15BE15C6" w14:textId="77777777" w:rsidR="00904D36" w:rsidRPr="00904D36" w:rsidRDefault="00904D36" w:rsidP="00962B85">
      <w:pPr>
        <w:numPr>
          <w:ilvl w:val="0"/>
          <w:numId w:val="7"/>
        </w:numPr>
        <w:pBdr>
          <w:top w:val="nil"/>
          <w:left w:val="nil"/>
          <w:bottom w:val="nil"/>
          <w:right w:val="nil"/>
          <w:between w:val="nil"/>
        </w:pBdr>
        <w:spacing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comprovante de residência, por meio da apresentação de contas relativas à residência ou de declaração assinada pelo agente cultural.</w:t>
      </w:r>
    </w:p>
    <w:p w14:paraId="3856001B"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b/>
          <w:color w:val="000000"/>
          <w:kern w:val="0"/>
          <w:lang w:eastAsia="pt-BR"/>
          <w14:ligatures w14:val="none"/>
        </w:rPr>
        <w:t>Atenção!</w:t>
      </w:r>
      <w:r w:rsidRPr="00904D36">
        <w:rPr>
          <w:rFonts w:ascii="Calibri" w:eastAsia="Calibri" w:hAnsi="Calibri" w:cs="Calibri"/>
          <w:color w:val="000000"/>
          <w:kern w:val="0"/>
          <w:lang w:eastAsia="pt-BR"/>
          <w14:ligatures w14:val="none"/>
        </w:rPr>
        <w:t xml:space="preserve">  A comprovação de residência poderá ser dispensada nas hipóteses de agentes culturais:</w:t>
      </w:r>
    </w:p>
    <w:p w14:paraId="564EE7F8" w14:textId="77777777" w:rsidR="00904D36" w:rsidRPr="00904D36" w:rsidRDefault="00904D36" w:rsidP="00962B85">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pertencentes a comunidade indígena, quilombola, cigana ou circense;</w:t>
      </w:r>
    </w:p>
    <w:p w14:paraId="2C25FEF8" w14:textId="77777777" w:rsidR="00904D36" w:rsidRPr="00904D36" w:rsidRDefault="00904D36" w:rsidP="00962B85">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pertencentes a população nômade ou itinerante; ou</w:t>
      </w:r>
    </w:p>
    <w:p w14:paraId="48B33CD2" w14:textId="77777777" w:rsidR="00904D36" w:rsidRPr="00904D36" w:rsidRDefault="00904D36" w:rsidP="00962B85">
      <w:pPr>
        <w:numPr>
          <w:ilvl w:val="0"/>
          <w:numId w:val="6"/>
        </w:num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que se encontrem em situação de rua.</w:t>
      </w:r>
    </w:p>
    <w:p w14:paraId="1F311E21" w14:textId="77777777" w:rsidR="00904D36" w:rsidRPr="00904D36" w:rsidRDefault="00904D36" w:rsidP="00904D36">
      <w:pPr>
        <w:pBdr>
          <w:top w:val="nil"/>
          <w:left w:val="nil"/>
          <w:bottom w:val="nil"/>
          <w:right w:val="nil"/>
          <w:between w:val="nil"/>
        </w:pBdr>
        <w:spacing w:before="240" w:after="200" w:line="240"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Se o agente cultural for </w:t>
      </w:r>
      <w:r w:rsidRPr="00904D36">
        <w:rPr>
          <w:rFonts w:ascii="Calibri" w:eastAsia="Calibri" w:hAnsi="Calibri" w:cs="Calibri"/>
          <w:b/>
          <w:color w:val="000000"/>
          <w:kern w:val="0"/>
          <w:lang w:eastAsia="pt-BR"/>
          <w14:ligatures w14:val="none"/>
        </w:rPr>
        <w:t>pessoa jurídica</w:t>
      </w:r>
      <w:r w:rsidRPr="00904D36">
        <w:rPr>
          <w:rFonts w:ascii="Calibri" w:eastAsia="Calibri" w:hAnsi="Calibri" w:cs="Calibri"/>
          <w:color w:val="000000"/>
          <w:kern w:val="0"/>
          <w:lang w:eastAsia="pt-BR"/>
          <w14:ligatures w14:val="none"/>
        </w:rPr>
        <w:t xml:space="preserve">:  </w:t>
      </w:r>
    </w:p>
    <w:p w14:paraId="3A5DA9A9"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I - documento pessoal do representante legal que contenha RG e CPF (Ex.: Carteira de Identidade, Carteira Nacional de Habilitação – CNH, Carteira de Trabalho, </w:t>
      </w:r>
      <w:proofErr w:type="spellStart"/>
      <w:r w:rsidRPr="00904D36">
        <w:rPr>
          <w:rFonts w:ascii="Calibri" w:eastAsia="Calibri" w:hAnsi="Calibri" w:cs="Calibri"/>
          <w:color w:val="000000"/>
          <w:kern w:val="0"/>
          <w:lang w:eastAsia="pt-BR"/>
          <w14:ligatures w14:val="none"/>
        </w:rPr>
        <w:t>etc</w:t>
      </w:r>
      <w:proofErr w:type="spellEnd"/>
      <w:r w:rsidRPr="00904D36">
        <w:rPr>
          <w:rFonts w:ascii="Calibri" w:eastAsia="Calibri" w:hAnsi="Calibri" w:cs="Calibri"/>
          <w:color w:val="000000"/>
          <w:kern w:val="0"/>
          <w:lang w:eastAsia="pt-BR"/>
          <w14:ligatures w14:val="none"/>
        </w:rPr>
        <w:t>);</w:t>
      </w:r>
    </w:p>
    <w:p w14:paraId="364291C9"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lastRenderedPageBreak/>
        <w:t xml:space="preserve">II - atos constitutivos, ou seja, o contrato social, nos casos de pessoas </w:t>
      </w:r>
      <w:proofErr w:type="spellStart"/>
      <w:r w:rsidRPr="00904D36">
        <w:rPr>
          <w:rFonts w:ascii="Calibri" w:eastAsia="Calibri" w:hAnsi="Calibri" w:cs="Calibri"/>
          <w:color w:val="000000"/>
          <w:kern w:val="0"/>
          <w:lang w:eastAsia="pt-BR"/>
          <w14:ligatures w14:val="none"/>
        </w:rPr>
        <w:t>jurídicas</w:t>
      </w:r>
      <w:proofErr w:type="spellEnd"/>
      <w:r w:rsidRPr="00904D36">
        <w:rPr>
          <w:rFonts w:ascii="Calibri" w:eastAsia="Calibri" w:hAnsi="Calibri" w:cs="Calibri"/>
          <w:color w:val="000000"/>
          <w:kern w:val="0"/>
          <w:lang w:eastAsia="pt-BR"/>
          <w14:ligatures w14:val="none"/>
        </w:rPr>
        <w:t xml:space="preserve"> com fins lucrativos, ou estatuto, nos casos de </w:t>
      </w:r>
      <w:proofErr w:type="spellStart"/>
      <w:r w:rsidRPr="00904D36">
        <w:rPr>
          <w:rFonts w:ascii="Calibri" w:eastAsia="Calibri" w:hAnsi="Calibri" w:cs="Calibri"/>
          <w:color w:val="000000"/>
          <w:kern w:val="0"/>
          <w:lang w:eastAsia="pt-BR"/>
          <w14:ligatures w14:val="none"/>
        </w:rPr>
        <w:t>organizações</w:t>
      </w:r>
      <w:proofErr w:type="spellEnd"/>
      <w:r w:rsidRPr="00904D36">
        <w:rPr>
          <w:rFonts w:ascii="Calibri" w:eastAsia="Calibri" w:hAnsi="Calibri" w:cs="Calibri"/>
          <w:color w:val="000000"/>
          <w:kern w:val="0"/>
          <w:lang w:eastAsia="pt-BR"/>
          <w14:ligatures w14:val="none"/>
        </w:rPr>
        <w:t xml:space="preserve"> da sociedade civil;</w:t>
      </w:r>
    </w:p>
    <w:p w14:paraId="32DF9A3F"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III - </w:t>
      </w:r>
      <w:proofErr w:type="spellStart"/>
      <w:r w:rsidRPr="00904D36">
        <w:rPr>
          <w:rFonts w:ascii="Calibri" w:eastAsia="Calibri" w:hAnsi="Calibri" w:cs="Calibri"/>
          <w:color w:val="000000"/>
          <w:kern w:val="0"/>
          <w:lang w:eastAsia="pt-BR"/>
          <w14:ligatures w14:val="none"/>
        </w:rPr>
        <w:t>certidão</w:t>
      </w:r>
      <w:proofErr w:type="spellEnd"/>
      <w:r w:rsidRPr="00904D36">
        <w:rPr>
          <w:rFonts w:ascii="Calibri" w:eastAsia="Calibri" w:hAnsi="Calibri" w:cs="Calibri"/>
          <w:color w:val="000000"/>
          <w:kern w:val="0"/>
          <w:lang w:eastAsia="pt-BR"/>
          <w14:ligatures w14:val="none"/>
        </w:rPr>
        <w:t xml:space="preserve"> negativa de </w:t>
      </w:r>
      <w:proofErr w:type="spellStart"/>
      <w:r w:rsidRPr="00904D36">
        <w:rPr>
          <w:rFonts w:ascii="Calibri" w:eastAsia="Calibri" w:hAnsi="Calibri" w:cs="Calibri"/>
          <w:color w:val="000000"/>
          <w:kern w:val="0"/>
          <w:lang w:eastAsia="pt-BR"/>
          <w14:ligatures w14:val="none"/>
        </w:rPr>
        <w:t>falência</w:t>
      </w:r>
      <w:proofErr w:type="spellEnd"/>
      <w:r w:rsidRPr="00904D36">
        <w:rPr>
          <w:rFonts w:ascii="Calibri" w:eastAsia="Calibri" w:hAnsi="Calibri" w:cs="Calibri"/>
          <w:color w:val="000000"/>
          <w:kern w:val="0"/>
          <w:lang w:eastAsia="pt-BR"/>
          <w14:ligatures w14:val="none"/>
        </w:rPr>
        <w:t xml:space="preserve"> e </w:t>
      </w:r>
      <w:proofErr w:type="spellStart"/>
      <w:r w:rsidRPr="00904D36">
        <w:rPr>
          <w:rFonts w:ascii="Calibri" w:eastAsia="Calibri" w:hAnsi="Calibri" w:cs="Calibri"/>
          <w:color w:val="000000"/>
          <w:kern w:val="0"/>
          <w:lang w:eastAsia="pt-BR"/>
          <w14:ligatures w14:val="none"/>
        </w:rPr>
        <w:t>recuperação</w:t>
      </w:r>
      <w:proofErr w:type="spellEnd"/>
      <w:r w:rsidRPr="00904D36">
        <w:rPr>
          <w:rFonts w:ascii="Calibri" w:eastAsia="Calibri" w:hAnsi="Calibri" w:cs="Calibri"/>
          <w:color w:val="000000"/>
          <w:kern w:val="0"/>
          <w:lang w:eastAsia="pt-BR"/>
          <w14:ligatures w14:val="none"/>
        </w:rPr>
        <w:t xml:space="preserve"> judicial, expedida pelo Tribunal de </w:t>
      </w:r>
      <w:proofErr w:type="spellStart"/>
      <w:r w:rsidRPr="00904D36">
        <w:rPr>
          <w:rFonts w:ascii="Calibri" w:eastAsia="Calibri" w:hAnsi="Calibri" w:cs="Calibri"/>
          <w:color w:val="000000"/>
          <w:kern w:val="0"/>
          <w:lang w:eastAsia="pt-BR"/>
          <w14:ligatures w14:val="none"/>
        </w:rPr>
        <w:t>Justiça</w:t>
      </w:r>
      <w:proofErr w:type="spellEnd"/>
      <w:r w:rsidRPr="00904D36">
        <w:rPr>
          <w:rFonts w:ascii="Calibri" w:eastAsia="Calibri" w:hAnsi="Calibri" w:cs="Calibri"/>
          <w:color w:val="000000"/>
          <w:kern w:val="0"/>
          <w:lang w:eastAsia="pt-BR"/>
          <w14:ligatures w14:val="none"/>
        </w:rPr>
        <w:t xml:space="preserve"> estadual, nos casos de pessoas </w:t>
      </w:r>
      <w:proofErr w:type="spellStart"/>
      <w:r w:rsidRPr="00904D36">
        <w:rPr>
          <w:rFonts w:ascii="Calibri" w:eastAsia="Calibri" w:hAnsi="Calibri" w:cs="Calibri"/>
          <w:color w:val="000000"/>
          <w:kern w:val="0"/>
          <w:lang w:eastAsia="pt-BR"/>
          <w14:ligatures w14:val="none"/>
        </w:rPr>
        <w:t>jurídicas</w:t>
      </w:r>
      <w:proofErr w:type="spellEnd"/>
      <w:r w:rsidRPr="00904D36">
        <w:rPr>
          <w:rFonts w:ascii="Calibri" w:eastAsia="Calibri" w:hAnsi="Calibri" w:cs="Calibri"/>
          <w:color w:val="000000"/>
          <w:kern w:val="0"/>
          <w:lang w:eastAsia="pt-BR"/>
          <w14:ligatures w14:val="none"/>
        </w:rPr>
        <w:t xml:space="preserve"> com fins lucrativos;</w:t>
      </w:r>
    </w:p>
    <w:p w14:paraId="472D2EA4" w14:textId="77777777" w:rsidR="00904D36" w:rsidRPr="00904D36" w:rsidRDefault="00904D36" w:rsidP="00904D36">
      <w:pPr>
        <w:spacing w:before="240"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IV - certificado de regularidade do Fundo de Garantia do Tempo de </w:t>
      </w:r>
      <w:proofErr w:type="spellStart"/>
      <w:r w:rsidRPr="00904D36">
        <w:rPr>
          <w:rFonts w:ascii="Calibri" w:eastAsia="Calibri" w:hAnsi="Calibri" w:cs="Calibri"/>
          <w:color w:val="000000"/>
          <w:kern w:val="0"/>
          <w:lang w:eastAsia="pt-BR"/>
          <w14:ligatures w14:val="none"/>
        </w:rPr>
        <w:t>Serviço</w:t>
      </w:r>
      <w:proofErr w:type="spellEnd"/>
      <w:r w:rsidRPr="00904D36">
        <w:rPr>
          <w:rFonts w:ascii="Calibri" w:eastAsia="Calibri" w:hAnsi="Calibri" w:cs="Calibri"/>
          <w:color w:val="000000"/>
          <w:kern w:val="0"/>
          <w:lang w:eastAsia="pt-BR"/>
          <w14:ligatures w14:val="none"/>
        </w:rPr>
        <w:t xml:space="preserve"> - CRF/FGTS.</w:t>
      </w:r>
    </w:p>
    <w:p w14:paraId="2B63158F"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133EC979"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Se o agente cultural for </w:t>
      </w:r>
      <w:r w:rsidRPr="00904D36">
        <w:rPr>
          <w:rFonts w:ascii="Calibri" w:eastAsia="Calibri" w:hAnsi="Calibri" w:cs="Calibri"/>
          <w:b/>
          <w:color w:val="000000"/>
          <w:kern w:val="0"/>
          <w:lang w:eastAsia="pt-BR"/>
          <w14:ligatures w14:val="none"/>
        </w:rPr>
        <w:t>grupo ou coletivo sem personalidade jurídica (sem CNPJ):</w:t>
      </w:r>
    </w:p>
    <w:p w14:paraId="6AC3D51C" w14:textId="77777777" w:rsidR="00904D36" w:rsidRPr="00904D36" w:rsidRDefault="00904D36" w:rsidP="00962B85">
      <w:pPr>
        <w:numPr>
          <w:ilvl w:val="0"/>
          <w:numId w:val="2"/>
        </w:numPr>
        <w:pBdr>
          <w:top w:val="nil"/>
          <w:left w:val="nil"/>
          <w:bottom w:val="nil"/>
          <w:right w:val="nil"/>
          <w:between w:val="nil"/>
        </w:pBdr>
        <w:spacing w:before="120" w:after="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documento pessoal do representante do grupo que contenha RG e CPF (Ex.: Carteira de Identidade, Carteira Nacional de Habilitação – CNH, Carteira de Trabalho, </w:t>
      </w:r>
      <w:proofErr w:type="spellStart"/>
      <w:r w:rsidRPr="00904D36">
        <w:rPr>
          <w:rFonts w:ascii="Calibri" w:eastAsia="Calibri" w:hAnsi="Calibri" w:cs="Calibri"/>
          <w:color w:val="000000"/>
          <w:kern w:val="0"/>
          <w:lang w:eastAsia="pt-BR"/>
          <w14:ligatures w14:val="none"/>
        </w:rPr>
        <w:t>etc</w:t>
      </w:r>
      <w:proofErr w:type="spellEnd"/>
      <w:r w:rsidRPr="00904D36">
        <w:rPr>
          <w:rFonts w:ascii="Calibri" w:eastAsia="Calibri" w:hAnsi="Calibri" w:cs="Calibri"/>
          <w:color w:val="000000"/>
          <w:kern w:val="0"/>
          <w:lang w:eastAsia="pt-BR"/>
          <w14:ligatures w14:val="none"/>
        </w:rPr>
        <w:t>);</w:t>
      </w:r>
    </w:p>
    <w:p w14:paraId="2DE650DD" w14:textId="4BEEE36B" w:rsidR="00904D36" w:rsidRPr="00B84BB5" w:rsidRDefault="00904D36" w:rsidP="00B84BB5">
      <w:pPr>
        <w:numPr>
          <w:ilvl w:val="0"/>
          <w:numId w:val="2"/>
        </w:numPr>
        <w:pBdr>
          <w:top w:val="nil"/>
          <w:left w:val="nil"/>
          <w:bottom w:val="nil"/>
          <w:right w:val="nil"/>
          <w:between w:val="nil"/>
        </w:pBdr>
        <w:spacing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comprovante de residência, por meio da apresentação de contas relativas à residência ou de declaração assinada pelo agente cultural, em nome do representante do grupo.</w:t>
      </w:r>
    </w:p>
    <w:p w14:paraId="77B8F730" w14:textId="384B7BB8"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Na hipótese de inabilitação de alguns contemplados, serão convocados outros agentes culturais para apresentarem os documentos de habilitação, obedecendo a ordem de classificação dos </w:t>
      </w:r>
      <w:r w:rsidR="00F16752">
        <w:rPr>
          <w:rFonts w:ascii="Calibri" w:eastAsia="Calibri" w:hAnsi="Calibri" w:cs="Calibri"/>
          <w:color w:val="000000"/>
          <w:kern w:val="0"/>
          <w:lang w:eastAsia="pt-BR"/>
          <w14:ligatures w14:val="none"/>
        </w:rPr>
        <w:t>portfólio</w:t>
      </w:r>
      <w:r w:rsidRPr="00904D36">
        <w:rPr>
          <w:rFonts w:ascii="Calibri" w:eastAsia="Calibri" w:hAnsi="Calibri" w:cs="Calibri"/>
          <w:color w:val="000000"/>
          <w:kern w:val="0"/>
          <w:lang w:eastAsia="pt-BR"/>
          <w14:ligatures w14:val="none"/>
        </w:rPr>
        <w:t>s.</w:t>
      </w:r>
    </w:p>
    <w:p w14:paraId="0DEFE287" w14:textId="77777777" w:rsidR="00904D36" w:rsidRPr="00904D36" w:rsidRDefault="00904D36" w:rsidP="00904D36">
      <w:pPr>
        <w:spacing w:before="120" w:after="120" w:line="240" w:lineRule="auto"/>
        <w:ind w:right="120"/>
        <w:jc w:val="both"/>
        <w:rPr>
          <w:rFonts w:ascii="Calibri" w:eastAsia="Calibri" w:hAnsi="Calibri" w:cs="Calibri"/>
          <w:color w:val="000000"/>
          <w:kern w:val="0"/>
          <w:lang w:eastAsia="pt-BR"/>
          <w14:ligatures w14:val="none"/>
        </w:rPr>
      </w:pPr>
    </w:p>
    <w:p w14:paraId="46D212B5"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Recursos da etapa de Habilitação</w:t>
      </w:r>
    </w:p>
    <w:p w14:paraId="04249667" w14:textId="65470D15"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Contra a decisão da fase de habilitação, caberá recurso destinado </w:t>
      </w:r>
      <w:r w:rsidR="005F7A80" w:rsidRPr="00B84BB5">
        <w:rPr>
          <w:rFonts w:ascii="Calibri" w:eastAsia="Calibri" w:hAnsi="Calibri" w:cs="Calibri"/>
          <w:kern w:val="0"/>
          <w:lang w:eastAsia="pt-BR"/>
          <w14:ligatures w14:val="none"/>
        </w:rPr>
        <w:t>a Comissão de Seleção,</w:t>
      </w:r>
      <w:r w:rsidRPr="00B84BB5">
        <w:rPr>
          <w:rFonts w:ascii="Calibri" w:eastAsia="Calibri" w:hAnsi="Calibri" w:cs="Calibri"/>
          <w:kern w:val="0"/>
          <w:lang w:eastAsia="pt-BR"/>
          <w14:ligatures w14:val="none"/>
        </w:rPr>
        <w:t xml:space="preserve"> que deve ser apresentado por meio </w:t>
      </w:r>
      <w:r w:rsidR="005F7A80" w:rsidRPr="00B84BB5">
        <w:rPr>
          <w:rFonts w:ascii="Calibri" w:eastAsia="Calibri" w:hAnsi="Calibri" w:cs="Calibri"/>
          <w:kern w:val="0"/>
          <w:lang w:eastAsia="pt-BR"/>
          <w14:ligatures w14:val="none"/>
        </w:rPr>
        <w:t xml:space="preserve">envelope lacrado entregue a Secretaria Municipal de Cultura </w:t>
      </w:r>
      <w:r w:rsidRPr="00B84BB5">
        <w:rPr>
          <w:rFonts w:ascii="Calibri" w:eastAsia="Calibri" w:hAnsi="Calibri" w:cs="Calibri"/>
          <w:kern w:val="0"/>
          <w:lang w:eastAsia="pt-BR"/>
          <w14:ligatures w14:val="none"/>
        </w:rPr>
        <w:t xml:space="preserve">no prazo de 3 dias úteis a contar da </w:t>
      </w:r>
      <w:proofErr w:type="spellStart"/>
      <w:r w:rsidRPr="00B84BB5">
        <w:rPr>
          <w:rFonts w:ascii="Calibri" w:eastAsia="Calibri" w:hAnsi="Calibri" w:cs="Calibri"/>
          <w:kern w:val="0"/>
          <w:lang w:eastAsia="pt-BR"/>
          <w14:ligatures w14:val="none"/>
        </w:rPr>
        <w:t>publicação</w:t>
      </w:r>
      <w:proofErr w:type="spellEnd"/>
      <w:r w:rsidRPr="00B84BB5">
        <w:rPr>
          <w:rFonts w:ascii="Calibri" w:eastAsia="Calibri" w:hAnsi="Calibri" w:cs="Calibri"/>
          <w:kern w:val="0"/>
          <w:lang w:eastAsia="pt-BR"/>
          <w14:ligatures w14:val="none"/>
        </w:rPr>
        <w:t xml:space="preserve"> do resultado, considerando-se para </w:t>
      </w:r>
      <w:proofErr w:type="spellStart"/>
      <w:r w:rsidRPr="00B84BB5">
        <w:rPr>
          <w:rFonts w:ascii="Calibri" w:eastAsia="Calibri" w:hAnsi="Calibri" w:cs="Calibri"/>
          <w:kern w:val="0"/>
          <w:lang w:eastAsia="pt-BR"/>
          <w14:ligatures w14:val="none"/>
        </w:rPr>
        <w:t>início</w:t>
      </w:r>
      <w:proofErr w:type="spellEnd"/>
      <w:r w:rsidRPr="00B84BB5">
        <w:rPr>
          <w:rFonts w:ascii="Calibri" w:eastAsia="Calibri" w:hAnsi="Calibri" w:cs="Calibri"/>
          <w:kern w:val="0"/>
          <w:lang w:eastAsia="pt-BR"/>
          <w14:ligatures w14:val="none"/>
        </w:rPr>
        <w:t xml:space="preserve"> da contagem o primeiro dia </w:t>
      </w:r>
      <w:proofErr w:type="spellStart"/>
      <w:r w:rsidRPr="00B84BB5">
        <w:rPr>
          <w:rFonts w:ascii="Calibri" w:eastAsia="Calibri" w:hAnsi="Calibri" w:cs="Calibri"/>
          <w:kern w:val="0"/>
          <w:lang w:eastAsia="pt-BR"/>
          <w14:ligatures w14:val="none"/>
        </w:rPr>
        <w:t>útil</w:t>
      </w:r>
      <w:proofErr w:type="spellEnd"/>
      <w:r w:rsidRPr="00B84BB5">
        <w:rPr>
          <w:rFonts w:ascii="Calibri" w:eastAsia="Calibri" w:hAnsi="Calibri" w:cs="Calibri"/>
          <w:kern w:val="0"/>
          <w:lang w:eastAsia="pt-BR"/>
          <w14:ligatures w14:val="none"/>
        </w:rPr>
        <w:t xml:space="preserve"> posterior à </w:t>
      </w:r>
      <w:proofErr w:type="spellStart"/>
      <w:r w:rsidRPr="00B84BB5">
        <w:rPr>
          <w:rFonts w:ascii="Calibri" w:eastAsia="Calibri" w:hAnsi="Calibri" w:cs="Calibri"/>
          <w:kern w:val="0"/>
          <w:lang w:eastAsia="pt-BR"/>
          <w14:ligatures w14:val="none"/>
        </w:rPr>
        <w:t>publicação</w:t>
      </w:r>
      <w:proofErr w:type="spellEnd"/>
      <w:r w:rsidRPr="00B84BB5">
        <w:rPr>
          <w:rFonts w:ascii="Calibri" w:eastAsia="Calibri" w:hAnsi="Calibri" w:cs="Calibri"/>
          <w:kern w:val="0"/>
          <w:lang w:eastAsia="pt-BR"/>
          <w14:ligatures w14:val="none"/>
        </w:rPr>
        <w:t xml:space="preserve">. Os recursos apresentados </w:t>
      </w:r>
      <w:proofErr w:type="spellStart"/>
      <w:r w:rsidRPr="00B84BB5">
        <w:rPr>
          <w:rFonts w:ascii="Calibri" w:eastAsia="Calibri" w:hAnsi="Calibri" w:cs="Calibri"/>
          <w:kern w:val="0"/>
          <w:lang w:eastAsia="pt-BR"/>
          <w14:ligatures w14:val="none"/>
        </w:rPr>
        <w:t>após</w:t>
      </w:r>
      <w:proofErr w:type="spellEnd"/>
      <w:r w:rsidRPr="00B84BB5">
        <w:rPr>
          <w:rFonts w:ascii="Calibri" w:eastAsia="Calibri" w:hAnsi="Calibri" w:cs="Calibri"/>
          <w:kern w:val="0"/>
          <w:lang w:eastAsia="pt-BR"/>
          <w14:ligatures w14:val="none"/>
        </w:rPr>
        <w:t xml:space="preserve"> o prazo </w:t>
      </w:r>
      <w:proofErr w:type="spellStart"/>
      <w:r w:rsidRPr="00B84BB5">
        <w:rPr>
          <w:rFonts w:ascii="Calibri" w:eastAsia="Calibri" w:hAnsi="Calibri" w:cs="Calibri"/>
          <w:kern w:val="0"/>
          <w:lang w:eastAsia="pt-BR"/>
          <w14:ligatures w14:val="none"/>
        </w:rPr>
        <w:t>não</w:t>
      </w:r>
      <w:proofErr w:type="spellEnd"/>
      <w:r w:rsidRPr="00B84BB5">
        <w:rPr>
          <w:rFonts w:ascii="Calibri" w:eastAsia="Calibri" w:hAnsi="Calibri" w:cs="Calibri"/>
          <w:kern w:val="0"/>
          <w:lang w:eastAsia="pt-BR"/>
          <w14:ligatures w14:val="none"/>
        </w:rPr>
        <w:t xml:space="preserve"> </w:t>
      </w:r>
      <w:proofErr w:type="spellStart"/>
      <w:r w:rsidRPr="00B84BB5">
        <w:rPr>
          <w:rFonts w:ascii="Calibri" w:eastAsia="Calibri" w:hAnsi="Calibri" w:cs="Calibri"/>
          <w:kern w:val="0"/>
          <w:lang w:eastAsia="pt-BR"/>
          <w14:ligatures w14:val="none"/>
        </w:rPr>
        <w:t>serão</w:t>
      </w:r>
      <w:proofErr w:type="spellEnd"/>
      <w:r w:rsidRPr="00B84BB5">
        <w:rPr>
          <w:rFonts w:ascii="Calibri" w:eastAsia="Calibri" w:hAnsi="Calibri" w:cs="Calibri"/>
          <w:kern w:val="0"/>
          <w:lang w:eastAsia="pt-BR"/>
          <w14:ligatures w14:val="none"/>
        </w:rPr>
        <w:t xml:space="preserve"> avaliados.</w:t>
      </w:r>
    </w:p>
    <w:p w14:paraId="0AAAAF6F" w14:textId="2EB16B2B" w:rsidR="00904D36" w:rsidRPr="00B84BB5"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Após o julgamento dos recursos, o resultado final da etapa de habilitação será divulgado no </w:t>
      </w:r>
      <w:r w:rsidR="005F7A80" w:rsidRPr="00B84BB5">
        <w:rPr>
          <w:rFonts w:ascii="Calibri" w:eastAsia="Calibri" w:hAnsi="Calibri" w:cs="Calibri"/>
          <w:kern w:val="0"/>
          <w:lang w:eastAsia="pt-BR"/>
          <w14:ligatures w14:val="none"/>
        </w:rPr>
        <w:t>site oficial do Município de Quilombo.</w:t>
      </w:r>
    </w:p>
    <w:p w14:paraId="5118E9C6" w14:textId="77777777" w:rsidR="00904D36" w:rsidRPr="00904D36" w:rsidRDefault="00904D36" w:rsidP="00904D36">
      <w:pPr>
        <w:pBdr>
          <w:top w:val="nil"/>
          <w:left w:val="nil"/>
          <w:bottom w:val="nil"/>
          <w:right w:val="nil"/>
          <w:between w:val="nil"/>
        </w:pBdr>
        <w:spacing w:before="120" w:after="120" w:line="240" w:lineRule="auto"/>
        <w:ind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Após essa etapa, não caberá mais recurso.</w:t>
      </w:r>
    </w:p>
    <w:p w14:paraId="43CD3077" w14:textId="77777777" w:rsidR="00904D36" w:rsidRPr="00904D36"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p>
    <w:p w14:paraId="31C90F69" w14:textId="77777777" w:rsidR="00904D36" w:rsidRPr="00904D36" w:rsidRDefault="00904D36" w:rsidP="00962B85">
      <w:pPr>
        <w:numPr>
          <w:ilvl w:val="0"/>
          <w:numId w:val="5"/>
        </w:numPr>
        <w:pBdr>
          <w:top w:val="nil"/>
          <w:left w:val="nil"/>
          <w:bottom w:val="nil"/>
          <w:right w:val="nil"/>
          <w:between w:val="nil"/>
        </w:pBdr>
        <w:spacing w:before="240" w:after="200" w:line="259"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ASSINATURA DO TERMO DE PREMIAÇÃO CULTURAL</w:t>
      </w:r>
    </w:p>
    <w:p w14:paraId="0961023E" w14:textId="77777777" w:rsidR="00904D36" w:rsidRPr="00904D36" w:rsidRDefault="00904D36" w:rsidP="00904D36">
      <w:pPr>
        <w:spacing w:before="240" w:after="200" w:line="259" w:lineRule="auto"/>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Finalizada a fase de habilitação, o agente cultural contemplado será convocado a assinar o Termo de Premiação Cultural, conforme Anexo V deste Edital e receberá o recurso na conta bancária de sua titularidade (ou seja, em seu nome) indicada no formulário de inscrição.</w:t>
      </w:r>
    </w:p>
    <w:p w14:paraId="699FC8DB" w14:textId="12795C64" w:rsidR="00904D36" w:rsidRPr="00904D36" w:rsidRDefault="00904D36" w:rsidP="00962B85">
      <w:pPr>
        <w:numPr>
          <w:ilvl w:val="0"/>
          <w:numId w:val="5"/>
        </w:numPr>
        <w:pBdr>
          <w:top w:val="nil"/>
          <w:left w:val="nil"/>
          <w:bottom w:val="nil"/>
          <w:right w:val="nil"/>
          <w:between w:val="nil"/>
        </w:pBdr>
        <w:spacing w:before="220" w:after="0" w:line="240"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lastRenderedPageBreak/>
        <w:t>DISPOSIÇÕES FINAIS</w:t>
      </w:r>
      <w:r w:rsidR="00DD35C6">
        <w:rPr>
          <w:rFonts w:ascii="Calibri" w:eastAsia="Calibri" w:hAnsi="Calibri" w:cs="Calibri"/>
          <w:b/>
          <w:color w:val="000000"/>
          <w:kern w:val="0"/>
          <w:lang w:eastAsia="pt-BR"/>
          <w14:ligatures w14:val="none"/>
        </w:rPr>
        <w:br/>
      </w:r>
    </w:p>
    <w:p w14:paraId="62F71645" w14:textId="77777777" w:rsidR="00904D36" w:rsidRPr="00904D36" w:rsidRDefault="00904D36" w:rsidP="00962B85">
      <w:pPr>
        <w:numPr>
          <w:ilvl w:val="1"/>
          <w:numId w:val="5"/>
        </w:numPr>
        <w:pBdr>
          <w:top w:val="nil"/>
          <w:left w:val="nil"/>
          <w:bottom w:val="nil"/>
          <w:right w:val="nil"/>
          <w:between w:val="nil"/>
        </w:pBdr>
        <w:spacing w:after="220" w:line="240" w:lineRule="auto"/>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Acompanhamento das etapas do edital</w:t>
      </w:r>
    </w:p>
    <w:p w14:paraId="3C1E5139" w14:textId="4AFEFD3D"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904D36">
        <w:rPr>
          <w:rFonts w:ascii="Calibri" w:eastAsia="Calibri" w:hAnsi="Calibri" w:cs="Calibri"/>
          <w:color w:val="000000"/>
          <w:kern w:val="0"/>
          <w:lang w:eastAsia="pt-BR"/>
          <w14:ligatures w14:val="none"/>
        </w:rPr>
        <w:t xml:space="preserve">O presente Edital e os seus anexos estão </w:t>
      </w:r>
      <w:r w:rsidR="005F7A80" w:rsidRPr="00904D36">
        <w:rPr>
          <w:rFonts w:ascii="Calibri" w:eastAsia="Calibri" w:hAnsi="Calibri" w:cs="Calibri"/>
          <w:color w:val="000000"/>
          <w:kern w:val="0"/>
          <w:lang w:eastAsia="pt-BR"/>
          <w14:ligatures w14:val="none"/>
        </w:rPr>
        <w:t>disponíveis</w:t>
      </w:r>
      <w:r w:rsidRPr="00904D36">
        <w:rPr>
          <w:rFonts w:ascii="Calibri" w:eastAsia="Calibri" w:hAnsi="Calibri" w:cs="Calibri"/>
          <w:color w:val="000000"/>
          <w:kern w:val="0"/>
          <w:lang w:eastAsia="pt-BR"/>
          <w14:ligatures w14:val="none"/>
        </w:rPr>
        <w:t xml:space="preserve"> no site </w:t>
      </w:r>
      <w:hyperlink r:id="rId12" w:history="1">
        <w:r w:rsidR="005F7A80" w:rsidRPr="00B84BB5">
          <w:rPr>
            <w:rStyle w:val="Hyperlink"/>
            <w:rFonts w:ascii="Calibri" w:eastAsia="Calibri" w:hAnsi="Calibri" w:cs="Calibri"/>
            <w:color w:val="auto"/>
            <w:kern w:val="0"/>
            <w:lang w:eastAsia="pt-BR"/>
            <w14:ligatures w14:val="none"/>
          </w:rPr>
          <w:t>www.quilombo.sc.gov.br</w:t>
        </w:r>
      </w:hyperlink>
      <w:r w:rsidR="005F7A80" w:rsidRPr="00B84BB5">
        <w:rPr>
          <w:rFonts w:ascii="Calibri" w:eastAsia="Calibri" w:hAnsi="Calibri" w:cs="Calibri"/>
          <w:kern w:val="0"/>
          <w:lang w:eastAsia="pt-BR"/>
          <w14:ligatures w14:val="none"/>
        </w:rPr>
        <w:t xml:space="preserve">. </w:t>
      </w:r>
    </w:p>
    <w:p w14:paraId="721ED0B8" w14:textId="1855280C"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O acompanhamento de todas as etapas deste Edital e a observância quanto aos prazos </w:t>
      </w:r>
      <w:r w:rsidR="001F79B4" w:rsidRPr="00B84BB5">
        <w:rPr>
          <w:rFonts w:ascii="Calibri" w:eastAsia="Calibri" w:hAnsi="Calibri" w:cs="Calibri"/>
          <w:kern w:val="0"/>
          <w:lang w:eastAsia="pt-BR"/>
          <w14:ligatures w14:val="none"/>
        </w:rPr>
        <w:t>serão</w:t>
      </w:r>
      <w:r w:rsidRPr="00B84BB5">
        <w:rPr>
          <w:rFonts w:ascii="Calibri" w:eastAsia="Calibri" w:hAnsi="Calibri" w:cs="Calibri"/>
          <w:kern w:val="0"/>
          <w:lang w:eastAsia="pt-BR"/>
          <w14:ligatures w14:val="none"/>
        </w:rPr>
        <w:t xml:space="preserve"> de inteira responsabilidade dos agentes culturais. Para tanto, </w:t>
      </w:r>
      <w:proofErr w:type="spellStart"/>
      <w:r w:rsidRPr="00B84BB5">
        <w:rPr>
          <w:rFonts w:ascii="Calibri" w:eastAsia="Calibri" w:hAnsi="Calibri" w:cs="Calibri"/>
          <w:kern w:val="0"/>
          <w:lang w:eastAsia="pt-BR"/>
          <w14:ligatures w14:val="none"/>
        </w:rPr>
        <w:t>deverão</w:t>
      </w:r>
      <w:proofErr w:type="spellEnd"/>
      <w:r w:rsidRPr="00B84BB5">
        <w:rPr>
          <w:rFonts w:ascii="Calibri" w:eastAsia="Calibri" w:hAnsi="Calibri" w:cs="Calibri"/>
          <w:kern w:val="0"/>
          <w:lang w:eastAsia="pt-BR"/>
          <w14:ligatures w14:val="none"/>
        </w:rPr>
        <w:t xml:space="preserve"> ficar atentos </w:t>
      </w:r>
      <w:r w:rsidR="001F79B4" w:rsidRPr="00B84BB5">
        <w:rPr>
          <w:rFonts w:ascii="Calibri" w:eastAsia="Calibri" w:hAnsi="Calibri" w:cs="Calibri"/>
          <w:kern w:val="0"/>
          <w:lang w:eastAsia="pt-BR"/>
          <w14:ligatures w14:val="none"/>
        </w:rPr>
        <w:t>às</w:t>
      </w:r>
      <w:r w:rsidRPr="00B84BB5">
        <w:rPr>
          <w:rFonts w:ascii="Calibri" w:eastAsia="Calibri" w:hAnsi="Calibri" w:cs="Calibri"/>
          <w:kern w:val="0"/>
          <w:lang w:eastAsia="pt-BR"/>
          <w14:ligatures w14:val="none"/>
        </w:rPr>
        <w:t xml:space="preserve"> </w:t>
      </w:r>
      <w:r w:rsidR="005F7A80" w:rsidRPr="00B84BB5">
        <w:rPr>
          <w:rFonts w:ascii="Calibri" w:eastAsia="Calibri" w:hAnsi="Calibri" w:cs="Calibri"/>
          <w:kern w:val="0"/>
          <w:lang w:eastAsia="pt-BR"/>
          <w14:ligatures w14:val="none"/>
        </w:rPr>
        <w:t>publicações</w:t>
      </w:r>
      <w:r w:rsidRPr="00B84BB5">
        <w:rPr>
          <w:rFonts w:ascii="Calibri" w:eastAsia="Calibri" w:hAnsi="Calibri" w:cs="Calibri"/>
          <w:kern w:val="0"/>
          <w:lang w:eastAsia="pt-BR"/>
          <w14:ligatures w14:val="none"/>
        </w:rPr>
        <w:t xml:space="preserve"> no </w:t>
      </w:r>
      <w:r w:rsidR="005F7A80" w:rsidRPr="00B84BB5">
        <w:rPr>
          <w:rFonts w:ascii="Calibri" w:eastAsia="Calibri" w:hAnsi="Calibri" w:cs="Calibri"/>
          <w:kern w:val="0"/>
          <w:lang w:eastAsia="pt-BR"/>
          <w14:ligatures w14:val="none"/>
        </w:rPr>
        <w:t xml:space="preserve">site oficial do Município de Quilombo </w:t>
      </w:r>
      <w:r w:rsidRPr="00B84BB5">
        <w:rPr>
          <w:rFonts w:ascii="Calibri" w:eastAsia="Calibri" w:hAnsi="Calibri" w:cs="Calibri"/>
          <w:kern w:val="0"/>
          <w:lang w:eastAsia="pt-BR"/>
          <w14:ligatures w14:val="none"/>
        </w:rPr>
        <w:t xml:space="preserve">e nas </w:t>
      </w:r>
      <w:r w:rsidR="001F79B4" w:rsidRPr="00B84BB5">
        <w:rPr>
          <w:rFonts w:ascii="Calibri" w:eastAsia="Calibri" w:hAnsi="Calibri" w:cs="Calibri"/>
          <w:kern w:val="0"/>
          <w:lang w:eastAsia="pt-BR"/>
          <w14:ligatures w14:val="none"/>
        </w:rPr>
        <w:t>mídias</w:t>
      </w:r>
      <w:r w:rsidRPr="00B84BB5">
        <w:rPr>
          <w:rFonts w:ascii="Calibri" w:eastAsia="Calibri" w:hAnsi="Calibri" w:cs="Calibri"/>
          <w:kern w:val="0"/>
          <w:lang w:eastAsia="pt-BR"/>
          <w14:ligatures w14:val="none"/>
        </w:rPr>
        <w:t xml:space="preserve"> sociais oficiais.</w:t>
      </w:r>
    </w:p>
    <w:p w14:paraId="0728E314" w14:textId="2B0069FB" w:rsidR="00904D36" w:rsidRPr="00904D36" w:rsidRDefault="00904D36" w:rsidP="00794FBC">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Na contagem de todos os prazos estabelecidos neste edital, será excluído o dia de início e incluído o dia do vencimento, e serão contados em dias corridos, exceto se for expressa a contagem em dias úteis.</w:t>
      </w:r>
    </w:p>
    <w:p w14:paraId="469C20FA" w14:textId="77777777" w:rsidR="00904D36" w:rsidRPr="00B84BB5"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kern w:val="0"/>
          <w:lang w:eastAsia="pt-BR"/>
          <w14:ligatures w14:val="none"/>
        </w:rPr>
      </w:pPr>
      <w:r w:rsidRPr="00904D36">
        <w:rPr>
          <w:rFonts w:ascii="Calibri" w:eastAsia="Calibri" w:hAnsi="Calibri" w:cs="Calibri"/>
          <w:b/>
          <w:color w:val="000000"/>
          <w:kern w:val="0"/>
          <w:lang w:eastAsia="pt-BR"/>
          <w14:ligatures w14:val="none"/>
        </w:rPr>
        <w:t>Informações adicionais</w:t>
      </w:r>
    </w:p>
    <w:p w14:paraId="6EA9DED3" w14:textId="687B853B" w:rsidR="00904D36" w:rsidRPr="00B84BB5" w:rsidRDefault="00904D36" w:rsidP="00904D36">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 xml:space="preserve">Demais </w:t>
      </w:r>
      <w:r w:rsidR="001F79B4" w:rsidRPr="00B84BB5">
        <w:rPr>
          <w:rFonts w:ascii="Calibri" w:eastAsia="Calibri" w:hAnsi="Calibri" w:cs="Calibri"/>
          <w:kern w:val="0"/>
          <w:lang w:eastAsia="pt-BR"/>
          <w14:ligatures w14:val="none"/>
        </w:rPr>
        <w:t>informações</w:t>
      </w:r>
      <w:r w:rsidRPr="00B84BB5">
        <w:rPr>
          <w:rFonts w:ascii="Calibri" w:eastAsia="Calibri" w:hAnsi="Calibri" w:cs="Calibri"/>
          <w:kern w:val="0"/>
          <w:lang w:eastAsia="pt-BR"/>
          <w14:ligatures w14:val="none"/>
        </w:rPr>
        <w:t xml:space="preserve"> podem ser obtidas pelo e-mail</w:t>
      </w:r>
      <w:r w:rsidR="005F7A80" w:rsidRPr="00B84BB5">
        <w:rPr>
          <w:rFonts w:ascii="Calibri" w:eastAsia="Calibri" w:hAnsi="Calibri" w:cs="Calibri"/>
          <w:kern w:val="0"/>
          <w:lang w:eastAsia="pt-BR"/>
          <w14:ligatures w14:val="none"/>
        </w:rPr>
        <w:t xml:space="preserve"> cultura@quilombo.sc.gov.br</w:t>
      </w:r>
      <w:r w:rsidRPr="00B84BB5">
        <w:rPr>
          <w:rFonts w:ascii="Calibri" w:eastAsia="Calibri" w:hAnsi="Calibri" w:cs="Calibri"/>
          <w:kern w:val="0"/>
          <w:lang w:eastAsia="pt-BR"/>
          <w14:ligatures w14:val="none"/>
        </w:rPr>
        <w:t> e telefone </w:t>
      </w:r>
      <w:r w:rsidR="005F7A80" w:rsidRPr="00B84BB5">
        <w:rPr>
          <w:rFonts w:ascii="Calibri" w:eastAsia="Calibri" w:hAnsi="Calibri" w:cs="Calibri"/>
          <w:kern w:val="0"/>
          <w:lang w:eastAsia="pt-BR"/>
          <w14:ligatures w14:val="none"/>
        </w:rPr>
        <w:t>(49) 3346-3287</w:t>
      </w:r>
      <w:r w:rsidRPr="00B84BB5">
        <w:rPr>
          <w:rFonts w:ascii="Calibri" w:eastAsia="Calibri" w:hAnsi="Calibri" w:cs="Calibri"/>
          <w:kern w:val="0"/>
          <w:lang w:eastAsia="pt-BR"/>
          <w14:ligatures w14:val="none"/>
        </w:rPr>
        <w:t>.</w:t>
      </w:r>
    </w:p>
    <w:p w14:paraId="058FD497" w14:textId="0C6BE77C" w:rsidR="00904D36" w:rsidRPr="00DB379C" w:rsidRDefault="00904D36" w:rsidP="00DB379C">
      <w:pPr>
        <w:pBdr>
          <w:top w:val="nil"/>
          <w:left w:val="nil"/>
          <w:bottom w:val="nil"/>
          <w:right w:val="nil"/>
          <w:between w:val="nil"/>
        </w:pBdr>
        <w:spacing w:before="120" w:after="120" w:line="240" w:lineRule="auto"/>
        <w:ind w:left="120" w:right="120"/>
        <w:jc w:val="both"/>
        <w:rPr>
          <w:rFonts w:ascii="Calibri" w:eastAsia="Calibri" w:hAnsi="Calibri" w:cs="Calibri"/>
          <w:kern w:val="0"/>
          <w:lang w:eastAsia="pt-BR"/>
          <w14:ligatures w14:val="none"/>
        </w:rPr>
      </w:pPr>
      <w:r w:rsidRPr="00B84BB5">
        <w:rPr>
          <w:rFonts w:ascii="Calibri" w:eastAsia="Calibri" w:hAnsi="Calibri" w:cs="Calibri"/>
          <w:kern w:val="0"/>
          <w:lang w:eastAsia="pt-BR"/>
          <w14:ligatures w14:val="none"/>
        </w:rPr>
        <w:t>Os casos omissos ficarão a cargo d</w:t>
      </w:r>
      <w:r w:rsidR="005F7A80" w:rsidRPr="00B84BB5">
        <w:rPr>
          <w:rFonts w:ascii="Calibri" w:eastAsia="Calibri" w:hAnsi="Calibri" w:cs="Calibri"/>
          <w:kern w:val="0"/>
          <w:lang w:eastAsia="pt-BR"/>
          <w14:ligatures w14:val="none"/>
        </w:rPr>
        <w:t>a Comissão de Seleção</w:t>
      </w:r>
      <w:r w:rsidR="00503F9A" w:rsidRPr="00B84BB5">
        <w:rPr>
          <w:rFonts w:ascii="Calibri" w:eastAsia="Calibri" w:hAnsi="Calibri" w:cs="Calibri"/>
          <w:kern w:val="0"/>
          <w:lang w:eastAsia="pt-BR"/>
          <w14:ligatures w14:val="none"/>
        </w:rPr>
        <w:t>.</w:t>
      </w:r>
    </w:p>
    <w:p w14:paraId="79DB66A4" w14:textId="77777777" w:rsidR="00904D36" w:rsidRPr="00904D36" w:rsidRDefault="00904D36" w:rsidP="00962B85">
      <w:pPr>
        <w:numPr>
          <w:ilvl w:val="1"/>
          <w:numId w:val="5"/>
        </w:numPr>
        <w:pBdr>
          <w:top w:val="nil"/>
          <w:left w:val="nil"/>
          <w:bottom w:val="nil"/>
          <w:right w:val="nil"/>
          <w:between w:val="nil"/>
        </w:pBdr>
        <w:spacing w:before="240" w:after="200" w:line="240" w:lineRule="auto"/>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Validade do resultado deste edital</w:t>
      </w:r>
    </w:p>
    <w:p w14:paraId="4A37A9CE" w14:textId="229C3FD0" w:rsidR="00904D36" w:rsidRPr="00DB379C" w:rsidRDefault="00904D36" w:rsidP="00DB379C">
      <w:pPr>
        <w:pBdr>
          <w:top w:val="nil"/>
          <w:left w:val="nil"/>
          <w:bottom w:val="nil"/>
          <w:right w:val="nil"/>
          <w:between w:val="nil"/>
        </w:pBdr>
        <w:spacing w:before="120" w:after="120" w:line="240" w:lineRule="auto"/>
        <w:ind w:left="120" w:right="120"/>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O resultado do chamamento público regido por este Edital terá validade até </w:t>
      </w:r>
      <w:r w:rsidR="009E349F" w:rsidRPr="009E349F">
        <w:rPr>
          <w:rFonts w:ascii="Calibri" w:eastAsia="Calibri" w:hAnsi="Calibri" w:cs="Calibri"/>
          <w:kern w:val="0"/>
          <w:lang w:eastAsia="pt-BR"/>
          <w14:ligatures w14:val="none"/>
        </w:rPr>
        <w:t xml:space="preserve">02 (dois) </w:t>
      </w:r>
      <w:r w:rsidRPr="00904D36">
        <w:rPr>
          <w:rFonts w:ascii="Calibri" w:eastAsia="Calibri" w:hAnsi="Calibri" w:cs="Calibri"/>
          <w:color w:val="000000"/>
          <w:kern w:val="0"/>
          <w:lang w:eastAsia="pt-BR"/>
          <w14:ligatures w14:val="none"/>
        </w:rPr>
        <w:t>dias após a publicação do resultado final.</w:t>
      </w:r>
    </w:p>
    <w:p w14:paraId="547A13EF" w14:textId="77777777" w:rsidR="00904D36" w:rsidRPr="00904D36" w:rsidRDefault="00904D36" w:rsidP="00962B85">
      <w:pPr>
        <w:numPr>
          <w:ilvl w:val="1"/>
          <w:numId w:val="5"/>
        </w:numPr>
        <w:pBdr>
          <w:top w:val="nil"/>
          <w:left w:val="nil"/>
          <w:bottom w:val="nil"/>
          <w:right w:val="nil"/>
          <w:between w:val="nil"/>
        </w:pBdr>
        <w:spacing w:before="120" w:after="120" w:line="240" w:lineRule="auto"/>
        <w:ind w:right="120"/>
        <w:jc w:val="both"/>
        <w:rPr>
          <w:rFonts w:ascii="Calibri" w:eastAsia="Calibri" w:hAnsi="Calibri" w:cs="Calibri"/>
          <w:b/>
          <w:color w:val="000000"/>
          <w:kern w:val="0"/>
          <w:lang w:eastAsia="pt-BR"/>
          <w14:ligatures w14:val="none"/>
        </w:rPr>
      </w:pPr>
      <w:r w:rsidRPr="00904D36">
        <w:rPr>
          <w:rFonts w:ascii="Calibri" w:eastAsia="Calibri" w:hAnsi="Calibri" w:cs="Calibri"/>
          <w:b/>
          <w:color w:val="000000"/>
          <w:kern w:val="0"/>
          <w:lang w:eastAsia="pt-BR"/>
          <w14:ligatures w14:val="none"/>
        </w:rPr>
        <w:t xml:space="preserve"> Anexos do Edital</w:t>
      </w:r>
    </w:p>
    <w:p w14:paraId="6A5B9854" w14:textId="77777777" w:rsidR="00904D36" w:rsidRPr="00904D36" w:rsidRDefault="00904D36" w:rsidP="00904D36">
      <w:pPr>
        <w:spacing w:before="240" w:after="200" w:line="259" w:lineRule="auto"/>
        <w:ind w:firstLine="708"/>
        <w:jc w:val="both"/>
        <w:rPr>
          <w:rFonts w:ascii="Calibri" w:eastAsia="Calibri" w:hAnsi="Calibri" w:cs="Calibri"/>
          <w:color w:val="FF0000"/>
          <w:kern w:val="0"/>
          <w:lang w:eastAsia="pt-BR"/>
          <w14:ligatures w14:val="none"/>
        </w:rPr>
      </w:pPr>
      <w:r w:rsidRPr="00904D36">
        <w:rPr>
          <w:rFonts w:ascii="Calibri" w:eastAsia="Calibri" w:hAnsi="Calibri" w:cs="Calibri"/>
          <w:color w:val="000000"/>
          <w:kern w:val="0"/>
          <w:lang w:eastAsia="pt-BR"/>
          <w14:ligatures w14:val="none"/>
        </w:rPr>
        <w:t>Este Edital é composto pelos seguintes anexos:</w:t>
      </w:r>
    </w:p>
    <w:p w14:paraId="56EFCCEB" w14:textId="77777777"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I – Categorias</w:t>
      </w:r>
    </w:p>
    <w:p w14:paraId="48953D9F" w14:textId="77777777"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II - Formulário de Inscrição</w:t>
      </w:r>
    </w:p>
    <w:p w14:paraId="2069C5F8" w14:textId="48011CAB"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Anexo III – </w:t>
      </w:r>
      <w:r w:rsidR="00916706">
        <w:rPr>
          <w:rFonts w:ascii="Calibri" w:eastAsia="Calibri" w:hAnsi="Calibri" w:cs="Calibri"/>
          <w:color w:val="000000"/>
          <w:kern w:val="0"/>
          <w:lang w:eastAsia="pt-BR"/>
          <w14:ligatures w14:val="none"/>
        </w:rPr>
        <w:t>Trajetória Cultural</w:t>
      </w:r>
    </w:p>
    <w:p w14:paraId="14DC8055" w14:textId="77777777"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Anexo IV - Critérios de seleção e bônus de pontuação </w:t>
      </w:r>
    </w:p>
    <w:p w14:paraId="6A33EA0F" w14:textId="77777777"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V - Declaração de representação de grupo ou coletivo cultural</w:t>
      </w:r>
    </w:p>
    <w:p w14:paraId="64A72F98" w14:textId="424CC226"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 xml:space="preserve">Anexo </w:t>
      </w:r>
      <w:r w:rsidR="00916706">
        <w:rPr>
          <w:rFonts w:ascii="Calibri" w:eastAsia="Calibri" w:hAnsi="Calibri" w:cs="Calibri"/>
          <w:color w:val="000000"/>
          <w:kern w:val="0"/>
          <w:lang w:eastAsia="pt-BR"/>
          <w14:ligatures w14:val="none"/>
        </w:rPr>
        <w:t>VI - Termo de Premiação</w:t>
      </w:r>
    </w:p>
    <w:p w14:paraId="7CD9B481" w14:textId="77777777"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VII - Autodeclaração Étnico-racial</w:t>
      </w:r>
    </w:p>
    <w:p w14:paraId="46EEB458" w14:textId="77777777" w:rsidR="00904D36" w:rsidRP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VIII - Autodeclaração para pessoa com deficiência</w:t>
      </w:r>
    </w:p>
    <w:p w14:paraId="4E897AFF" w14:textId="77777777" w:rsidR="00904D36" w:rsidRDefault="00904D36" w:rsidP="005E2737">
      <w:pPr>
        <w:spacing w:after="200" w:line="259" w:lineRule="auto"/>
        <w:ind w:firstLine="708"/>
        <w:jc w:val="both"/>
        <w:rPr>
          <w:rFonts w:ascii="Calibri" w:eastAsia="Calibri" w:hAnsi="Calibri" w:cs="Calibri"/>
          <w:color w:val="000000"/>
          <w:kern w:val="0"/>
          <w:lang w:eastAsia="pt-BR"/>
          <w14:ligatures w14:val="none"/>
        </w:rPr>
      </w:pPr>
      <w:r w:rsidRPr="00904D36">
        <w:rPr>
          <w:rFonts w:ascii="Calibri" w:eastAsia="Calibri" w:hAnsi="Calibri" w:cs="Calibri"/>
          <w:color w:val="000000"/>
          <w:kern w:val="0"/>
          <w:lang w:eastAsia="pt-BR"/>
          <w14:ligatures w14:val="none"/>
        </w:rPr>
        <w:t>Anexo IX – Formulário de Recurso</w:t>
      </w:r>
    </w:p>
    <w:p w14:paraId="12CB4723" w14:textId="0C9F43D3" w:rsidR="008D205C" w:rsidRDefault="00916706" w:rsidP="00794FBC">
      <w:pPr>
        <w:spacing w:before="240" w:after="200" w:line="259" w:lineRule="auto"/>
        <w:ind w:firstLine="708"/>
        <w:jc w:val="both"/>
      </w:pPr>
      <w:r>
        <w:rPr>
          <w:rFonts w:ascii="Calibri" w:eastAsia="Calibri" w:hAnsi="Calibri" w:cs="Calibri"/>
          <w:color w:val="000000"/>
          <w:kern w:val="0"/>
          <w:lang w:eastAsia="pt-BR"/>
          <w14:ligatures w14:val="none"/>
        </w:rPr>
        <w:t>Anexo X – Cronograma de Inscrição</w:t>
      </w:r>
    </w:p>
    <w:sectPr w:rsidR="008D205C">
      <w:headerReference w:type="default"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0E36E" w14:textId="77777777" w:rsidR="0008298B" w:rsidRDefault="0008298B" w:rsidP="008D205C">
      <w:pPr>
        <w:spacing w:after="0" w:line="240" w:lineRule="auto"/>
      </w:pPr>
      <w:r>
        <w:separator/>
      </w:r>
    </w:p>
  </w:endnote>
  <w:endnote w:type="continuationSeparator" w:id="0">
    <w:p w14:paraId="3EA49FF0" w14:textId="77777777" w:rsidR="0008298B" w:rsidRDefault="0008298B" w:rsidP="008D2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altName w:val="Calibri"/>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A59A" w14:textId="05EBEDEC" w:rsidR="001F79B4" w:rsidRDefault="001F79B4" w:rsidP="008D205C">
    <w:pPr>
      <w:pStyle w:val="Rodap"/>
      <w:jc w:val="center"/>
    </w:pPr>
    <w:r>
      <w:rPr>
        <w:noProof/>
        <w:lang w:eastAsia="pt-BR"/>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7F0E0" w14:textId="77777777" w:rsidR="0008298B" w:rsidRDefault="0008298B" w:rsidP="008D205C">
      <w:pPr>
        <w:spacing w:after="0" w:line="240" w:lineRule="auto"/>
      </w:pPr>
      <w:r>
        <w:separator/>
      </w:r>
    </w:p>
  </w:footnote>
  <w:footnote w:type="continuationSeparator" w:id="0">
    <w:p w14:paraId="7EC58E8B" w14:textId="77777777" w:rsidR="0008298B" w:rsidRDefault="0008298B" w:rsidP="008D2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D7A6" w14:textId="6D90D441" w:rsidR="001F79B4" w:rsidRDefault="005E5A39" w:rsidP="005E5A39">
    <w:pPr>
      <w:pStyle w:val="Cabealho"/>
    </w:pPr>
    <w:r>
      <w:rPr>
        <w:noProof/>
        <w:lang w:eastAsia="pt-BR"/>
      </w:rPr>
      <w:drawing>
        <wp:anchor distT="0" distB="0" distL="114300" distR="114300" simplePos="0" relativeHeight="251661312" behindDoc="1" locked="0" layoutInCell="1" allowOverlap="1" wp14:anchorId="682BA617" wp14:editId="4961AE0E">
          <wp:simplePos x="0" y="0"/>
          <wp:positionH relativeFrom="page">
            <wp:posOffset>4189095</wp:posOffset>
          </wp:positionH>
          <wp:positionV relativeFrom="paragraph">
            <wp:posOffset>-324485</wp:posOffset>
          </wp:positionV>
          <wp:extent cx="3233057" cy="914400"/>
          <wp:effectExtent l="0" t="0" r="5715"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ng"/>
                  <pic:cNvPicPr/>
                </pic:nvPicPr>
                <pic:blipFill rotWithShape="1">
                  <a:blip r:embed="rId1" cstate="print">
                    <a:extLst>
                      <a:ext uri="{28A0092B-C50C-407E-A947-70E740481C1C}">
                        <a14:useLocalDpi xmlns:a14="http://schemas.microsoft.com/office/drawing/2010/main" val="0"/>
                      </a:ext>
                    </a:extLst>
                  </a:blip>
                  <a:srcRect r="57186" b="91441"/>
                  <a:stretch/>
                </pic:blipFill>
                <pic:spPr bwMode="auto">
                  <a:xfrm>
                    <a:off x="0" y="0"/>
                    <a:ext cx="3233057"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79B4">
      <w:rPr>
        <w:noProof/>
        <w:lang w:eastAsia="pt-BR"/>
      </w:rPr>
      <w:drawing>
        <wp:anchor distT="0" distB="0" distL="114300" distR="114300" simplePos="0" relativeHeight="251659264" behindDoc="0" locked="0" layoutInCell="1" allowOverlap="1" wp14:anchorId="09143712" wp14:editId="2D0D7DC0">
          <wp:simplePos x="0" y="0"/>
          <wp:positionH relativeFrom="column">
            <wp:posOffset>-756285</wp:posOffset>
          </wp:positionH>
          <wp:positionV relativeFrom="paragraph">
            <wp:posOffset>-114300</wp:posOffset>
          </wp:positionV>
          <wp:extent cx="2895600" cy="598597"/>
          <wp:effectExtent l="0" t="0" r="0" b="0"/>
          <wp:wrapTopAndBottom/>
          <wp:docPr id="200220770" name="Imagem 2"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20770" name="Imagem 2" descr="Logotipo&#10;&#10;O conteúdo gerado por IA pode estar incorreto."/>
                  <pic:cNvPicPr/>
                </pic:nvPicPr>
                <pic:blipFill>
                  <a:blip r:embed="rId2">
                    <a:extLst>
                      <a:ext uri="{28A0092B-C50C-407E-A947-70E740481C1C}">
                        <a14:useLocalDpi xmlns:a14="http://schemas.microsoft.com/office/drawing/2010/main" val="0"/>
                      </a:ext>
                    </a:extLst>
                  </a:blip>
                  <a:stretch>
                    <a:fillRect/>
                  </a:stretch>
                </pic:blipFill>
                <pic:spPr>
                  <a:xfrm>
                    <a:off x="0" y="0"/>
                    <a:ext cx="2895600" cy="59859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378E"/>
    <w:multiLevelType w:val="multilevel"/>
    <w:tmpl w:val="277E7CBC"/>
    <w:lvl w:ilvl="0">
      <w:start w:val="8"/>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88371D0"/>
    <w:multiLevelType w:val="multilevel"/>
    <w:tmpl w:val="0A4ED32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F2B5886"/>
    <w:multiLevelType w:val="multilevel"/>
    <w:tmpl w:val="A1BE6DB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5E0383C"/>
    <w:multiLevelType w:val="multilevel"/>
    <w:tmpl w:val="490CBF7A"/>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E1B6BDC"/>
    <w:multiLevelType w:val="multilevel"/>
    <w:tmpl w:val="279CF8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F0550C1"/>
    <w:multiLevelType w:val="multilevel"/>
    <w:tmpl w:val="8A5AFF42"/>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75592661"/>
    <w:multiLevelType w:val="multilevel"/>
    <w:tmpl w:val="177EABF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4"/>
  </w:num>
  <w:num w:numId="4">
    <w:abstractNumId w:val="3"/>
  </w:num>
  <w:num w:numId="5">
    <w:abstractNumId w:val="5"/>
  </w:num>
  <w:num w:numId="6">
    <w:abstractNumId w:val="1"/>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05C"/>
    <w:rsid w:val="00017547"/>
    <w:rsid w:val="000227C3"/>
    <w:rsid w:val="00043C9A"/>
    <w:rsid w:val="0008298B"/>
    <w:rsid w:val="000F2FC2"/>
    <w:rsid w:val="001A122B"/>
    <w:rsid w:val="001F1C7A"/>
    <w:rsid w:val="001F79B4"/>
    <w:rsid w:val="00236BAA"/>
    <w:rsid w:val="00291C50"/>
    <w:rsid w:val="002C433E"/>
    <w:rsid w:val="002D368B"/>
    <w:rsid w:val="002E3C66"/>
    <w:rsid w:val="00326A60"/>
    <w:rsid w:val="003711F1"/>
    <w:rsid w:val="003771A5"/>
    <w:rsid w:val="003A4FBF"/>
    <w:rsid w:val="003B0DD8"/>
    <w:rsid w:val="003B3E1D"/>
    <w:rsid w:val="003E360E"/>
    <w:rsid w:val="0042073A"/>
    <w:rsid w:val="00463EC1"/>
    <w:rsid w:val="00480719"/>
    <w:rsid w:val="00487A52"/>
    <w:rsid w:val="0049673C"/>
    <w:rsid w:val="00503F9A"/>
    <w:rsid w:val="00536E3B"/>
    <w:rsid w:val="00561AFF"/>
    <w:rsid w:val="005A4099"/>
    <w:rsid w:val="005C72F2"/>
    <w:rsid w:val="005E2737"/>
    <w:rsid w:val="005E5A39"/>
    <w:rsid w:val="005F7A80"/>
    <w:rsid w:val="00644580"/>
    <w:rsid w:val="00756A6D"/>
    <w:rsid w:val="00761D25"/>
    <w:rsid w:val="00764E5B"/>
    <w:rsid w:val="00794CE0"/>
    <w:rsid w:val="00794FBC"/>
    <w:rsid w:val="008306A9"/>
    <w:rsid w:val="00841C41"/>
    <w:rsid w:val="00842CB5"/>
    <w:rsid w:val="00845767"/>
    <w:rsid w:val="008675EC"/>
    <w:rsid w:val="008C0481"/>
    <w:rsid w:val="008D205C"/>
    <w:rsid w:val="00904CD9"/>
    <w:rsid w:val="00904D36"/>
    <w:rsid w:val="00916706"/>
    <w:rsid w:val="00962B85"/>
    <w:rsid w:val="0096443D"/>
    <w:rsid w:val="00990035"/>
    <w:rsid w:val="009A7348"/>
    <w:rsid w:val="009E349F"/>
    <w:rsid w:val="00A203D6"/>
    <w:rsid w:val="00A6295A"/>
    <w:rsid w:val="00A700A1"/>
    <w:rsid w:val="00AB068A"/>
    <w:rsid w:val="00B12AA7"/>
    <w:rsid w:val="00B2217E"/>
    <w:rsid w:val="00B30C2B"/>
    <w:rsid w:val="00B66A59"/>
    <w:rsid w:val="00B83FAF"/>
    <w:rsid w:val="00B84BB5"/>
    <w:rsid w:val="00B94B1B"/>
    <w:rsid w:val="00BB51E5"/>
    <w:rsid w:val="00C1150E"/>
    <w:rsid w:val="00C12ABA"/>
    <w:rsid w:val="00C374F4"/>
    <w:rsid w:val="00C64798"/>
    <w:rsid w:val="00C830C3"/>
    <w:rsid w:val="00CE6B68"/>
    <w:rsid w:val="00CF1CD8"/>
    <w:rsid w:val="00CF76C6"/>
    <w:rsid w:val="00D06F97"/>
    <w:rsid w:val="00D16B18"/>
    <w:rsid w:val="00D2084A"/>
    <w:rsid w:val="00D836A4"/>
    <w:rsid w:val="00DA0FB4"/>
    <w:rsid w:val="00DB379C"/>
    <w:rsid w:val="00DC1FB6"/>
    <w:rsid w:val="00DD35C6"/>
    <w:rsid w:val="00DD77E1"/>
    <w:rsid w:val="00E81DFC"/>
    <w:rsid w:val="00F16525"/>
    <w:rsid w:val="00F16752"/>
    <w:rsid w:val="00F20EA1"/>
    <w:rsid w:val="00F73EF5"/>
    <w:rsid w:val="00F77FA1"/>
    <w:rsid w:val="00FF6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8D2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8D2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8D20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8D20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8D20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8D20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904D36"/>
    <w:rPr>
      <w:color w:val="467886" w:themeColor="hyperlink"/>
      <w:u w:val="single"/>
    </w:rPr>
  </w:style>
  <w:style w:type="character" w:customStyle="1" w:styleId="MenoPendente1">
    <w:name w:val="Menção Pendente1"/>
    <w:basedOn w:val="Fontepargpadro"/>
    <w:uiPriority w:val="99"/>
    <w:semiHidden/>
    <w:unhideWhenUsed/>
    <w:rsid w:val="00904D36"/>
    <w:rPr>
      <w:color w:val="605E5C"/>
      <w:shd w:val="clear" w:color="auto" w:fill="E1DFDD"/>
    </w:rPr>
  </w:style>
  <w:style w:type="paragraph" w:styleId="SemEspaamento">
    <w:name w:val="No Spacing"/>
    <w:uiPriority w:val="1"/>
    <w:qFormat/>
    <w:rsid w:val="00B30C2B"/>
    <w:pPr>
      <w:spacing w:after="0" w:line="240" w:lineRule="auto"/>
    </w:pPr>
  </w:style>
  <w:style w:type="table" w:styleId="Tabelacomgrade">
    <w:name w:val="Table Grid"/>
    <w:basedOn w:val="Tabelanormal"/>
    <w:uiPriority w:val="39"/>
    <w:rsid w:val="00B30C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486811">
      <w:bodyDiv w:val="1"/>
      <w:marLeft w:val="0"/>
      <w:marRight w:val="0"/>
      <w:marTop w:val="0"/>
      <w:marBottom w:val="0"/>
      <w:divBdr>
        <w:top w:val="none" w:sz="0" w:space="0" w:color="auto"/>
        <w:left w:val="none" w:sz="0" w:space="0" w:color="auto"/>
        <w:bottom w:val="none" w:sz="0" w:space="0" w:color="auto"/>
        <w:right w:val="none" w:sz="0" w:space="0" w:color="auto"/>
      </w:divBdr>
    </w:div>
    <w:div w:id="160545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gov.br/en/web/dou/-/lei-n-14.903-de-27-de-junho-de-2024-56864964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lanalto.gov.br/ccivil_03/_ato2019-2022/2022/lei/l14399.htm" TargetMode="External"/><Relationship Id="rId12" Type="http://schemas.openxmlformats.org/officeDocument/2006/relationships/hyperlink" Target="http://www.quilombo.sc.gov.b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br/cultura/pt-br/acesso-a-informacao/legislacao-e-normativas/instrucao-normativa-minc-no-10-de-28-de-dezembro-de-202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lanalto.gov.br/ccivil_03/_ato2023-2026/2023/decreto/D11453.htm" TargetMode="External"/><Relationship Id="rId4" Type="http://schemas.openxmlformats.org/officeDocument/2006/relationships/webSettings" Target="webSettings.xml"/><Relationship Id="rId9" Type="http://schemas.openxmlformats.org/officeDocument/2006/relationships/hyperlink" Target="https://www.planalto.gov.br/ccivil_03/_ato2023-2026/2023/decreto/D11740.htm"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3389</Words>
  <Characters>18305</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DIANA</cp:lastModifiedBy>
  <cp:revision>3</cp:revision>
  <dcterms:created xsi:type="dcterms:W3CDTF">2026-10-20T18:35:00Z</dcterms:created>
  <dcterms:modified xsi:type="dcterms:W3CDTF">2026-10-19T19:06:00Z</dcterms:modified>
</cp:coreProperties>
</file>