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EE041" w14:textId="77777777" w:rsidR="00BE1505" w:rsidRPr="00BE1505" w:rsidRDefault="00BE1505" w:rsidP="00BE1505">
      <w:pPr>
        <w:tabs>
          <w:tab w:val="left" w:pos="709"/>
          <w:tab w:val="left" w:pos="1560"/>
        </w:tabs>
        <w:spacing w:after="0" w:line="240" w:lineRule="auto"/>
        <w:jc w:val="center"/>
        <w:rPr>
          <w:rFonts w:ascii="Times New Roman" w:hAnsi="Times New Roman"/>
          <w:b/>
          <w:bCs/>
          <w:sz w:val="24"/>
          <w:szCs w:val="24"/>
          <w:u w:val="single"/>
        </w:rPr>
      </w:pPr>
      <w:r w:rsidRPr="00BE1505">
        <w:rPr>
          <w:rFonts w:ascii="Times New Roman" w:hAnsi="Times New Roman"/>
          <w:b/>
          <w:bCs/>
          <w:sz w:val="24"/>
          <w:szCs w:val="24"/>
          <w:u w:val="single"/>
        </w:rPr>
        <w:t>MAPA DE PREÇOS</w:t>
      </w:r>
    </w:p>
    <w:p w14:paraId="754DD38F" w14:textId="77777777" w:rsidR="00BE1505" w:rsidRPr="00BE1505" w:rsidRDefault="00BE1505" w:rsidP="00BE1505">
      <w:pPr>
        <w:tabs>
          <w:tab w:val="left" w:pos="0"/>
          <w:tab w:val="left" w:pos="709"/>
        </w:tabs>
        <w:spacing w:after="0" w:line="240" w:lineRule="auto"/>
        <w:jc w:val="both"/>
        <w:rPr>
          <w:rFonts w:ascii="Times New Roman" w:hAnsi="Times New Roman"/>
          <w:b/>
          <w:bCs/>
          <w:sz w:val="24"/>
          <w:szCs w:val="24"/>
          <w:u w:val="single"/>
        </w:rPr>
      </w:pPr>
    </w:p>
    <w:p w14:paraId="45BA0CC2" w14:textId="77777777" w:rsidR="00BE1505" w:rsidRPr="00BE1505" w:rsidRDefault="00BE1505" w:rsidP="00BE1505">
      <w:pPr>
        <w:pBdr>
          <w:top w:val="single" w:sz="4" w:space="1" w:color="000000"/>
          <w:left w:val="single" w:sz="4" w:space="4" w:color="000000"/>
          <w:bottom w:val="single" w:sz="4" w:space="1" w:color="000000"/>
          <w:right w:val="single" w:sz="4" w:space="4" w:color="000000"/>
        </w:pBdr>
        <w:tabs>
          <w:tab w:val="left" w:pos="0"/>
          <w:tab w:val="left" w:pos="709"/>
        </w:tabs>
        <w:spacing w:after="0" w:line="240" w:lineRule="auto"/>
        <w:jc w:val="both"/>
        <w:rPr>
          <w:rFonts w:ascii="Times New Roman" w:hAnsi="Times New Roman"/>
          <w:b/>
          <w:bCs/>
          <w:sz w:val="24"/>
          <w:szCs w:val="24"/>
        </w:rPr>
      </w:pPr>
      <w:r w:rsidRPr="00BE1505">
        <w:rPr>
          <w:rFonts w:ascii="Times New Roman" w:hAnsi="Times New Roman"/>
          <w:b/>
          <w:bCs/>
          <w:sz w:val="24"/>
          <w:szCs w:val="24"/>
        </w:rPr>
        <w:t>OBJETO</w:t>
      </w:r>
    </w:p>
    <w:p w14:paraId="2B46323E" w14:textId="77777777" w:rsidR="00BE1505" w:rsidRDefault="00BE1505" w:rsidP="00BE1505">
      <w:pPr>
        <w:tabs>
          <w:tab w:val="left" w:pos="0"/>
          <w:tab w:val="left" w:pos="709"/>
        </w:tabs>
        <w:spacing w:after="0" w:line="240" w:lineRule="auto"/>
        <w:jc w:val="both"/>
        <w:rPr>
          <w:rFonts w:ascii="Times New Roman" w:hAnsi="Times New Roman"/>
          <w:b/>
          <w:bCs/>
          <w:sz w:val="24"/>
          <w:szCs w:val="24"/>
        </w:rPr>
      </w:pPr>
    </w:p>
    <w:p w14:paraId="0D885967" w14:textId="7FA3000F"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r w:rsidRPr="00BE1505">
        <w:rPr>
          <w:rFonts w:ascii="Times New Roman" w:hAnsi="Times New Roman"/>
          <w:b/>
          <w:bCs/>
          <w:sz w:val="24"/>
          <w:szCs w:val="24"/>
        </w:rPr>
        <w:t>REGISTRO DE PREÇOS PARA FUTURA E EVENTUAL CONTRATAÇÃO DE EMPRESA PARA PRESTAÇÃO DE SERVIÇOS DE SEGURANÇA DESARMADA NOS EVENTOS, PARA GARANTIR O BEM-ESTAR E A PROTEÇÃO DOS PARTICIPANTES, BEM COMO A INTEGRIDADE DO EVENTO EM SI E ELIMINAR A PRÁTICA DE ATOS DANOSOS AO PATRIMÔNIO PÚBLICO NOS EVENTOS QUE SERÃO REALIZADOS PELA ADMINISTRAÇÃO MUNICIPAL E SUAS RESPECTIVAS SECRETARIAS.</w:t>
      </w:r>
    </w:p>
    <w:p w14:paraId="42DA7F9D" w14:textId="77777777"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p>
    <w:p w14:paraId="338FBFF5" w14:textId="77777777" w:rsidR="00BE1505" w:rsidRPr="00BE1505" w:rsidRDefault="00BE1505" w:rsidP="00BE1505">
      <w:pPr>
        <w:pBdr>
          <w:top w:val="single" w:sz="4" w:space="1" w:color="000000"/>
          <w:left w:val="single" w:sz="4" w:space="4" w:color="000000"/>
          <w:bottom w:val="single" w:sz="4" w:space="1" w:color="000000"/>
          <w:right w:val="single" w:sz="4" w:space="4" w:color="000000"/>
        </w:pBdr>
        <w:tabs>
          <w:tab w:val="left" w:pos="0"/>
          <w:tab w:val="left" w:pos="709"/>
        </w:tabs>
        <w:spacing w:after="0" w:line="240" w:lineRule="auto"/>
        <w:jc w:val="both"/>
        <w:rPr>
          <w:rFonts w:ascii="Times New Roman" w:hAnsi="Times New Roman"/>
          <w:b/>
          <w:bCs/>
          <w:sz w:val="24"/>
          <w:szCs w:val="24"/>
        </w:rPr>
      </w:pPr>
      <w:r w:rsidRPr="00BE1505">
        <w:rPr>
          <w:rFonts w:ascii="Times New Roman" w:hAnsi="Times New Roman"/>
          <w:b/>
          <w:bCs/>
          <w:sz w:val="24"/>
          <w:szCs w:val="24"/>
        </w:rPr>
        <w:t>IDENTIFICAÇÃO DOS SERVIDORES QUE REALIZARAM A PESQUISA DE PREÇOS</w:t>
      </w:r>
    </w:p>
    <w:p w14:paraId="2CC3FAAA" w14:textId="77777777"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p>
    <w:p w14:paraId="75740B5E" w14:textId="7779221C"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r w:rsidRPr="00BE1505">
        <w:rPr>
          <w:rFonts w:ascii="Times New Roman" w:hAnsi="Times New Roman"/>
          <w:b/>
          <w:bCs/>
          <w:sz w:val="24"/>
          <w:szCs w:val="24"/>
        </w:rPr>
        <w:t>Nome:</w:t>
      </w:r>
      <w:r>
        <w:rPr>
          <w:rFonts w:ascii="Times New Roman" w:hAnsi="Times New Roman"/>
          <w:b/>
          <w:bCs/>
          <w:sz w:val="24"/>
          <w:szCs w:val="24"/>
        </w:rPr>
        <w:t xml:space="preserve"> </w:t>
      </w:r>
      <w:r w:rsidRPr="00BE1505">
        <w:rPr>
          <w:rFonts w:ascii="Times New Roman" w:hAnsi="Times New Roman"/>
          <w:b/>
          <w:bCs/>
          <w:sz w:val="24"/>
          <w:szCs w:val="24"/>
        </w:rPr>
        <w:t xml:space="preserve">Dirlei Lucia </w:t>
      </w:r>
      <w:proofErr w:type="spellStart"/>
      <w:r w:rsidRPr="00BE1505">
        <w:rPr>
          <w:rFonts w:ascii="Times New Roman" w:hAnsi="Times New Roman"/>
          <w:b/>
          <w:bCs/>
          <w:sz w:val="24"/>
          <w:szCs w:val="24"/>
        </w:rPr>
        <w:t>Vilbrantz</w:t>
      </w:r>
      <w:proofErr w:type="spellEnd"/>
    </w:p>
    <w:p w14:paraId="7FE51D84" w14:textId="341C7D99"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r w:rsidRPr="00BE1505">
        <w:rPr>
          <w:rFonts w:ascii="Times New Roman" w:hAnsi="Times New Roman"/>
          <w:b/>
          <w:bCs/>
          <w:sz w:val="24"/>
          <w:szCs w:val="24"/>
        </w:rPr>
        <w:t>Cargo:</w:t>
      </w:r>
      <w:r>
        <w:rPr>
          <w:rFonts w:ascii="Times New Roman" w:hAnsi="Times New Roman"/>
          <w:b/>
          <w:bCs/>
          <w:sz w:val="24"/>
          <w:szCs w:val="24"/>
        </w:rPr>
        <w:t xml:space="preserve"> Sec. Municipal de </w:t>
      </w:r>
      <w:proofErr w:type="spellStart"/>
      <w:r>
        <w:rPr>
          <w:rFonts w:ascii="Times New Roman" w:hAnsi="Times New Roman"/>
          <w:b/>
          <w:bCs/>
          <w:sz w:val="24"/>
          <w:szCs w:val="24"/>
        </w:rPr>
        <w:t>Cultuira</w:t>
      </w:r>
      <w:proofErr w:type="spellEnd"/>
    </w:p>
    <w:p w14:paraId="13AA4146" w14:textId="77777777"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p>
    <w:p w14:paraId="0703FC55" w14:textId="77777777" w:rsidR="00BE1505" w:rsidRPr="00BE1505" w:rsidRDefault="00BE1505" w:rsidP="00BE1505">
      <w:pPr>
        <w:pBdr>
          <w:top w:val="single" w:sz="4" w:space="1" w:color="000000"/>
          <w:left w:val="single" w:sz="4" w:space="4" w:color="000000"/>
          <w:bottom w:val="single" w:sz="4" w:space="1" w:color="000000"/>
          <w:right w:val="single" w:sz="4" w:space="4" w:color="000000"/>
        </w:pBdr>
        <w:tabs>
          <w:tab w:val="left" w:pos="0"/>
          <w:tab w:val="left" w:pos="709"/>
        </w:tabs>
        <w:spacing w:after="0" w:line="240" w:lineRule="auto"/>
        <w:jc w:val="both"/>
        <w:rPr>
          <w:rFonts w:ascii="Times New Roman" w:hAnsi="Times New Roman"/>
          <w:b/>
          <w:bCs/>
          <w:sz w:val="24"/>
          <w:szCs w:val="24"/>
        </w:rPr>
      </w:pPr>
      <w:r w:rsidRPr="00BE1505">
        <w:rPr>
          <w:rFonts w:ascii="Times New Roman" w:hAnsi="Times New Roman"/>
          <w:b/>
          <w:bCs/>
          <w:sz w:val="24"/>
          <w:szCs w:val="24"/>
        </w:rPr>
        <w:t>FONTES CONSULTADAS</w:t>
      </w:r>
    </w:p>
    <w:p w14:paraId="3EF41049" w14:textId="77777777"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p>
    <w:tbl>
      <w:tblPr>
        <w:tblW w:w="9889" w:type="dxa"/>
        <w:tblLayout w:type="fixed"/>
        <w:tblLook w:val="04A0" w:firstRow="1" w:lastRow="0" w:firstColumn="1" w:lastColumn="0" w:noHBand="0" w:noVBand="1"/>
      </w:tblPr>
      <w:tblGrid>
        <w:gridCol w:w="8174"/>
        <w:gridCol w:w="865"/>
        <w:gridCol w:w="850"/>
      </w:tblGrid>
      <w:tr w:rsidR="00BE1505" w:rsidRPr="00BE1505" w14:paraId="540DBA25" w14:textId="77777777" w:rsidTr="00516060">
        <w:tc>
          <w:tcPr>
            <w:tcW w:w="8174" w:type="dxa"/>
            <w:tcBorders>
              <w:top w:val="single" w:sz="4" w:space="0" w:color="000000"/>
              <w:left w:val="single" w:sz="4" w:space="0" w:color="000000"/>
              <w:bottom w:val="single" w:sz="4" w:space="0" w:color="000000"/>
              <w:right w:val="single" w:sz="4" w:space="0" w:color="000000"/>
            </w:tcBorders>
          </w:tcPr>
          <w:p w14:paraId="34219E55" w14:textId="77777777" w:rsidR="00BE1505" w:rsidRPr="00BE1505" w:rsidRDefault="00BE1505" w:rsidP="00516060">
            <w:pPr>
              <w:tabs>
                <w:tab w:val="left" w:pos="0"/>
                <w:tab w:val="left" w:pos="709"/>
              </w:tabs>
              <w:spacing w:after="0" w:line="240" w:lineRule="auto"/>
              <w:jc w:val="center"/>
              <w:rPr>
                <w:rFonts w:ascii="Times New Roman" w:hAnsi="Times New Roman"/>
                <w:b/>
                <w:bCs/>
                <w:sz w:val="24"/>
                <w:szCs w:val="24"/>
              </w:rPr>
            </w:pPr>
            <w:r w:rsidRPr="00BE1505">
              <w:rPr>
                <w:rFonts w:ascii="Times New Roman" w:hAnsi="Times New Roman"/>
                <w:b/>
                <w:bCs/>
                <w:sz w:val="24"/>
                <w:szCs w:val="24"/>
              </w:rPr>
              <w:t>FONTE CONSULTADA</w:t>
            </w:r>
          </w:p>
        </w:tc>
        <w:tc>
          <w:tcPr>
            <w:tcW w:w="865" w:type="dxa"/>
            <w:tcBorders>
              <w:top w:val="single" w:sz="4" w:space="0" w:color="000000"/>
              <w:left w:val="single" w:sz="4" w:space="0" w:color="000000"/>
              <w:bottom w:val="single" w:sz="4" w:space="0" w:color="000000"/>
              <w:right w:val="single" w:sz="4" w:space="0" w:color="000000"/>
            </w:tcBorders>
          </w:tcPr>
          <w:p w14:paraId="08C3E63E" w14:textId="77777777" w:rsidR="00BE1505" w:rsidRPr="00BE1505" w:rsidRDefault="00BE1505" w:rsidP="00516060">
            <w:pPr>
              <w:tabs>
                <w:tab w:val="left" w:pos="0"/>
                <w:tab w:val="left" w:pos="709"/>
              </w:tabs>
              <w:spacing w:after="0" w:line="240" w:lineRule="auto"/>
              <w:jc w:val="center"/>
              <w:rPr>
                <w:rFonts w:ascii="Times New Roman" w:hAnsi="Times New Roman"/>
                <w:b/>
                <w:bCs/>
                <w:sz w:val="24"/>
                <w:szCs w:val="24"/>
              </w:rPr>
            </w:pPr>
            <w:r w:rsidRPr="00BE1505">
              <w:rPr>
                <w:rFonts w:ascii="Times New Roman" w:hAnsi="Times New Roman"/>
                <w:b/>
                <w:bCs/>
                <w:sz w:val="24"/>
                <w:szCs w:val="24"/>
              </w:rPr>
              <w:t>SIM</w:t>
            </w:r>
          </w:p>
        </w:tc>
        <w:tc>
          <w:tcPr>
            <w:tcW w:w="850" w:type="dxa"/>
            <w:tcBorders>
              <w:top w:val="single" w:sz="4" w:space="0" w:color="000000"/>
              <w:left w:val="single" w:sz="4" w:space="0" w:color="000000"/>
              <w:bottom w:val="single" w:sz="4" w:space="0" w:color="000000"/>
              <w:right w:val="single" w:sz="4" w:space="0" w:color="000000"/>
            </w:tcBorders>
          </w:tcPr>
          <w:p w14:paraId="5E649750" w14:textId="77777777" w:rsidR="00BE1505" w:rsidRPr="00BE1505" w:rsidRDefault="00BE1505" w:rsidP="00516060">
            <w:pPr>
              <w:tabs>
                <w:tab w:val="left" w:pos="0"/>
                <w:tab w:val="left" w:pos="709"/>
              </w:tabs>
              <w:spacing w:after="0" w:line="240" w:lineRule="auto"/>
              <w:jc w:val="center"/>
              <w:rPr>
                <w:rFonts w:ascii="Times New Roman" w:hAnsi="Times New Roman"/>
                <w:b/>
                <w:bCs/>
                <w:sz w:val="24"/>
                <w:szCs w:val="24"/>
              </w:rPr>
            </w:pPr>
            <w:r w:rsidRPr="00BE1505">
              <w:rPr>
                <w:rFonts w:ascii="Times New Roman" w:hAnsi="Times New Roman"/>
                <w:b/>
                <w:bCs/>
                <w:sz w:val="24"/>
                <w:szCs w:val="24"/>
              </w:rPr>
              <w:t>NÃO</w:t>
            </w:r>
          </w:p>
        </w:tc>
      </w:tr>
      <w:tr w:rsidR="00BE1505" w:rsidRPr="00BE1505" w14:paraId="739307E0" w14:textId="77777777" w:rsidTr="00516060">
        <w:tc>
          <w:tcPr>
            <w:tcW w:w="8174" w:type="dxa"/>
            <w:tcBorders>
              <w:top w:val="single" w:sz="4" w:space="0" w:color="000000"/>
              <w:left w:val="single" w:sz="4" w:space="0" w:color="000000"/>
              <w:bottom w:val="single" w:sz="4" w:space="0" w:color="000000"/>
              <w:right w:val="single" w:sz="4" w:space="0" w:color="000000"/>
            </w:tcBorders>
          </w:tcPr>
          <w:p w14:paraId="2DAAEE5E" w14:textId="77777777" w:rsidR="00BE1505" w:rsidRPr="00BE1505" w:rsidRDefault="00BE1505" w:rsidP="00516060">
            <w:pPr>
              <w:tabs>
                <w:tab w:val="left" w:pos="0"/>
                <w:tab w:val="left" w:pos="709"/>
              </w:tabs>
              <w:spacing w:after="0" w:line="240" w:lineRule="auto"/>
              <w:jc w:val="both"/>
              <w:rPr>
                <w:rFonts w:ascii="Times New Roman" w:hAnsi="Times New Roman"/>
                <w:b/>
                <w:bCs/>
                <w:sz w:val="24"/>
                <w:szCs w:val="24"/>
              </w:rPr>
            </w:pPr>
            <w:r w:rsidRPr="00BE1505">
              <w:rPr>
                <w:rFonts w:ascii="Times New Roman" w:hAnsi="Times New Roman"/>
                <w:color w:val="000000"/>
                <w:sz w:val="24"/>
                <w:szCs w:val="24"/>
              </w:rPr>
              <w:t>Painel para consulta de preços ou no banco de preços em saúde disponíveis no Portal Nacional de Contratações Públicas (PNCP).</w:t>
            </w:r>
          </w:p>
        </w:tc>
        <w:tc>
          <w:tcPr>
            <w:tcW w:w="865" w:type="dxa"/>
            <w:tcBorders>
              <w:top w:val="single" w:sz="4" w:space="0" w:color="000000"/>
              <w:left w:val="single" w:sz="4" w:space="0" w:color="000000"/>
              <w:bottom w:val="single" w:sz="4" w:space="0" w:color="000000"/>
              <w:right w:val="single" w:sz="4" w:space="0" w:color="000000"/>
            </w:tcBorders>
          </w:tcPr>
          <w:p w14:paraId="11874639" w14:textId="7C1E8C9D" w:rsidR="00BE1505" w:rsidRPr="00BE1505" w:rsidRDefault="00BE1505" w:rsidP="00BE1505">
            <w:pPr>
              <w:tabs>
                <w:tab w:val="left" w:pos="0"/>
                <w:tab w:val="left" w:pos="709"/>
              </w:tabs>
              <w:snapToGrid w:val="0"/>
              <w:spacing w:after="0" w:line="240" w:lineRule="auto"/>
              <w:jc w:val="center"/>
              <w:rPr>
                <w:rFonts w:ascii="Times New Roman" w:hAnsi="Times New Roman"/>
                <w:b/>
                <w:bCs/>
                <w:sz w:val="24"/>
                <w:szCs w:val="24"/>
              </w:rPr>
            </w:pPr>
            <w:r>
              <w:rPr>
                <w:rFonts w:ascii="Times New Roman" w:hAnsi="Times New Roman"/>
                <w:b/>
                <w:bCs/>
                <w:sz w:val="24"/>
                <w:szCs w:val="24"/>
              </w:rPr>
              <w:t>X</w:t>
            </w:r>
          </w:p>
        </w:tc>
        <w:tc>
          <w:tcPr>
            <w:tcW w:w="850" w:type="dxa"/>
            <w:tcBorders>
              <w:top w:val="single" w:sz="4" w:space="0" w:color="000000"/>
              <w:left w:val="single" w:sz="4" w:space="0" w:color="000000"/>
              <w:bottom w:val="single" w:sz="4" w:space="0" w:color="000000"/>
              <w:right w:val="single" w:sz="4" w:space="0" w:color="000000"/>
            </w:tcBorders>
          </w:tcPr>
          <w:p w14:paraId="0D9DA36B" w14:textId="69324204" w:rsidR="00BE1505" w:rsidRPr="00BE1505" w:rsidRDefault="00BE1505" w:rsidP="00516060">
            <w:pPr>
              <w:tabs>
                <w:tab w:val="left" w:pos="0"/>
                <w:tab w:val="left" w:pos="709"/>
              </w:tabs>
              <w:snapToGrid w:val="0"/>
              <w:spacing w:after="0" w:line="240" w:lineRule="auto"/>
              <w:jc w:val="both"/>
              <w:rPr>
                <w:rFonts w:ascii="Times New Roman" w:hAnsi="Times New Roman"/>
                <w:b/>
                <w:bCs/>
                <w:sz w:val="24"/>
                <w:szCs w:val="24"/>
              </w:rPr>
            </w:pPr>
          </w:p>
        </w:tc>
      </w:tr>
      <w:tr w:rsidR="00BE1505" w:rsidRPr="00BE1505" w14:paraId="22FC4C77" w14:textId="77777777" w:rsidTr="00516060">
        <w:tc>
          <w:tcPr>
            <w:tcW w:w="8174" w:type="dxa"/>
            <w:tcBorders>
              <w:top w:val="single" w:sz="4" w:space="0" w:color="000000"/>
              <w:left w:val="single" w:sz="4" w:space="0" w:color="000000"/>
              <w:bottom w:val="single" w:sz="4" w:space="0" w:color="000000"/>
              <w:right w:val="single" w:sz="4" w:space="0" w:color="000000"/>
            </w:tcBorders>
          </w:tcPr>
          <w:p w14:paraId="6AA20B91" w14:textId="77777777" w:rsidR="00BE1505" w:rsidRPr="00BE1505" w:rsidRDefault="00BE1505" w:rsidP="00516060">
            <w:pPr>
              <w:tabs>
                <w:tab w:val="left" w:pos="0"/>
                <w:tab w:val="left" w:pos="709"/>
              </w:tabs>
              <w:spacing w:after="0" w:line="240" w:lineRule="auto"/>
              <w:jc w:val="both"/>
              <w:rPr>
                <w:rFonts w:ascii="Times New Roman" w:hAnsi="Times New Roman"/>
                <w:b/>
                <w:bCs/>
                <w:sz w:val="24"/>
                <w:szCs w:val="24"/>
              </w:rPr>
            </w:pPr>
            <w:r w:rsidRPr="00BE1505">
              <w:rPr>
                <w:rFonts w:ascii="Times New Roman" w:hAnsi="Times New Roman"/>
                <w:color w:val="000000"/>
                <w:sz w:val="24"/>
                <w:szCs w:val="24"/>
              </w:rPr>
              <w:t>Contratações similares feitas pela Administração Pública, em execução ou concluídas no período de 1 (um) ano anterior à data da pesquisa de preços, inclusive mediante sistema de registro de preços, observado o índice de atualização de preços correspondente.</w:t>
            </w:r>
          </w:p>
        </w:tc>
        <w:tc>
          <w:tcPr>
            <w:tcW w:w="865" w:type="dxa"/>
            <w:tcBorders>
              <w:top w:val="single" w:sz="4" w:space="0" w:color="000000"/>
              <w:left w:val="single" w:sz="4" w:space="0" w:color="000000"/>
              <w:bottom w:val="single" w:sz="4" w:space="0" w:color="000000"/>
              <w:right w:val="single" w:sz="4" w:space="0" w:color="000000"/>
            </w:tcBorders>
          </w:tcPr>
          <w:p w14:paraId="65A2A8CB" w14:textId="77777777" w:rsidR="00BE1505" w:rsidRPr="00BE1505" w:rsidRDefault="00BE1505" w:rsidP="00516060">
            <w:pPr>
              <w:tabs>
                <w:tab w:val="left" w:pos="0"/>
                <w:tab w:val="left" w:pos="709"/>
              </w:tabs>
              <w:snapToGrid w:val="0"/>
              <w:spacing w:after="0" w:line="240" w:lineRule="auto"/>
              <w:jc w:val="center"/>
              <w:rPr>
                <w:rFonts w:ascii="Times New Roman" w:hAnsi="Times New Roman"/>
                <w:b/>
                <w:bCs/>
                <w:sz w:val="24"/>
                <w:szCs w:val="24"/>
              </w:rPr>
            </w:pPr>
            <w:r w:rsidRPr="00BE1505">
              <w:rPr>
                <w:rFonts w:ascii="Times New Roman" w:hAnsi="Times New Roman"/>
                <w:b/>
                <w:bCs/>
                <w:sz w:val="24"/>
                <w:szCs w:val="24"/>
              </w:rPr>
              <w:t>X</w:t>
            </w:r>
          </w:p>
        </w:tc>
        <w:tc>
          <w:tcPr>
            <w:tcW w:w="850" w:type="dxa"/>
            <w:tcBorders>
              <w:top w:val="single" w:sz="4" w:space="0" w:color="000000"/>
              <w:left w:val="single" w:sz="4" w:space="0" w:color="000000"/>
              <w:bottom w:val="single" w:sz="4" w:space="0" w:color="000000"/>
              <w:right w:val="single" w:sz="4" w:space="0" w:color="000000"/>
            </w:tcBorders>
          </w:tcPr>
          <w:p w14:paraId="2C325BE6" w14:textId="77777777" w:rsidR="00BE1505" w:rsidRPr="00BE1505" w:rsidRDefault="00BE1505" w:rsidP="00516060">
            <w:pPr>
              <w:tabs>
                <w:tab w:val="left" w:pos="0"/>
                <w:tab w:val="left" w:pos="709"/>
              </w:tabs>
              <w:snapToGrid w:val="0"/>
              <w:spacing w:after="0" w:line="240" w:lineRule="auto"/>
              <w:jc w:val="both"/>
              <w:rPr>
                <w:rFonts w:ascii="Times New Roman" w:hAnsi="Times New Roman"/>
                <w:b/>
                <w:bCs/>
                <w:sz w:val="24"/>
                <w:szCs w:val="24"/>
              </w:rPr>
            </w:pPr>
          </w:p>
        </w:tc>
      </w:tr>
      <w:tr w:rsidR="00BE1505" w:rsidRPr="00BE1505" w14:paraId="0F27DC28" w14:textId="77777777" w:rsidTr="00516060">
        <w:tc>
          <w:tcPr>
            <w:tcW w:w="8174" w:type="dxa"/>
            <w:tcBorders>
              <w:top w:val="single" w:sz="4" w:space="0" w:color="000000"/>
              <w:left w:val="single" w:sz="4" w:space="0" w:color="000000"/>
              <w:bottom w:val="single" w:sz="4" w:space="0" w:color="000000"/>
              <w:right w:val="single" w:sz="4" w:space="0" w:color="000000"/>
            </w:tcBorders>
          </w:tcPr>
          <w:p w14:paraId="440E36C4" w14:textId="77777777" w:rsidR="00BE1505" w:rsidRPr="00BE1505" w:rsidRDefault="00BE1505" w:rsidP="00516060">
            <w:pPr>
              <w:tabs>
                <w:tab w:val="left" w:pos="0"/>
                <w:tab w:val="left" w:pos="709"/>
              </w:tabs>
              <w:spacing w:after="0" w:line="240" w:lineRule="auto"/>
              <w:jc w:val="both"/>
              <w:rPr>
                <w:rFonts w:ascii="Times New Roman" w:hAnsi="Times New Roman"/>
                <w:b/>
                <w:bCs/>
                <w:sz w:val="24"/>
                <w:szCs w:val="24"/>
              </w:rPr>
            </w:pPr>
            <w:r w:rsidRPr="00BE1505">
              <w:rPr>
                <w:rFonts w:ascii="Times New Roman" w:hAnsi="Times New Roman"/>
                <w:color w:val="000000"/>
                <w:sz w:val="24"/>
                <w:szCs w:val="24"/>
              </w:rPr>
              <w:t>Utilização de dados de pesquisa publicada em mídia especializada, de tabela de referência formalmente aprovada pelo Poder Executivo federal e de sítios eletrônicos especializados ou de domínio amplo, desde que contenham a data e hora de acesso.</w:t>
            </w:r>
          </w:p>
        </w:tc>
        <w:tc>
          <w:tcPr>
            <w:tcW w:w="865" w:type="dxa"/>
            <w:tcBorders>
              <w:top w:val="single" w:sz="4" w:space="0" w:color="000000"/>
              <w:left w:val="single" w:sz="4" w:space="0" w:color="000000"/>
              <w:bottom w:val="single" w:sz="4" w:space="0" w:color="000000"/>
              <w:right w:val="single" w:sz="4" w:space="0" w:color="000000"/>
            </w:tcBorders>
          </w:tcPr>
          <w:p w14:paraId="7057C641" w14:textId="77777777" w:rsidR="00BE1505" w:rsidRPr="00BE1505" w:rsidRDefault="00BE1505" w:rsidP="00516060">
            <w:pPr>
              <w:tabs>
                <w:tab w:val="left" w:pos="0"/>
                <w:tab w:val="left" w:pos="709"/>
              </w:tabs>
              <w:snapToGrid w:val="0"/>
              <w:spacing w:after="0" w:line="240" w:lineRule="auto"/>
              <w:jc w:val="both"/>
              <w:rPr>
                <w:rFonts w:ascii="Times New Roman" w:hAnsi="Times New Roman"/>
                <w:b/>
                <w:bCs/>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725DAFA2" w14:textId="3B05651C" w:rsidR="00BE1505" w:rsidRPr="00BE1505" w:rsidRDefault="00BE1505" w:rsidP="00BE1505">
            <w:pPr>
              <w:tabs>
                <w:tab w:val="left" w:pos="0"/>
                <w:tab w:val="left" w:pos="709"/>
              </w:tabs>
              <w:snapToGrid w:val="0"/>
              <w:spacing w:after="0" w:line="240" w:lineRule="auto"/>
              <w:jc w:val="center"/>
              <w:rPr>
                <w:rFonts w:ascii="Times New Roman" w:hAnsi="Times New Roman"/>
                <w:b/>
                <w:bCs/>
                <w:sz w:val="24"/>
                <w:szCs w:val="24"/>
              </w:rPr>
            </w:pPr>
            <w:r>
              <w:rPr>
                <w:rFonts w:ascii="Times New Roman" w:hAnsi="Times New Roman"/>
                <w:b/>
                <w:bCs/>
                <w:sz w:val="24"/>
                <w:szCs w:val="24"/>
              </w:rPr>
              <w:t>X</w:t>
            </w:r>
          </w:p>
        </w:tc>
      </w:tr>
      <w:tr w:rsidR="00BE1505" w:rsidRPr="00BE1505" w14:paraId="5E3CD4A9" w14:textId="77777777" w:rsidTr="00516060">
        <w:tc>
          <w:tcPr>
            <w:tcW w:w="8174" w:type="dxa"/>
            <w:tcBorders>
              <w:top w:val="single" w:sz="4" w:space="0" w:color="000000"/>
              <w:left w:val="single" w:sz="4" w:space="0" w:color="000000"/>
              <w:bottom w:val="single" w:sz="4" w:space="0" w:color="000000"/>
              <w:right w:val="single" w:sz="4" w:space="0" w:color="000000"/>
            </w:tcBorders>
          </w:tcPr>
          <w:p w14:paraId="07359937" w14:textId="77777777" w:rsidR="00BE1505" w:rsidRPr="00BE1505" w:rsidRDefault="00BE1505" w:rsidP="00516060">
            <w:pPr>
              <w:tabs>
                <w:tab w:val="left" w:pos="0"/>
                <w:tab w:val="left" w:pos="709"/>
              </w:tabs>
              <w:spacing w:after="0" w:line="240" w:lineRule="auto"/>
              <w:jc w:val="both"/>
              <w:rPr>
                <w:rFonts w:ascii="Times New Roman" w:hAnsi="Times New Roman"/>
                <w:b/>
                <w:bCs/>
                <w:sz w:val="24"/>
                <w:szCs w:val="24"/>
              </w:rPr>
            </w:pPr>
            <w:r w:rsidRPr="00BE1505">
              <w:rPr>
                <w:rFonts w:ascii="Times New Roman" w:hAnsi="Times New Roman"/>
                <w:color w:val="000000"/>
                <w:sz w:val="24"/>
                <w:szCs w:val="24"/>
              </w:rPr>
              <w:t>Pesquisa direta com no mínimo 3 (três) fornecedores, mediante solicitação formal de cotação, desde que seja apresentada justificativa da escolha desses fornecedores e que não tenham sido obtidos os orçamentos com mais de 6 (seis) meses de antecedência da data de divulgação do edital.</w:t>
            </w:r>
          </w:p>
        </w:tc>
        <w:tc>
          <w:tcPr>
            <w:tcW w:w="865" w:type="dxa"/>
            <w:tcBorders>
              <w:top w:val="single" w:sz="4" w:space="0" w:color="000000"/>
              <w:left w:val="single" w:sz="4" w:space="0" w:color="000000"/>
              <w:bottom w:val="single" w:sz="4" w:space="0" w:color="000000"/>
              <w:right w:val="single" w:sz="4" w:space="0" w:color="000000"/>
            </w:tcBorders>
          </w:tcPr>
          <w:p w14:paraId="2E438CAD" w14:textId="77777777" w:rsidR="00BE1505" w:rsidRPr="00BE1505" w:rsidRDefault="00BE1505" w:rsidP="00516060">
            <w:pPr>
              <w:tabs>
                <w:tab w:val="left" w:pos="0"/>
                <w:tab w:val="left" w:pos="709"/>
              </w:tabs>
              <w:snapToGrid w:val="0"/>
              <w:spacing w:after="0" w:line="240" w:lineRule="auto"/>
              <w:jc w:val="center"/>
              <w:rPr>
                <w:rFonts w:ascii="Times New Roman" w:hAnsi="Times New Roman"/>
                <w:b/>
                <w:bCs/>
                <w:sz w:val="24"/>
                <w:szCs w:val="24"/>
              </w:rPr>
            </w:pPr>
            <w:r w:rsidRPr="00BE1505">
              <w:rPr>
                <w:rFonts w:ascii="Times New Roman" w:hAnsi="Times New Roman"/>
                <w:b/>
                <w:bCs/>
                <w:sz w:val="24"/>
                <w:szCs w:val="24"/>
              </w:rPr>
              <w:t>X</w:t>
            </w:r>
          </w:p>
        </w:tc>
        <w:tc>
          <w:tcPr>
            <w:tcW w:w="850" w:type="dxa"/>
            <w:tcBorders>
              <w:top w:val="single" w:sz="4" w:space="0" w:color="000000"/>
              <w:left w:val="single" w:sz="4" w:space="0" w:color="000000"/>
              <w:bottom w:val="single" w:sz="4" w:space="0" w:color="000000"/>
              <w:right w:val="single" w:sz="4" w:space="0" w:color="000000"/>
            </w:tcBorders>
          </w:tcPr>
          <w:p w14:paraId="70789D70" w14:textId="77777777" w:rsidR="00BE1505" w:rsidRPr="00BE1505" w:rsidRDefault="00BE1505" w:rsidP="00BE1505">
            <w:pPr>
              <w:tabs>
                <w:tab w:val="left" w:pos="0"/>
                <w:tab w:val="left" w:pos="709"/>
              </w:tabs>
              <w:snapToGrid w:val="0"/>
              <w:spacing w:after="0" w:line="240" w:lineRule="auto"/>
              <w:jc w:val="center"/>
              <w:rPr>
                <w:rFonts w:ascii="Times New Roman" w:hAnsi="Times New Roman"/>
                <w:b/>
                <w:bCs/>
                <w:sz w:val="24"/>
                <w:szCs w:val="24"/>
              </w:rPr>
            </w:pPr>
          </w:p>
        </w:tc>
      </w:tr>
      <w:tr w:rsidR="00BE1505" w:rsidRPr="00BE1505" w14:paraId="0C2D867F" w14:textId="77777777" w:rsidTr="00516060">
        <w:tc>
          <w:tcPr>
            <w:tcW w:w="8174" w:type="dxa"/>
            <w:tcBorders>
              <w:top w:val="single" w:sz="4" w:space="0" w:color="000000"/>
              <w:left w:val="single" w:sz="4" w:space="0" w:color="000000"/>
              <w:bottom w:val="single" w:sz="4" w:space="0" w:color="000000"/>
              <w:right w:val="single" w:sz="4" w:space="0" w:color="000000"/>
            </w:tcBorders>
          </w:tcPr>
          <w:p w14:paraId="5EB744B7" w14:textId="77777777" w:rsidR="00BE1505" w:rsidRPr="00BE1505" w:rsidRDefault="00BE1505" w:rsidP="00516060">
            <w:pPr>
              <w:tabs>
                <w:tab w:val="left" w:pos="0"/>
                <w:tab w:val="left" w:pos="709"/>
              </w:tabs>
              <w:spacing w:after="0" w:line="240" w:lineRule="auto"/>
              <w:jc w:val="both"/>
              <w:rPr>
                <w:rFonts w:ascii="Times New Roman" w:hAnsi="Times New Roman"/>
                <w:b/>
                <w:bCs/>
                <w:sz w:val="24"/>
                <w:szCs w:val="24"/>
              </w:rPr>
            </w:pPr>
            <w:r w:rsidRPr="00BE1505">
              <w:rPr>
                <w:rFonts w:ascii="Times New Roman" w:hAnsi="Times New Roman"/>
                <w:color w:val="000000"/>
                <w:sz w:val="24"/>
                <w:szCs w:val="24"/>
              </w:rPr>
              <w:t>Pesquisa na base nacional de notas fiscais eletrônicas, na forma de regulamento.</w:t>
            </w:r>
          </w:p>
        </w:tc>
        <w:tc>
          <w:tcPr>
            <w:tcW w:w="865" w:type="dxa"/>
            <w:tcBorders>
              <w:top w:val="single" w:sz="4" w:space="0" w:color="000000"/>
              <w:left w:val="single" w:sz="4" w:space="0" w:color="000000"/>
              <w:bottom w:val="single" w:sz="4" w:space="0" w:color="000000"/>
              <w:right w:val="single" w:sz="4" w:space="0" w:color="000000"/>
            </w:tcBorders>
          </w:tcPr>
          <w:p w14:paraId="37D3FAD8" w14:textId="77777777" w:rsidR="00BE1505" w:rsidRPr="00BE1505" w:rsidRDefault="00BE1505" w:rsidP="00516060">
            <w:pPr>
              <w:tabs>
                <w:tab w:val="left" w:pos="0"/>
                <w:tab w:val="left" w:pos="709"/>
              </w:tabs>
              <w:snapToGrid w:val="0"/>
              <w:spacing w:after="0" w:line="240" w:lineRule="auto"/>
              <w:jc w:val="both"/>
              <w:rPr>
                <w:rFonts w:ascii="Times New Roman" w:hAnsi="Times New Roman"/>
                <w:b/>
                <w:bCs/>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5A4B0C8E" w14:textId="5904C999" w:rsidR="00BE1505" w:rsidRPr="00BE1505" w:rsidRDefault="00BE1505" w:rsidP="00BE1505">
            <w:pPr>
              <w:tabs>
                <w:tab w:val="left" w:pos="0"/>
                <w:tab w:val="left" w:pos="709"/>
              </w:tabs>
              <w:snapToGrid w:val="0"/>
              <w:spacing w:after="0" w:line="240" w:lineRule="auto"/>
              <w:jc w:val="center"/>
              <w:rPr>
                <w:rFonts w:ascii="Times New Roman" w:hAnsi="Times New Roman"/>
                <w:b/>
                <w:bCs/>
                <w:sz w:val="24"/>
                <w:szCs w:val="24"/>
              </w:rPr>
            </w:pPr>
            <w:r>
              <w:rPr>
                <w:rFonts w:ascii="Times New Roman" w:hAnsi="Times New Roman"/>
                <w:b/>
                <w:bCs/>
                <w:sz w:val="24"/>
                <w:szCs w:val="24"/>
              </w:rPr>
              <w:t>X</w:t>
            </w:r>
          </w:p>
        </w:tc>
      </w:tr>
    </w:tbl>
    <w:p w14:paraId="498D609F" w14:textId="77777777"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p>
    <w:p w14:paraId="4FC08D3A" w14:textId="77777777"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p>
    <w:p w14:paraId="28F6BF44" w14:textId="77777777" w:rsidR="00BE1505" w:rsidRPr="00BE1505" w:rsidRDefault="00BE1505" w:rsidP="00BE1505">
      <w:pPr>
        <w:pBdr>
          <w:top w:val="single" w:sz="4" w:space="1" w:color="000000"/>
          <w:left w:val="single" w:sz="4" w:space="4" w:color="000000"/>
          <w:bottom w:val="single" w:sz="4" w:space="1" w:color="000000"/>
          <w:right w:val="single" w:sz="4" w:space="4" w:color="000000"/>
        </w:pBdr>
        <w:tabs>
          <w:tab w:val="left" w:pos="0"/>
          <w:tab w:val="left" w:pos="709"/>
        </w:tabs>
        <w:spacing w:after="0" w:line="240" w:lineRule="auto"/>
        <w:jc w:val="both"/>
        <w:rPr>
          <w:rFonts w:ascii="Times New Roman" w:hAnsi="Times New Roman"/>
          <w:b/>
          <w:bCs/>
          <w:sz w:val="24"/>
          <w:szCs w:val="24"/>
        </w:rPr>
      </w:pPr>
      <w:r w:rsidRPr="00BE1505">
        <w:rPr>
          <w:rFonts w:ascii="Times New Roman" w:hAnsi="Times New Roman"/>
          <w:b/>
          <w:bCs/>
          <w:sz w:val="24"/>
          <w:szCs w:val="24"/>
        </w:rPr>
        <w:t>PREÇOS COLETADOS</w:t>
      </w:r>
    </w:p>
    <w:p w14:paraId="1D145B56" w14:textId="77777777"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p>
    <w:p w14:paraId="3100BE98" w14:textId="77777777" w:rsidR="00BE1505" w:rsidRPr="00BE1505" w:rsidRDefault="00BE1505" w:rsidP="00BE1505">
      <w:pPr>
        <w:tabs>
          <w:tab w:val="left" w:pos="0"/>
          <w:tab w:val="left" w:pos="709"/>
        </w:tabs>
        <w:spacing w:after="0" w:line="240" w:lineRule="auto"/>
        <w:jc w:val="both"/>
        <w:rPr>
          <w:rFonts w:ascii="Times New Roman" w:hAnsi="Times New Roman"/>
          <w:sz w:val="24"/>
          <w:szCs w:val="24"/>
        </w:rPr>
      </w:pPr>
      <w:r w:rsidRPr="00BE1505">
        <w:rPr>
          <w:rFonts w:ascii="Times New Roman" w:hAnsi="Times New Roman"/>
          <w:sz w:val="24"/>
          <w:szCs w:val="24"/>
        </w:rPr>
        <w:t>Os preços coletados constam nos documentos anexos.</w:t>
      </w:r>
    </w:p>
    <w:p w14:paraId="049CAA95" w14:textId="77777777"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p>
    <w:p w14:paraId="0948D60C" w14:textId="77777777"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p>
    <w:p w14:paraId="4A483B83" w14:textId="77777777" w:rsidR="00BE1505" w:rsidRPr="00BE1505" w:rsidRDefault="00BE1505" w:rsidP="00BE1505">
      <w:pPr>
        <w:pBdr>
          <w:top w:val="single" w:sz="4" w:space="1" w:color="000000"/>
          <w:left w:val="single" w:sz="4" w:space="4" w:color="000000"/>
          <w:bottom w:val="single" w:sz="4" w:space="1" w:color="000000"/>
          <w:right w:val="single" w:sz="4" w:space="4" w:color="000000"/>
        </w:pBdr>
        <w:tabs>
          <w:tab w:val="left" w:pos="0"/>
          <w:tab w:val="left" w:pos="709"/>
        </w:tabs>
        <w:spacing w:after="0" w:line="240" w:lineRule="auto"/>
        <w:jc w:val="both"/>
        <w:rPr>
          <w:rFonts w:ascii="Times New Roman" w:hAnsi="Times New Roman"/>
          <w:b/>
          <w:bCs/>
          <w:sz w:val="24"/>
          <w:szCs w:val="24"/>
        </w:rPr>
      </w:pPr>
      <w:r w:rsidRPr="00BE1505">
        <w:rPr>
          <w:rFonts w:ascii="Times New Roman" w:hAnsi="Times New Roman"/>
          <w:b/>
          <w:bCs/>
          <w:sz w:val="24"/>
          <w:szCs w:val="24"/>
        </w:rPr>
        <w:t>MÉTODO ESTATÍSTICO UTILIZADO PARA DEFINIÇÃO DO VALOR ESTIMADO:</w:t>
      </w:r>
    </w:p>
    <w:p w14:paraId="501FF06C" w14:textId="77777777"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p>
    <w:p w14:paraId="74574549" w14:textId="77777777" w:rsidR="00BE1505" w:rsidRPr="00BE1505" w:rsidRDefault="00BE1505" w:rsidP="00BE1505">
      <w:pPr>
        <w:tabs>
          <w:tab w:val="left" w:pos="0"/>
          <w:tab w:val="left" w:pos="709"/>
        </w:tabs>
        <w:spacing w:after="0" w:line="240" w:lineRule="auto"/>
        <w:jc w:val="both"/>
        <w:rPr>
          <w:rFonts w:ascii="Times New Roman" w:hAnsi="Times New Roman"/>
          <w:sz w:val="24"/>
          <w:szCs w:val="24"/>
        </w:rPr>
      </w:pPr>
      <w:proofErr w:type="gramStart"/>
      <w:r w:rsidRPr="00BE1505">
        <w:rPr>
          <w:rFonts w:ascii="Times New Roman" w:hAnsi="Times New Roman"/>
          <w:sz w:val="24"/>
          <w:szCs w:val="24"/>
        </w:rPr>
        <w:t xml:space="preserve">(  </w:t>
      </w:r>
      <w:proofErr w:type="gramEnd"/>
      <w:r w:rsidRPr="00BE1505">
        <w:rPr>
          <w:rFonts w:ascii="Times New Roman" w:hAnsi="Times New Roman"/>
          <w:sz w:val="24"/>
          <w:szCs w:val="24"/>
        </w:rPr>
        <w:t xml:space="preserve"> ) MENOR VALOR</w:t>
      </w:r>
    </w:p>
    <w:p w14:paraId="5309EA7E" w14:textId="77777777" w:rsidR="00BE1505" w:rsidRPr="00BE1505" w:rsidRDefault="00BE1505" w:rsidP="00BE1505">
      <w:pPr>
        <w:tabs>
          <w:tab w:val="left" w:pos="0"/>
          <w:tab w:val="left" w:pos="709"/>
        </w:tabs>
        <w:spacing w:after="0" w:line="240" w:lineRule="auto"/>
        <w:jc w:val="both"/>
        <w:rPr>
          <w:rFonts w:ascii="Times New Roman" w:hAnsi="Times New Roman"/>
        </w:rPr>
      </w:pPr>
      <w:proofErr w:type="gramStart"/>
      <w:r w:rsidRPr="00BE1505">
        <w:rPr>
          <w:rFonts w:ascii="Times New Roman" w:hAnsi="Times New Roman"/>
          <w:sz w:val="24"/>
          <w:szCs w:val="24"/>
        </w:rPr>
        <w:t>( X</w:t>
      </w:r>
      <w:proofErr w:type="gramEnd"/>
      <w:r w:rsidRPr="00BE1505">
        <w:rPr>
          <w:rFonts w:ascii="Times New Roman" w:hAnsi="Times New Roman"/>
          <w:sz w:val="24"/>
          <w:szCs w:val="24"/>
        </w:rPr>
        <w:t xml:space="preserve"> ) MÉDIA</w:t>
      </w:r>
    </w:p>
    <w:p w14:paraId="3E75D00C" w14:textId="77777777" w:rsidR="00BE1505" w:rsidRPr="00BE1505" w:rsidRDefault="00BE1505" w:rsidP="00BE1505">
      <w:pPr>
        <w:tabs>
          <w:tab w:val="left" w:pos="0"/>
          <w:tab w:val="left" w:pos="709"/>
        </w:tabs>
        <w:spacing w:after="0" w:line="240" w:lineRule="auto"/>
        <w:jc w:val="both"/>
        <w:rPr>
          <w:rFonts w:ascii="Times New Roman" w:hAnsi="Times New Roman"/>
        </w:rPr>
      </w:pPr>
      <w:proofErr w:type="gramStart"/>
      <w:r w:rsidRPr="00BE1505">
        <w:rPr>
          <w:rFonts w:ascii="Times New Roman" w:hAnsi="Times New Roman"/>
          <w:sz w:val="24"/>
          <w:szCs w:val="24"/>
        </w:rPr>
        <w:t xml:space="preserve">(  </w:t>
      </w:r>
      <w:proofErr w:type="gramEnd"/>
      <w:r w:rsidRPr="00BE1505">
        <w:rPr>
          <w:rFonts w:ascii="Times New Roman" w:hAnsi="Times New Roman"/>
          <w:sz w:val="24"/>
          <w:szCs w:val="24"/>
        </w:rPr>
        <w:t xml:space="preserve"> ) MEDIANA</w:t>
      </w:r>
    </w:p>
    <w:p w14:paraId="48BB21E5" w14:textId="77777777"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p>
    <w:p w14:paraId="4E10173F" w14:textId="77777777"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p>
    <w:p w14:paraId="5A58A98C" w14:textId="77777777" w:rsidR="00BE1505" w:rsidRPr="00BE1505" w:rsidRDefault="00BE1505" w:rsidP="00BE1505">
      <w:pPr>
        <w:pBdr>
          <w:top w:val="single" w:sz="4" w:space="1" w:color="000000"/>
          <w:left w:val="single" w:sz="4" w:space="4" w:color="000000"/>
          <w:bottom w:val="single" w:sz="4" w:space="1" w:color="000000"/>
          <w:right w:val="single" w:sz="4" w:space="4" w:color="000000"/>
        </w:pBdr>
        <w:tabs>
          <w:tab w:val="left" w:pos="0"/>
          <w:tab w:val="left" w:pos="709"/>
        </w:tabs>
        <w:spacing w:after="0" w:line="240" w:lineRule="auto"/>
        <w:jc w:val="both"/>
        <w:rPr>
          <w:rFonts w:ascii="Times New Roman" w:hAnsi="Times New Roman"/>
          <w:b/>
          <w:bCs/>
          <w:sz w:val="24"/>
          <w:szCs w:val="24"/>
        </w:rPr>
      </w:pPr>
      <w:r w:rsidRPr="00BE1505">
        <w:rPr>
          <w:rFonts w:ascii="Times New Roman" w:hAnsi="Times New Roman"/>
          <w:b/>
          <w:bCs/>
          <w:sz w:val="24"/>
          <w:szCs w:val="24"/>
        </w:rPr>
        <w:lastRenderedPageBreak/>
        <w:t>JUSTIFICATIVA PARA A METODOLOGIA UTILIZADA, EM ESPECIAL PARA DESCONSIDERAÇÃO DE VALORES INCONSISTENTES, INEXEQUÍVEIS OU EXCESSIVAMENTE ELEVADOS, SE APLICÁVEL</w:t>
      </w:r>
    </w:p>
    <w:p w14:paraId="166D3BA6" w14:textId="77777777"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p>
    <w:p w14:paraId="77961655" w14:textId="77777777" w:rsidR="00BE1505" w:rsidRPr="00BE1505" w:rsidRDefault="00BE1505" w:rsidP="00BE1505">
      <w:pPr>
        <w:tabs>
          <w:tab w:val="left" w:pos="0"/>
          <w:tab w:val="left" w:pos="709"/>
        </w:tabs>
        <w:spacing w:after="0" w:line="240" w:lineRule="auto"/>
        <w:jc w:val="both"/>
        <w:rPr>
          <w:rFonts w:ascii="Times New Roman" w:hAnsi="Times New Roman"/>
        </w:rPr>
      </w:pPr>
      <w:r w:rsidRPr="00BE1505">
        <w:rPr>
          <w:rFonts w:ascii="Times New Roman" w:hAnsi="Times New Roman"/>
          <w:sz w:val="24"/>
          <w:szCs w:val="24"/>
        </w:rPr>
        <w:t xml:space="preserve">A pesquisa de preços, realizada no mês de junho de 2026, se deu mediante a coleta de valores no (PNCP, sites de outros órgãos públicos, mídia especializada, diretamente com fornecedores ou base nacional de notas fiscais), nos termos do art. 16 do Decreto Municipal n. 141/2023, e considerou como parâmetro a descrição do objeto e os quantitativos que a Administração pretende contratar. Adotou-se a média aritmética dos cinco valores coletados como parâmetro para definição do valor estimado, não tendo sido identificados valores inconsistentes, inexequíveis ou excessivamente elevados a desconsiderar. </w:t>
      </w:r>
    </w:p>
    <w:p w14:paraId="53E3C293" w14:textId="77777777"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p>
    <w:p w14:paraId="63AC5971" w14:textId="77777777"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p>
    <w:p w14:paraId="65F02E4C" w14:textId="77777777" w:rsidR="00BE1505" w:rsidRPr="00BE1505" w:rsidRDefault="00BE1505" w:rsidP="00BE1505">
      <w:pPr>
        <w:pBdr>
          <w:top w:val="single" w:sz="4" w:space="1" w:color="000000"/>
          <w:left w:val="single" w:sz="4" w:space="4" w:color="000000"/>
          <w:bottom w:val="single" w:sz="4" w:space="1" w:color="000000"/>
          <w:right w:val="single" w:sz="4" w:space="4" w:color="000000"/>
        </w:pBdr>
        <w:tabs>
          <w:tab w:val="left" w:pos="0"/>
          <w:tab w:val="left" w:pos="709"/>
        </w:tabs>
        <w:spacing w:after="0" w:line="240" w:lineRule="auto"/>
        <w:jc w:val="both"/>
        <w:rPr>
          <w:rFonts w:ascii="Times New Roman" w:hAnsi="Times New Roman"/>
          <w:b/>
          <w:bCs/>
          <w:sz w:val="24"/>
          <w:szCs w:val="24"/>
        </w:rPr>
      </w:pPr>
      <w:r w:rsidRPr="00BE1505">
        <w:rPr>
          <w:rFonts w:ascii="Times New Roman" w:hAnsi="Times New Roman"/>
          <w:b/>
          <w:bCs/>
          <w:sz w:val="24"/>
          <w:szCs w:val="24"/>
        </w:rPr>
        <w:t>MEMÓRIA DE CÁLCULO DO VALOR ESTIMADO E DOCUMENTOS QUE LHE DÃO SUPORTE, COM INDICAÇÃO DO PREÇO MÁXIMO A SER CONSIDERADO E DATA BASE:</w:t>
      </w:r>
    </w:p>
    <w:p w14:paraId="4A2D092D" w14:textId="77777777"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p>
    <w:p w14:paraId="3CC5EEF2" w14:textId="77777777" w:rsidR="00BE1505" w:rsidRPr="00BE1505" w:rsidRDefault="00BE1505" w:rsidP="00BE1505">
      <w:pPr>
        <w:tabs>
          <w:tab w:val="left" w:pos="0"/>
          <w:tab w:val="left" w:pos="709"/>
        </w:tabs>
        <w:spacing w:after="0" w:line="240" w:lineRule="auto"/>
        <w:jc w:val="both"/>
        <w:rPr>
          <w:rFonts w:ascii="Times New Roman" w:hAnsi="Times New Roman"/>
          <w:sz w:val="24"/>
          <w:szCs w:val="24"/>
        </w:rPr>
      </w:pPr>
      <w:r w:rsidRPr="00BE1505">
        <w:rPr>
          <w:rFonts w:ascii="Times New Roman" w:hAnsi="Times New Roman"/>
          <w:sz w:val="24"/>
          <w:szCs w:val="24"/>
        </w:rPr>
        <w:t>Item único – Serviços de segurança desarmada para eventos (hora/profissional):</w:t>
      </w:r>
    </w:p>
    <w:p w14:paraId="106C8D76" w14:textId="77777777" w:rsidR="00BE1505" w:rsidRPr="00BE1505" w:rsidRDefault="00BE1505" w:rsidP="00BE1505">
      <w:pPr>
        <w:spacing w:before="60" w:after="60" w:line="240" w:lineRule="auto"/>
        <w:jc w:val="both"/>
        <w:rPr>
          <w:rFonts w:ascii="Times New Roman" w:hAnsi="Times New Roman"/>
          <w:sz w:val="24"/>
          <w:szCs w:val="24"/>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720"/>
        <w:gridCol w:w="5040"/>
        <w:gridCol w:w="3600"/>
      </w:tblGrid>
      <w:tr w:rsidR="00BE1505" w:rsidRPr="00BE1505" w14:paraId="7C44EB44" w14:textId="77777777" w:rsidTr="00516060">
        <w:trPr>
          <w:jc w:val="center"/>
        </w:trPr>
        <w:tc>
          <w:tcPr>
            <w:tcW w:w="720" w:type="dxa"/>
            <w:shd w:val="clear" w:color="auto" w:fill="D9D9D9"/>
            <w:vAlign w:val="center"/>
          </w:tcPr>
          <w:p w14:paraId="2F7BAFA6" w14:textId="77777777" w:rsidR="00BE1505" w:rsidRPr="00BE1505" w:rsidRDefault="00BE1505" w:rsidP="00516060">
            <w:pPr>
              <w:jc w:val="center"/>
              <w:rPr>
                <w:rFonts w:ascii="Times New Roman" w:hAnsi="Times New Roman"/>
                <w:b/>
              </w:rPr>
            </w:pPr>
            <w:r w:rsidRPr="00BE1505">
              <w:rPr>
                <w:rFonts w:ascii="Times New Roman" w:hAnsi="Times New Roman"/>
                <w:b/>
              </w:rPr>
              <w:t>Nº</w:t>
            </w:r>
          </w:p>
        </w:tc>
        <w:tc>
          <w:tcPr>
            <w:tcW w:w="5040" w:type="dxa"/>
            <w:shd w:val="clear" w:color="auto" w:fill="D9D9D9"/>
            <w:vAlign w:val="center"/>
          </w:tcPr>
          <w:p w14:paraId="370E4D98" w14:textId="77777777" w:rsidR="00BE1505" w:rsidRPr="00BE1505" w:rsidRDefault="00BE1505" w:rsidP="00516060">
            <w:pPr>
              <w:jc w:val="center"/>
              <w:rPr>
                <w:rFonts w:ascii="Times New Roman" w:hAnsi="Times New Roman"/>
                <w:b/>
              </w:rPr>
            </w:pPr>
            <w:r w:rsidRPr="00BE1505">
              <w:rPr>
                <w:rFonts w:ascii="Times New Roman" w:hAnsi="Times New Roman"/>
                <w:b/>
              </w:rPr>
              <w:t>Fonte consultada</w:t>
            </w:r>
          </w:p>
        </w:tc>
        <w:tc>
          <w:tcPr>
            <w:tcW w:w="3600" w:type="dxa"/>
            <w:shd w:val="clear" w:color="auto" w:fill="D9D9D9"/>
            <w:vAlign w:val="center"/>
          </w:tcPr>
          <w:p w14:paraId="3AC39557" w14:textId="77777777" w:rsidR="00BE1505" w:rsidRPr="00BE1505" w:rsidRDefault="00BE1505" w:rsidP="00516060">
            <w:pPr>
              <w:jc w:val="center"/>
              <w:rPr>
                <w:rFonts w:ascii="Times New Roman" w:hAnsi="Times New Roman"/>
                <w:b/>
              </w:rPr>
            </w:pPr>
            <w:r w:rsidRPr="00BE1505">
              <w:rPr>
                <w:rFonts w:ascii="Times New Roman" w:hAnsi="Times New Roman"/>
                <w:b/>
              </w:rPr>
              <w:t>Valor unitário (R$/hora)</w:t>
            </w:r>
          </w:p>
        </w:tc>
      </w:tr>
      <w:tr w:rsidR="00BE1505" w:rsidRPr="00BE1505" w14:paraId="7A2BD56F" w14:textId="77777777" w:rsidTr="00516060">
        <w:trPr>
          <w:jc w:val="center"/>
        </w:trPr>
        <w:tc>
          <w:tcPr>
            <w:tcW w:w="720" w:type="dxa"/>
            <w:vAlign w:val="center"/>
          </w:tcPr>
          <w:p w14:paraId="7B028689" w14:textId="77777777" w:rsidR="00BE1505" w:rsidRPr="00BE1505" w:rsidRDefault="00BE1505" w:rsidP="00516060">
            <w:pPr>
              <w:jc w:val="center"/>
              <w:rPr>
                <w:rFonts w:ascii="Times New Roman" w:hAnsi="Times New Roman"/>
              </w:rPr>
            </w:pPr>
            <w:r w:rsidRPr="00BE1505">
              <w:rPr>
                <w:rFonts w:ascii="Times New Roman" w:hAnsi="Times New Roman"/>
              </w:rPr>
              <w:t>1</w:t>
            </w:r>
          </w:p>
        </w:tc>
        <w:tc>
          <w:tcPr>
            <w:tcW w:w="5040" w:type="dxa"/>
          </w:tcPr>
          <w:p w14:paraId="2AF03945" w14:textId="77777777" w:rsidR="00BE1505" w:rsidRPr="00BE1505" w:rsidRDefault="00BE1505" w:rsidP="00516060">
            <w:pPr>
              <w:jc w:val="both"/>
              <w:rPr>
                <w:rFonts w:ascii="Times New Roman" w:hAnsi="Times New Roman"/>
              </w:rPr>
            </w:pPr>
            <w:r w:rsidRPr="00BE1505">
              <w:rPr>
                <w:rFonts w:ascii="Times New Roman" w:hAnsi="Times New Roman"/>
              </w:rPr>
              <w:t>ARP – Município de Presidente Nereu/SC (PE nº 95/2026)</w:t>
            </w:r>
          </w:p>
        </w:tc>
        <w:tc>
          <w:tcPr>
            <w:tcW w:w="3600" w:type="dxa"/>
            <w:vAlign w:val="center"/>
          </w:tcPr>
          <w:p w14:paraId="5CD1DD83" w14:textId="77777777" w:rsidR="00BE1505" w:rsidRPr="00BE1505" w:rsidRDefault="00BE1505" w:rsidP="00516060">
            <w:pPr>
              <w:jc w:val="center"/>
              <w:rPr>
                <w:rFonts w:ascii="Times New Roman" w:hAnsi="Times New Roman"/>
              </w:rPr>
            </w:pPr>
            <w:r w:rsidRPr="00BE1505">
              <w:rPr>
                <w:rFonts w:ascii="Times New Roman" w:hAnsi="Times New Roman"/>
              </w:rPr>
              <w:t>75,00</w:t>
            </w:r>
          </w:p>
        </w:tc>
      </w:tr>
      <w:tr w:rsidR="00BE1505" w:rsidRPr="00BE1505" w14:paraId="5DC03106" w14:textId="77777777" w:rsidTr="00516060">
        <w:trPr>
          <w:jc w:val="center"/>
        </w:trPr>
        <w:tc>
          <w:tcPr>
            <w:tcW w:w="720" w:type="dxa"/>
            <w:vAlign w:val="center"/>
          </w:tcPr>
          <w:p w14:paraId="7EA80446" w14:textId="77777777" w:rsidR="00BE1505" w:rsidRPr="00BE1505" w:rsidRDefault="00BE1505" w:rsidP="00516060">
            <w:pPr>
              <w:jc w:val="center"/>
              <w:rPr>
                <w:rFonts w:ascii="Times New Roman" w:hAnsi="Times New Roman"/>
              </w:rPr>
            </w:pPr>
            <w:r w:rsidRPr="00BE1505">
              <w:rPr>
                <w:rFonts w:ascii="Times New Roman" w:hAnsi="Times New Roman"/>
              </w:rPr>
              <w:t>2</w:t>
            </w:r>
          </w:p>
        </w:tc>
        <w:tc>
          <w:tcPr>
            <w:tcW w:w="5040" w:type="dxa"/>
          </w:tcPr>
          <w:p w14:paraId="0EB8E280" w14:textId="77777777" w:rsidR="00BE1505" w:rsidRPr="00BE1505" w:rsidRDefault="00BE1505" w:rsidP="00516060">
            <w:pPr>
              <w:jc w:val="both"/>
              <w:rPr>
                <w:rFonts w:ascii="Times New Roman" w:hAnsi="Times New Roman"/>
              </w:rPr>
            </w:pPr>
            <w:r w:rsidRPr="00BE1505">
              <w:rPr>
                <w:rFonts w:ascii="Times New Roman" w:hAnsi="Times New Roman"/>
              </w:rPr>
              <w:t>Homologação – Município de Petrolândia/SC (PE nº 8/2026)</w:t>
            </w:r>
          </w:p>
        </w:tc>
        <w:tc>
          <w:tcPr>
            <w:tcW w:w="3600" w:type="dxa"/>
            <w:vAlign w:val="center"/>
          </w:tcPr>
          <w:p w14:paraId="65D5FFB8" w14:textId="77777777" w:rsidR="00BE1505" w:rsidRPr="00BE1505" w:rsidRDefault="00BE1505" w:rsidP="00516060">
            <w:pPr>
              <w:jc w:val="center"/>
              <w:rPr>
                <w:rFonts w:ascii="Times New Roman" w:hAnsi="Times New Roman"/>
              </w:rPr>
            </w:pPr>
            <w:r w:rsidRPr="00BE1505">
              <w:rPr>
                <w:rFonts w:ascii="Times New Roman" w:hAnsi="Times New Roman"/>
              </w:rPr>
              <w:t>58,50</w:t>
            </w:r>
          </w:p>
        </w:tc>
      </w:tr>
      <w:tr w:rsidR="00BE1505" w:rsidRPr="00BE1505" w14:paraId="2B66E4C6" w14:textId="77777777" w:rsidTr="00516060">
        <w:trPr>
          <w:jc w:val="center"/>
        </w:trPr>
        <w:tc>
          <w:tcPr>
            <w:tcW w:w="720" w:type="dxa"/>
            <w:vAlign w:val="center"/>
          </w:tcPr>
          <w:p w14:paraId="3125A4B3" w14:textId="77777777" w:rsidR="00BE1505" w:rsidRPr="00BE1505" w:rsidRDefault="00BE1505" w:rsidP="00516060">
            <w:pPr>
              <w:jc w:val="center"/>
              <w:rPr>
                <w:rFonts w:ascii="Times New Roman" w:hAnsi="Times New Roman"/>
              </w:rPr>
            </w:pPr>
            <w:r w:rsidRPr="00BE1505">
              <w:rPr>
                <w:rFonts w:ascii="Times New Roman" w:hAnsi="Times New Roman"/>
              </w:rPr>
              <w:t>3</w:t>
            </w:r>
          </w:p>
        </w:tc>
        <w:tc>
          <w:tcPr>
            <w:tcW w:w="5040" w:type="dxa"/>
          </w:tcPr>
          <w:p w14:paraId="0C2C21A0" w14:textId="77777777" w:rsidR="00BE1505" w:rsidRPr="00BE1505" w:rsidRDefault="00BE1505" w:rsidP="00516060">
            <w:pPr>
              <w:jc w:val="both"/>
              <w:rPr>
                <w:rFonts w:ascii="Times New Roman" w:hAnsi="Times New Roman"/>
              </w:rPr>
            </w:pPr>
            <w:r w:rsidRPr="00BE1505">
              <w:rPr>
                <w:rFonts w:ascii="Times New Roman" w:hAnsi="Times New Roman"/>
              </w:rPr>
              <w:t>ARP nº 12/2025 – Município de Morro Grande/SC</w:t>
            </w:r>
          </w:p>
        </w:tc>
        <w:tc>
          <w:tcPr>
            <w:tcW w:w="3600" w:type="dxa"/>
            <w:vAlign w:val="center"/>
          </w:tcPr>
          <w:p w14:paraId="1412AC41" w14:textId="77777777" w:rsidR="00BE1505" w:rsidRPr="00BE1505" w:rsidRDefault="00BE1505" w:rsidP="00516060">
            <w:pPr>
              <w:jc w:val="center"/>
              <w:rPr>
                <w:rFonts w:ascii="Times New Roman" w:hAnsi="Times New Roman"/>
              </w:rPr>
            </w:pPr>
            <w:r w:rsidRPr="00BE1505">
              <w:rPr>
                <w:rFonts w:ascii="Times New Roman" w:hAnsi="Times New Roman"/>
              </w:rPr>
              <w:t>49,00</w:t>
            </w:r>
          </w:p>
        </w:tc>
      </w:tr>
      <w:tr w:rsidR="00BE1505" w:rsidRPr="00BE1505" w14:paraId="6F62BD97" w14:textId="77777777" w:rsidTr="00516060">
        <w:trPr>
          <w:jc w:val="center"/>
        </w:trPr>
        <w:tc>
          <w:tcPr>
            <w:tcW w:w="720" w:type="dxa"/>
            <w:vAlign w:val="center"/>
          </w:tcPr>
          <w:p w14:paraId="25634B62" w14:textId="77777777" w:rsidR="00BE1505" w:rsidRPr="00BE1505" w:rsidRDefault="00BE1505" w:rsidP="00516060">
            <w:pPr>
              <w:jc w:val="center"/>
              <w:rPr>
                <w:rFonts w:ascii="Times New Roman" w:hAnsi="Times New Roman"/>
              </w:rPr>
            </w:pPr>
            <w:r w:rsidRPr="00BE1505">
              <w:rPr>
                <w:rFonts w:ascii="Times New Roman" w:hAnsi="Times New Roman"/>
              </w:rPr>
              <w:t>4</w:t>
            </w:r>
          </w:p>
        </w:tc>
        <w:tc>
          <w:tcPr>
            <w:tcW w:w="5040" w:type="dxa"/>
          </w:tcPr>
          <w:p w14:paraId="6D4FC511" w14:textId="77777777" w:rsidR="00BE1505" w:rsidRPr="00BE1505" w:rsidRDefault="00BE1505" w:rsidP="00516060">
            <w:pPr>
              <w:jc w:val="both"/>
              <w:rPr>
                <w:rFonts w:ascii="Times New Roman" w:hAnsi="Times New Roman"/>
              </w:rPr>
            </w:pPr>
            <w:r w:rsidRPr="00BE1505">
              <w:rPr>
                <w:rFonts w:ascii="Times New Roman" w:hAnsi="Times New Roman"/>
              </w:rPr>
              <w:t>Cotação 1 – Maidana Segurança Privada (CNPJ 53.471.015/0001-02)</w:t>
            </w:r>
          </w:p>
        </w:tc>
        <w:tc>
          <w:tcPr>
            <w:tcW w:w="3600" w:type="dxa"/>
            <w:vAlign w:val="center"/>
          </w:tcPr>
          <w:p w14:paraId="28480E8B" w14:textId="77777777" w:rsidR="00BE1505" w:rsidRPr="00BE1505" w:rsidRDefault="00BE1505" w:rsidP="00516060">
            <w:pPr>
              <w:jc w:val="center"/>
              <w:rPr>
                <w:rFonts w:ascii="Times New Roman" w:hAnsi="Times New Roman"/>
              </w:rPr>
            </w:pPr>
            <w:r w:rsidRPr="00BE1505">
              <w:rPr>
                <w:rFonts w:ascii="Times New Roman" w:hAnsi="Times New Roman"/>
              </w:rPr>
              <w:t>65,72</w:t>
            </w:r>
          </w:p>
        </w:tc>
      </w:tr>
      <w:tr w:rsidR="00BE1505" w:rsidRPr="00BE1505" w14:paraId="3E297BB3" w14:textId="77777777" w:rsidTr="00516060">
        <w:trPr>
          <w:jc w:val="center"/>
        </w:trPr>
        <w:tc>
          <w:tcPr>
            <w:tcW w:w="720" w:type="dxa"/>
            <w:vAlign w:val="center"/>
          </w:tcPr>
          <w:p w14:paraId="3A10348E" w14:textId="77777777" w:rsidR="00BE1505" w:rsidRPr="00BE1505" w:rsidRDefault="00BE1505" w:rsidP="00516060">
            <w:pPr>
              <w:jc w:val="center"/>
              <w:rPr>
                <w:rFonts w:ascii="Times New Roman" w:hAnsi="Times New Roman"/>
              </w:rPr>
            </w:pPr>
            <w:r w:rsidRPr="00BE1505">
              <w:rPr>
                <w:rFonts w:ascii="Times New Roman" w:hAnsi="Times New Roman"/>
              </w:rPr>
              <w:t>5</w:t>
            </w:r>
          </w:p>
        </w:tc>
        <w:tc>
          <w:tcPr>
            <w:tcW w:w="5040" w:type="dxa"/>
          </w:tcPr>
          <w:p w14:paraId="1ABCF83D" w14:textId="77777777" w:rsidR="00BE1505" w:rsidRPr="00BE1505" w:rsidRDefault="00BE1505" w:rsidP="00516060">
            <w:pPr>
              <w:jc w:val="both"/>
              <w:rPr>
                <w:rFonts w:ascii="Times New Roman" w:hAnsi="Times New Roman"/>
              </w:rPr>
            </w:pPr>
            <w:r w:rsidRPr="00BE1505">
              <w:rPr>
                <w:rFonts w:ascii="Times New Roman" w:hAnsi="Times New Roman"/>
              </w:rPr>
              <w:t>Cotação 2 – John RR Segurança Ltda (CNPJ 14.356.881/0001-92)</w:t>
            </w:r>
          </w:p>
        </w:tc>
        <w:tc>
          <w:tcPr>
            <w:tcW w:w="3600" w:type="dxa"/>
            <w:vAlign w:val="center"/>
          </w:tcPr>
          <w:p w14:paraId="5E8C0F08" w14:textId="77777777" w:rsidR="00BE1505" w:rsidRPr="00BE1505" w:rsidRDefault="00BE1505" w:rsidP="00516060">
            <w:pPr>
              <w:jc w:val="center"/>
              <w:rPr>
                <w:rFonts w:ascii="Times New Roman" w:hAnsi="Times New Roman"/>
              </w:rPr>
            </w:pPr>
            <w:r w:rsidRPr="00BE1505">
              <w:rPr>
                <w:rFonts w:ascii="Times New Roman" w:hAnsi="Times New Roman"/>
              </w:rPr>
              <w:t>60,00</w:t>
            </w:r>
          </w:p>
        </w:tc>
      </w:tr>
      <w:tr w:rsidR="00BE1505" w:rsidRPr="00BE1505" w14:paraId="051E0763" w14:textId="77777777" w:rsidTr="00516060">
        <w:trPr>
          <w:jc w:val="center"/>
        </w:trPr>
        <w:tc>
          <w:tcPr>
            <w:tcW w:w="5760" w:type="dxa"/>
            <w:gridSpan w:val="2"/>
            <w:shd w:val="clear" w:color="auto" w:fill="D9D9D9"/>
            <w:vAlign w:val="center"/>
          </w:tcPr>
          <w:p w14:paraId="587B5B0A" w14:textId="77777777" w:rsidR="00BE1505" w:rsidRPr="00BE1505" w:rsidRDefault="00BE1505" w:rsidP="00516060">
            <w:pPr>
              <w:jc w:val="right"/>
              <w:rPr>
                <w:rFonts w:ascii="Times New Roman" w:hAnsi="Times New Roman"/>
                <w:b/>
              </w:rPr>
            </w:pPr>
            <w:r w:rsidRPr="00BE1505">
              <w:rPr>
                <w:rFonts w:ascii="Times New Roman" w:hAnsi="Times New Roman"/>
                <w:b/>
              </w:rPr>
              <w:t>VALOR ESTIMADO (MÉDIA ARITMÉTICA)</w:t>
            </w:r>
          </w:p>
        </w:tc>
        <w:tc>
          <w:tcPr>
            <w:tcW w:w="3600" w:type="dxa"/>
            <w:shd w:val="clear" w:color="auto" w:fill="D9D9D9"/>
            <w:vAlign w:val="center"/>
          </w:tcPr>
          <w:p w14:paraId="0F6086BF" w14:textId="77777777" w:rsidR="00BE1505" w:rsidRPr="00BE1505" w:rsidRDefault="00BE1505" w:rsidP="00516060">
            <w:pPr>
              <w:jc w:val="center"/>
              <w:rPr>
                <w:rFonts w:ascii="Times New Roman" w:hAnsi="Times New Roman"/>
                <w:b/>
              </w:rPr>
            </w:pPr>
            <w:r w:rsidRPr="00BE1505">
              <w:rPr>
                <w:rFonts w:ascii="Times New Roman" w:hAnsi="Times New Roman"/>
                <w:b/>
              </w:rPr>
              <w:t>R$ 61,64</w:t>
            </w:r>
          </w:p>
        </w:tc>
      </w:tr>
    </w:tbl>
    <w:p w14:paraId="6C0E04B4" w14:textId="77777777" w:rsidR="00BE1505" w:rsidRPr="00BE1505" w:rsidRDefault="00BE1505" w:rsidP="00BE1505">
      <w:pPr>
        <w:spacing w:before="120" w:after="60" w:line="240" w:lineRule="auto"/>
        <w:jc w:val="both"/>
        <w:rPr>
          <w:rFonts w:ascii="Times New Roman" w:hAnsi="Times New Roman"/>
          <w:sz w:val="24"/>
          <w:szCs w:val="24"/>
        </w:rPr>
      </w:pPr>
      <w:r w:rsidRPr="00BE1505">
        <w:rPr>
          <w:rFonts w:ascii="Times New Roman" w:hAnsi="Times New Roman"/>
          <w:sz w:val="24"/>
          <w:szCs w:val="24"/>
        </w:rPr>
        <w:t>Cálculo: (75,00 + 58,50 + 49,00 + 65,72 + 60,00) ÷ 5 = R$ 61,64 por hora/profissional. Valor unitário máximo a ser considerado: R$ 61,64.</w:t>
      </w:r>
    </w:p>
    <w:p w14:paraId="70D75FE1" w14:textId="77777777"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p>
    <w:p w14:paraId="62F51F4D" w14:textId="77777777" w:rsidR="00BE1505" w:rsidRPr="00BE1505" w:rsidRDefault="00BE1505" w:rsidP="00BE1505">
      <w:pPr>
        <w:pBdr>
          <w:top w:val="single" w:sz="4" w:space="1" w:color="000000"/>
          <w:left w:val="single" w:sz="4" w:space="4" w:color="000000"/>
          <w:bottom w:val="single" w:sz="4" w:space="1" w:color="000000"/>
          <w:right w:val="single" w:sz="4" w:space="4" w:color="000000"/>
        </w:pBdr>
        <w:tabs>
          <w:tab w:val="left" w:pos="0"/>
          <w:tab w:val="left" w:pos="709"/>
        </w:tabs>
        <w:spacing w:after="0" w:line="240" w:lineRule="auto"/>
        <w:jc w:val="both"/>
        <w:rPr>
          <w:rFonts w:ascii="Times New Roman" w:hAnsi="Times New Roman"/>
          <w:b/>
          <w:bCs/>
          <w:sz w:val="24"/>
          <w:szCs w:val="24"/>
        </w:rPr>
      </w:pPr>
      <w:r w:rsidRPr="00BE1505">
        <w:rPr>
          <w:rFonts w:ascii="Times New Roman" w:hAnsi="Times New Roman"/>
          <w:b/>
          <w:bCs/>
          <w:sz w:val="24"/>
          <w:szCs w:val="24"/>
        </w:rPr>
        <w:t xml:space="preserve">JUSTIFICATIVA DA ESCOLHA DOS FORNECEDORES, NO CASO DE PESQUISA DIRETA, COM COMPROVAÇÃO DO ENVIO FORMAL DA CONSULTA E INFORMAÇÕES DO PRAZO DE RESPOSTA: </w:t>
      </w:r>
    </w:p>
    <w:p w14:paraId="70BEAA55" w14:textId="77777777"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p>
    <w:p w14:paraId="5D996528" w14:textId="77777777" w:rsidR="00BE1505" w:rsidRPr="00BE1505" w:rsidRDefault="00BE1505" w:rsidP="00BE1505">
      <w:pPr>
        <w:tabs>
          <w:tab w:val="left" w:pos="0"/>
          <w:tab w:val="left" w:pos="709"/>
        </w:tabs>
        <w:spacing w:after="0" w:line="240" w:lineRule="auto"/>
        <w:jc w:val="both"/>
        <w:rPr>
          <w:rFonts w:ascii="Times New Roman" w:hAnsi="Times New Roman"/>
          <w:sz w:val="24"/>
          <w:szCs w:val="24"/>
        </w:rPr>
      </w:pPr>
      <w:proofErr w:type="gramStart"/>
      <w:r w:rsidRPr="00BE1505">
        <w:rPr>
          <w:rFonts w:ascii="Times New Roman" w:hAnsi="Times New Roman"/>
          <w:sz w:val="24"/>
          <w:szCs w:val="24"/>
        </w:rPr>
        <w:t>(  )</w:t>
      </w:r>
      <w:proofErr w:type="gramEnd"/>
      <w:r w:rsidRPr="00BE1505">
        <w:rPr>
          <w:rFonts w:ascii="Times New Roman" w:hAnsi="Times New Roman"/>
          <w:sz w:val="24"/>
          <w:szCs w:val="24"/>
        </w:rPr>
        <w:t xml:space="preserve"> Nesta pesquisa não foram coletados orçamentos diretamente com fornecedores.</w:t>
      </w:r>
    </w:p>
    <w:p w14:paraId="60CA871F" w14:textId="77777777" w:rsidR="00BE1505" w:rsidRPr="00BE1505" w:rsidRDefault="00BE1505" w:rsidP="00BE1505">
      <w:pPr>
        <w:tabs>
          <w:tab w:val="left" w:pos="0"/>
          <w:tab w:val="left" w:pos="709"/>
        </w:tabs>
        <w:spacing w:after="0" w:line="240" w:lineRule="auto"/>
        <w:jc w:val="both"/>
        <w:rPr>
          <w:rFonts w:ascii="Times New Roman" w:hAnsi="Times New Roman"/>
          <w:sz w:val="24"/>
          <w:szCs w:val="24"/>
        </w:rPr>
      </w:pPr>
      <w:proofErr w:type="gramStart"/>
      <w:r w:rsidRPr="00BE1505">
        <w:rPr>
          <w:rFonts w:ascii="Times New Roman" w:hAnsi="Times New Roman"/>
          <w:sz w:val="24"/>
          <w:szCs w:val="24"/>
        </w:rPr>
        <w:t>( X</w:t>
      </w:r>
      <w:proofErr w:type="gramEnd"/>
      <w:r w:rsidRPr="00BE1505">
        <w:rPr>
          <w:rFonts w:ascii="Times New Roman" w:hAnsi="Times New Roman"/>
          <w:sz w:val="24"/>
          <w:szCs w:val="24"/>
        </w:rPr>
        <w:t xml:space="preserve"> ) Foram coletados orçamentos com os seguintes fornecedores: Maidana Segurança Privada e John RR Segurança Ltda, e a escolha desses fornecedores se deu em razão de atuarem no ramo de segurança desarmada para eventos, compatível com o objeto pretendido.</w:t>
      </w:r>
    </w:p>
    <w:p w14:paraId="54AE9710" w14:textId="77777777" w:rsidR="00BE1505" w:rsidRPr="00BE1505" w:rsidRDefault="00BE1505" w:rsidP="00BE1505">
      <w:pPr>
        <w:tabs>
          <w:tab w:val="left" w:pos="0"/>
          <w:tab w:val="left" w:pos="709"/>
        </w:tabs>
        <w:spacing w:after="0" w:line="240" w:lineRule="auto"/>
        <w:jc w:val="both"/>
        <w:rPr>
          <w:rFonts w:ascii="Times New Roman" w:hAnsi="Times New Roman"/>
          <w:sz w:val="24"/>
          <w:szCs w:val="24"/>
        </w:rPr>
      </w:pPr>
    </w:p>
    <w:p w14:paraId="48E622BE" w14:textId="77777777"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p>
    <w:p w14:paraId="3FCFBC5F" w14:textId="77777777" w:rsidR="00BE1505" w:rsidRPr="00BE1505" w:rsidRDefault="00BE1505" w:rsidP="00BE1505">
      <w:pPr>
        <w:tabs>
          <w:tab w:val="left" w:pos="0"/>
          <w:tab w:val="left" w:pos="709"/>
        </w:tabs>
        <w:spacing w:after="0" w:line="240" w:lineRule="auto"/>
        <w:jc w:val="both"/>
        <w:rPr>
          <w:rFonts w:ascii="Times New Roman" w:hAnsi="Times New Roman"/>
        </w:rPr>
      </w:pPr>
      <w:r w:rsidRPr="00BE1505">
        <w:rPr>
          <w:rFonts w:ascii="Times New Roman" w:hAnsi="Times New Roman"/>
          <w:b/>
          <w:bCs/>
          <w:sz w:val="24"/>
          <w:szCs w:val="24"/>
        </w:rPr>
        <w:lastRenderedPageBreak/>
        <w:t>DIANTE DAS INFORMAÇÕES ACIMA RELATADAS, CERTIFICO QUE OS PREÇOS PREVIAMENTE ESTIMADOS DA CONTRATAÇÃO ESTÃO COMPATÍVEIS COM OS VALORES PRATICADOS NO MERCADO.</w:t>
      </w:r>
    </w:p>
    <w:p w14:paraId="1F7A7130" w14:textId="77777777"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p>
    <w:p w14:paraId="55241DE3" w14:textId="6E5C4351" w:rsidR="00BE1505" w:rsidRPr="00BE1505" w:rsidRDefault="00BE1505" w:rsidP="00BE1505">
      <w:pPr>
        <w:spacing w:after="0" w:line="240" w:lineRule="auto"/>
        <w:jc w:val="right"/>
        <w:rPr>
          <w:rFonts w:ascii="Times New Roman" w:hAnsi="Times New Roman"/>
          <w:color w:val="000000"/>
          <w:sz w:val="24"/>
          <w:szCs w:val="24"/>
        </w:rPr>
      </w:pPr>
      <w:r>
        <w:rPr>
          <w:rFonts w:ascii="Times New Roman" w:hAnsi="Times New Roman"/>
          <w:color w:val="000000"/>
          <w:sz w:val="24"/>
          <w:szCs w:val="24"/>
        </w:rPr>
        <w:t>Quilombo</w:t>
      </w:r>
      <w:r w:rsidRPr="00BE1505">
        <w:rPr>
          <w:rFonts w:ascii="Times New Roman" w:hAnsi="Times New Roman"/>
          <w:color w:val="000000"/>
          <w:sz w:val="24"/>
          <w:szCs w:val="24"/>
        </w:rPr>
        <w:t xml:space="preserve">/SC, </w:t>
      </w:r>
      <w:r>
        <w:rPr>
          <w:rFonts w:ascii="Times New Roman" w:hAnsi="Times New Roman"/>
          <w:color w:val="000000"/>
          <w:sz w:val="24"/>
          <w:szCs w:val="24"/>
        </w:rPr>
        <w:t xml:space="preserve">em </w:t>
      </w:r>
      <w:r w:rsidR="00BD3269">
        <w:rPr>
          <w:rFonts w:ascii="Times New Roman" w:hAnsi="Times New Roman"/>
          <w:color w:val="000000"/>
          <w:sz w:val="24"/>
          <w:szCs w:val="24"/>
        </w:rPr>
        <w:t>24 de agosto</w:t>
      </w:r>
      <w:r>
        <w:rPr>
          <w:rFonts w:ascii="Times New Roman" w:hAnsi="Times New Roman"/>
          <w:color w:val="000000"/>
          <w:sz w:val="24"/>
          <w:szCs w:val="24"/>
        </w:rPr>
        <w:t xml:space="preserve"> de 2026</w:t>
      </w:r>
      <w:r w:rsidRPr="00BE1505">
        <w:rPr>
          <w:rFonts w:ascii="Times New Roman" w:hAnsi="Times New Roman"/>
          <w:color w:val="000000"/>
          <w:sz w:val="24"/>
          <w:szCs w:val="24"/>
        </w:rPr>
        <w:t>.</w:t>
      </w:r>
    </w:p>
    <w:p w14:paraId="659B7F81" w14:textId="77777777" w:rsidR="00BE1505" w:rsidRPr="00BE1505" w:rsidRDefault="00BE1505" w:rsidP="00BE1505">
      <w:pPr>
        <w:spacing w:after="0" w:line="240" w:lineRule="auto"/>
        <w:jc w:val="right"/>
        <w:rPr>
          <w:rFonts w:ascii="Times New Roman" w:hAnsi="Times New Roman"/>
          <w:color w:val="000000"/>
          <w:sz w:val="24"/>
          <w:szCs w:val="24"/>
        </w:rPr>
      </w:pPr>
    </w:p>
    <w:p w14:paraId="1977633D" w14:textId="77777777" w:rsidR="00BE1505" w:rsidRDefault="00BE1505" w:rsidP="00BE1505">
      <w:pPr>
        <w:spacing w:after="0" w:line="240" w:lineRule="auto"/>
        <w:jc w:val="both"/>
        <w:rPr>
          <w:rFonts w:ascii="Times New Roman" w:hAnsi="Times New Roman"/>
          <w:color w:val="000000"/>
          <w:sz w:val="24"/>
          <w:szCs w:val="24"/>
        </w:rPr>
      </w:pPr>
    </w:p>
    <w:p w14:paraId="378A7066" w14:textId="77777777" w:rsidR="00BE1505" w:rsidRDefault="00BE1505" w:rsidP="00BE1505">
      <w:pPr>
        <w:spacing w:after="0" w:line="240" w:lineRule="auto"/>
        <w:jc w:val="both"/>
        <w:rPr>
          <w:rFonts w:ascii="Times New Roman" w:hAnsi="Times New Roman"/>
          <w:color w:val="000000"/>
          <w:sz w:val="24"/>
          <w:szCs w:val="24"/>
        </w:rPr>
      </w:pPr>
    </w:p>
    <w:p w14:paraId="7EDE8F00" w14:textId="77777777" w:rsidR="00BE1505" w:rsidRDefault="00BE1505" w:rsidP="00BE1505">
      <w:pPr>
        <w:spacing w:after="0" w:line="240" w:lineRule="auto"/>
        <w:jc w:val="both"/>
        <w:rPr>
          <w:rFonts w:ascii="Times New Roman" w:hAnsi="Times New Roman"/>
          <w:color w:val="000000"/>
          <w:sz w:val="24"/>
          <w:szCs w:val="24"/>
        </w:rPr>
      </w:pPr>
    </w:p>
    <w:p w14:paraId="6FB3A068" w14:textId="77777777" w:rsidR="00BD3269" w:rsidRPr="00BE1505" w:rsidRDefault="00BD3269" w:rsidP="00BE1505">
      <w:pPr>
        <w:spacing w:after="0" w:line="240" w:lineRule="auto"/>
        <w:jc w:val="both"/>
        <w:rPr>
          <w:rFonts w:ascii="Times New Roman" w:hAnsi="Times New Roman"/>
          <w:color w:val="000000"/>
          <w:sz w:val="24"/>
          <w:szCs w:val="24"/>
        </w:rPr>
      </w:pPr>
    </w:p>
    <w:p w14:paraId="22EBCE55" w14:textId="77777777" w:rsidR="00BE1505" w:rsidRPr="00165404" w:rsidRDefault="00BE1505" w:rsidP="00BE1505">
      <w:pPr>
        <w:spacing w:after="0" w:line="276" w:lineRule="auto"/>
        <w:jc w:val="center"/>
        <w:rPr>
          <w:rFonts w:ascii="Times New Roman" w:eastAsia="Times New Roman" w:hAnsi="Times New Roman"/>
          <w:b/>
          <w:sz w:val="24"/>
          <w:szCs w:val="24"/>
        </w:rPr>
      </w:pPr>
      <w:r w:rsidRPr="00165404">
        <w:rPr>
          <w:rFonts w:ascii="Times New Roman" w:eastAsia="Times New Roman" w:hAnsi="Times New Roman"/>
          <w:b/>
          <w:sz w:val="24"/>
          <w:szCs w:val="24"/>
        </w:rPr>
        <w:t xml:space="preserve">Dirlei Lucia </w:t>
      </w:r>
      <w:proofErr w:type="spellStart"/>
      <w:r w:rsidRPr="00165404">
        <w:rPr>
          <w:rFonts w:ascii="Times New Roman" w:eastAsia="Times New Roman" w:hAnsi="Times New Roman"/>
          <w:b/>
          <w:sz w:val="24"/>
          <w:szCs w:val="24"/>
        </w:rPr>
        <w:t>Vilbrantz</w:t>
      </w:r>
      <w:proofErr w:type="spellEnd"/>
    </w:p>
    <w:p w14:paraId="4B575DCF" w14:textId="77777777" w:rsidR="00BE1505" w:rsidRPr="00165404" w:rsidRDefault="00BE1505" w:rsidP="00BE1505">
      <w:pPr>
        <w:spacing w:after="0" w:line="276" w:lineRule="auto"/>
        <w:jc w:val="center"/>
        <w:rPr>
          <w:rFonts w:ascii="Times New Roman" w:eastAsia="Times New Roman" w:hAnsi="Times New Roman"/>
          <w:sz w:val="24"/>
          <w:szCs w:val="24"/>
        </w:rPr>
      </w:pPr>
      <w:r w:rsidRPr="00165404">
        <w:rPr>
          <w:rFonts w:ascii="Times New Roman" w:eastAsia="Times New Roman" w:hAnsi="Times New Roman"/>
          <w:sz w:val="24"/>
          <w:szCs w:val="24"/>
        </w:rPr>
        <w:t>Secretário Municipal de Cultura</w:t>
      </w:r>
    </w:p>
    <w:p w14:paraId="5873C390" w14:textId="77777777" w:rsidR="00BE1505" w:rsidRPr="00BE1505" w:rsidRDefault="00BE1505" w:rsidP="00BE1505">
      <w:pPr>
        <w:tabs>
          <w:tab w:val="left" w:pos="0"/>
          <w:tab w:val="left" w:pos="709"/>
        </w:tabs>
        <w:spacing w:after="0" w:line="240" w:lineRule="auto"/>
        <w:jc w:val="both"/>
        <w:rPr>
          <w:rFonts w:ascii="Times New Roman" w:hAnsi="Times New Roman"/>
          <w:b/>
          <w:bCs/>
          <w:sz w:val="24"/>
          <w:szCs w:val="24"/>
        </w:rPr>
      </w:pPr>
    </w:p>
    <w:p w14:paraId="0412436B" w14:textId="77777777" w:rsidR="002626EB" w:rsidRPr="00BE1505" w:rsidRDefault="002626EB" w:rsidP="00BE1505">
      <w:pPr>
        <w:rPr>
          <w:rFonts w:ascii="Times New Roman" w:hAnsi="Times New Roman"/>
        </w:rPr>
      </w:pPr>
    </w:p>
    <w:sectPr w:rsidR="002626EB" w:rsidRPr="00BE1505" w:rsidSect="00BE1505">
      <w:headerReference w:type="default" r:id="rId6"/>
      <w:pgSz w:w="11906" w:h="16838"/>
      <w:pgMar w:top="1702" w:right="1133"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07A8E" w14:textId="77777777" w:rsidR="00DE575F" w:rsidRDefault="00DE575F" w:rsidP="00BE1505">
      <w:pPr>
        <w:spacing w:after="0" w:line="240" w:lineRule="auto"/>
      </w:pPr>
      <w:r>
        <w:separator/>
      </w:r>
    </w:p>
  </w:endnote>
  <w:endnote w:type="continuationSeparator" w:id="0">
    <w:p w14:paraId="72943184" w14:textId="77777777" w:rsidR="00DE575F" w:rsidRDefault="00DE575F" w:rsidP="00BE1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B82A3" w14:textId="77777777" w:rsidR="00DE575F" w:rsidRDefault="00DE575F" w:rsidP="00BE1505">
      <w:pPr>
        <w:spacing w:after="0" w:line="240" w:lineRule="auto"/>
      </w:pPr>
      <w:r>
        <w:separator/>
      </w:r>
    </w:p>
  </w:footnote>
  <w:footnote w:type="continuationSeparator" w:id="0">
    <w:p w14:paraId="30C78034" w14:textId="77777777" w:rsidR="00DE575F" w:rsidRDefault="00DE575F" w:rsidP="00BE15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199F9" w14:textId="7F8A4B07" w:rsidR="00BE1505" w:rsidRDefault="00BE1505" w:rsidP="00BE1505">
    <w:pPr>
      <w:spacing w:after="0"/>
      <w:ind w:left="1701" w:right="-2"/>
      <w:textDirection w:val="btLr"/>
    </w:pPr>
    <w:r>
      <w:rPr>
        <w:b/>
        <w:noProof/>
        <w:color w:val="000000"/>
        <w:sz w:val="32"/>
        <w:szCs w:val="32"/>
      </w:rPr>
      <w:drawing>
        <wp:anchor distT="0" distB="0" distL="114300" distR="114300" simplePos="0" relativeHeight="251659264" behindDoc="0" locked="0" layoutInCell="1" allowOverlap="1" wp14:anchorId="1BDB1E88" wp14:editId="1C8A6E9B">
          <wp:simplePos x="0" y="0"/>
          <wp:positionH relativeFrom="margin">
            <wp:posOffset>121920</wp:posOffset>
          </wp:positionH>
          <wp:positionV relativeFrom="paragraph">
            <wp:posOffset>-276860</wp:posOffset>
          </wp:positionV>
          <wp:extent cx="752475" cy="828675"/>
          <wp:effectExtent l="0" t="0" r="9525" b="9525"/>
          <wp:wrapThrough wrapText="bothSides">
            <wp:wrapPolygon edited="0">
              <wp:start x="7656" y="0"/>
              <wp:lineTo x="4375" y="1490"/>
              <wp:lineTo x="547" y="5959"/>
              <wp:lineTo x="547" y="17379"/>
              <wp:lineTo x="6015" y="20359"/>
              <wp:lineTo x="6562" y="21352"/>
              <wp:lineTo x="14765" y="21352"/>
              <wp:lineTo x="21327" y="16386"/>
              <wp:lineTo x="20780" y="5959"/>
              <wp:lineTo x="16952" y="993"/>
              <wp:lineTo x="13671" y="0"/>
              <wp:lineTo x="7656" y="0"/>
            </wp:wrapPolygon>
          </wp:wrapThrough>
          <wp:docPr id="2299398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52475" cy="828675"/>
                  </a:xfrm>
                  <a:prstGeom prst="rect">
                    <a:avLst/>
                  </a:prstGeom>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olor w:val="000000"/>
        <w:sz w:val="26"/>
      </w:rPr>
      <w:t>Estado de Santa Catarina</w:t>
    </w:r>
  </w:p>
  <w:p w14:paraId="7F0CAD62" w14:textId="77777777" w:rsidR="00BE1505" w:rsidRDefault="00BE1505" w:rsidP="00BE1505">
    <w:pPr>
      <w:spacing w:after="0"/>
      <w:ind w:left="1701"/>
      <w:textDirection w:val="btLr"/>
    </w:pPr>
    <w:r>
      <w:rPr>
        <w:rFonts w:ascii="Times New Roman" w:eastAsia="Times New Roman" w:hAnsi="Times New Roman"/>
        <w:b/>
        <w:color w:val="000000"/>
        <w:sz w:val="26"/>
      </w:rPr>
      <w:t>MUNICÍPIO DE QUILOMBO</w:t>
    </w:r>
  </w:p>
  <w:p w14:paraId="1D2C9341" w14:textId="2FDE55B2" w:rsidR="00BE1505" w:rsidRDefault="00BE150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4D5"/>
    <w:rsid w:val="000210C3"/>
    <w:rsid w:val="00103BD5"/>
    <w:rsid w:val="001D7FAC"/>
    <w:rsid w:val="002126C3"/>
    <w:rsid w:val="00230FC4"/>
    <w:rsid w:val="002626EB"/>
    <w:rsid w:val="00396111"/>
    <w:rsid w:val="0044137F"/>
    <w:rsid w:val="00463963"/>
    <w:rsid w:val="004A7CCC"/>
    <w:rsid w:val="004F2B53"/>
    <w:rsid w:val="005701F7"/>
    <w:rsid w:val="005B3771"/>
    <w:rsid w:val="00691BCC"/>
    <w:rsid w:val="006A4587"/>
    <w:rsid w:val="007977D8"/>
    <w:rsid w:val="009854D5"/>
    <w:rsid w:val="00A74A7B"/>
    <w:rsid w:val="00AE1DF2"/>
    <w:rsid w:val="00AE2A27"/>
    <w:rsid w:val="00BD3269"/>
    <w:rsid w:val="00BE1505"/>
    <w:rsid w:val="00D54501"/>
    <w:rsid w:val="00D54A54"/>
    <w:rsid w:val="00D71B7E"/>
    <w:rsid w:val="00DE575F"/>
    <w:rsid w:val="00E13C07"/>
    <w:rsid w:val="00E30C04"/>
    <w:rsid w:val="00E477CD"/>
    <w:rsid w:val="00EB679F"/>
    <w:rsid w:val="00FA5D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2D9A6"/>
  <w15:chartTrackingRefBased/>
  <w15:docId w15:val="{3A569752-5D80-42A6-BE4D-8988EC379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9854D5"/>
    <w:pPr>
      <w:spacing w:before="100" w:beforeAutospacing="1" w:after="100" w:afterAutospacing="1" w:line="240" w:lineRule="auto"/>
    </w:pPr>
    <w:rPr>
      <w:rFonts w:ascii="Times New Roman" w:eastAsia="Times New Roman" w:hAnsi="Times New Roman"/>
      <w:kern w:val="0"/>
      <w:sz w:val="24"/>
      <w:szCs w:val="24"/>
      <w:lang w:eastAsia="pt-BR"/>
    </w:rPr>
  </w:style>
  <w:style w:type="table" w:styleId="Tabelacomgrade">
    <w:name w:val="Table Grid"/>
    <w:basedOn w:val="Tabelanormal"/>
    <w:uiPriority w:val="39"/>
    <w:rsid w:val="00691B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BE150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E1505"/>
    <w:rPr>
      <w:kern w:val="2"/>
      <w:sz w:val="22"/>
      <w:szCs w:val="22"/>
      <w:lang w:eastAsia="en-US"/>
    </w:rPr>
  </w:style>
  <w:style w:type="paragraph" w:styleId="Rodap">
    <w:name w:val="footer"/>
    <w:basedOn w:val="Normal"/>
    <w:link w:val="RodapChar"/>
    <w:uiPriority w:val="99"/>
    <w:unhideWhenUsed/>
    <w:rsid w:val="00BE1505"/>
    <w:pPr>
      <w:tabs>
        <w:tab w:val="center" w:pos="4252"/>
        <w:tab w:val="right" w:pos="8504"/>
      </w:tabs>
      <w:spacing w:after="0" w:line="240" w:lineRule="auto"/>
    </w:pPr>
  </w:style>
  <w:style w:type="character" w:customStyle="1" w:styleId="RodapChar">
    <w:name w:val="Rodapé Char"/>
    <w:basedOn w:val="Fontepargpadro"/>
    <w:link w:val="Rodap"/>
    <w:uiPriority w:val="99"/>
    <w:rsid w:val="00BE1505"/>
    <w:rPr>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192521">
      <w:bodyDiv w:val="1"/>
      <w:marLeft w:val="0"/>
      <w:marRight w:val="0"/>
      <w:marTop w:val="0"/>
      <w:marBottom w:val="0"/>
      <w:divBdr>
        <w:top w:val="none" w:sz="0" w:space="0" w:color="auto"/>
        <w:left w:val="none" w:sz="0" w:space="0" w:color="auto"/>
        <w:bottom w:val="none" w:sz="0" w:space="0" w:color="auto"/>
        <w:right w:val="none" w:sz="0" w:space="0" w:color="auto"/>
      </w:divBdr>
    </w:div>
    <w:div w:id="931087564">
      <w:bodyDiv w:val="1"/>
      <w:marLeft w:val="0"/>
      <w:marRight w:val="0"/>
      <w:marTop w:val="0"/>
      <w:marBottom w:val="0"/>
      <w:divBdr>
        <w:top w:val="none" w:sz="0" w:space="0" w:color="auto"/>
        <w:left w:val="none" w:sz="0" w:space="0" w:color="auto"/>
        <w:bottom w:val="none" w:sz="0" w:space="0" w:color="auto"/>
        <w:right w:val="none" w:sz="0" w:space="0" w:color="auto"/>
      </w:divBdr>
    </w:div>
    <w:div w:id="1847475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634</Words>
  <Characters>3428</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Adriel Matiolo</cp:lastModifiedBy>
  <cp:revision>2</cp:revision>
  <dcterms:created xsi:type="dcterms:W3CDTF">2026-08-25T14:01:00Z</dcterms:created>
  <dcterms:modified xsi:type="dcterms:W3CDTF">2026-08-25T14:01:00Z</dcterms:modified>
</cp:coreProperties>
</file>