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18E915" w14:textId="58E70644" w:rsidR="00904D36" w:rsidRPr="009E349F" w:rsidRDefault="00904D36" w:rsidP="00904D36">
      <w:pPr>
        <w:spacing w:before="240" w:after="240" w:line="259" w:lineRule="auto"/>
        <w:jc w:val="center"/>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 xml:space="preserve">EDITAL DE CHAMAMENTO PÚBLICO Nº </w:t>
      </w:r>
      <w:r w:rsidR="00764E5B">
        <w:rPr>
          <w:rFonts w:ascii="Calibri" w:eastAsia="Calibri" w:hAnsi="Calibri" w:cs="Calibri"/>
          <w:b/>
          <w:color w:val="000000"/>
          <w:kern w:val="0"/>
          <w:lang w:eastAsia="pt-BR"/>
          <w14:ligatures w14:val="none"/>
        </w:rPr>
        <w:t>002</w:t>
      </w:r>
      <w:r w:rsidRPr="00904D36">
        <w:rPr>
          <w:rFonts w:ascii="Calibri" w:eastAsia="Calibri" w:hAnsi="Calibri" w:cs="Calibri"/>
          <w:b/>
          <w:color w:val="000000"/>
          <w:kern w:val="0"/>
          <w:lang w:eastAsia="pt-BR"/>
          <w14:ligatures w14:val="none"/>
        </w:rPr>
        <w:t>/202</w:t>
      </w:r>
      <w:r w:rsidR="00764E5B">
        <w:rPr>
          <w:rFonts w:ascii="Calibri" w:eastAsia="Calibri" w:hAnsi="Calibri" w:cs="Calibri"/>
          <w:b/>
          <w:color w:val="000000"/>
          <w:kern w:val="0"/>
          <w:lang w:eastAsia="pt-BR"/>
          <w14:ligatures w14:val="none"/>
        </w:rPr>
        <w:t>6</w:t>
      </w:r>
      <w:r w:rsidRPr="00904D36">
        <w:rPr>
          <w:rFonts w:ascii="Calibri" w:eastAsia="Calibri" w:hAnsi="Calibri" w:cs="Calibri"/>
          <w:b/>
          <w:color w:val="000000"/>
          <w:kern w:val="0"/>
          <w:lang w:eastAsia="pt-BR"/>
          <w14:ligatures w14:val="none"/>
        </w:rPr>
        <w:t xml:space="preserve"> </w:t>
      </w:r>
      <w:r w:rsidR="00764E5B">
        <w:rPr>
          <w:rFonts w:ascii="Calibri" w:eastAsia="Calibri" w:hAnsi="Calibri" w:cs="Calibri"/>
          <w:b/>
          <w:color w:val="000000"/>
          <w:kern w:val="0"/>
          <w:lang w:eastAsia="pt-BR"/>
          <w14:ligatures w14:val="none"/>
        </w:rPr>
        <w:t xml:space="preserve">– </w:t>
      </w:r>
      <w:r w:rsidR="00764E5B" w:rsidRPr="009E349F">
        <w:rPr>
          <w:rFonts w:ascii="Calibri" w:eastAsia="Calibri" w:hAnsi="Calibri" w:cs="Calibri"/>
          <w:b/>
          <w:kern w:val="0"/>
          <w:lang w:eastAsia="pt-BR"/>
          <w14:ligatures w14:val="none"/>
        </w:rPr>
        <w:t>FOMENTO A CULTURA</w:t>
      </w:r>
      <w:r w:rsidRPr="009E349F">
        <w:rPr>
          <w:rFonts w:ascii="Calibri" w:eastAsia="Calibri" w:hAnsi="Calibri" w:cs="Calibri"/>
          <w:b/>
          <w:kern w:val="0"/>
          <w:lang w:eastAsia="pt-BR"/>
          <w14:ligatures w14:val="none"/>
        </w:rPr>
        <w:t xml:space="preserve"> </w:t>
      </w:r>
      <w:bookmarkStart w:id="0" w:name="_GoBack"/>
      <w:bookmarkEnd w:id="0"/>
    </w:p>
    <w:p w14:paraId="56B27D5B" w14:textId="77777777" w:rsidR="00904D36" w:rsidRPr="009E349F" w:rsidRDefault="00904D36" w:rsidP="00904D36">
      <w:pPr>
        <w:spacing w:before="240" w:after="240" w:line="259" w:lineRule="auto"/>
        <w:jc w:val="center"/>
        <w:rPr>
          <w:rFonts w:ascii="Calibri" w:eastAsia="Calibri" w:hAnsi="Calibri" w:cs="Calibri"/>
          <w:kern w:val="0"/>
          <w:lang w:eastAsia="pt-BR"/>
          <w14:ligatures w14:val="none"/>
        </w:rPr>
      </w:pPr>
      <w:r w:rsidRPr="009E349F">
        <w:rPr>
          <w:rFonts w:ascii="Calibri" w:eastAsia="Calibri" w:hAnsi="Calibri" w:cs="Calibri"/>
          <w:b/>
          <w:kern w:val="0"/>
          <w:lang w:eastAsia="pt-BR"/>
          <w14:ligatures w14:val="none"/>
        </w:rPr>
        <w:t xml:space="preserve"> PREMIAÇÃO PARA AGENTES CULTURAIS COM RECURSOS DA POLÍTICA NACIONAL ALDIR BLANC DE FOMENTO À CULTURA - PNAB (LEI Nº 14.399/2022)</w:t>
      </w:r>
    </w:p>
    <w:p w14:paraId="187FE4C7" w14:textId="77777777" w:rsidR="00904D36" w:rsidRPr="009E349F" w:rsidRDefault="00904D36" w:rsidP="00904D36">
      <w:pPr>
        <w:spacing w:before="240" w:after="240" w:line="259" w:lineRule="auto"/>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 xml:space="preserve"> </w:t>
      </w:r>
    </w:p>
    <w:p w14:paraId="7D7869CD" w14:textId="635C374A" w:rsidR="00904D36" w:rsidRPr="009E349F" w:rsidRDefault="00904D36" w:rsidP="00C374F4">
      <w:pPr>
        <w:spacing w:after="0" w:line="240" w:lineRule="auto"/>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 xml:space="preserve">Olá, agentes culturais do </w:t>
      </w:r>
      <w:r w:rsidR="00764E5B" w:rsidRPr="009E349F">
        <w:rPr>
          <w:rFonts w:ascii="Calibri" w:eastAsia="Calibri" w:hAnsi="Calibri" w:cs="Calibri"/>
          <w:kern w:val="0"/>
          <w:lang w:eastAsia="pt-BR"/>
          <w14:ligatures w14:val="none"/>
        </w:rPr>
        <w:t>MUNICÍPIO DE QUILOMBO, SANTA CATARINA, BRASIL.</w:t>
      </w:r>
    </w:p>
    <w:p w14:paraId="0F7FD091"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Estamos muito felizes com o seu interesse em participar deste chamamento público. </w:t>
      </w:r>
    </w:p>
    <w:p w14:paraId="3570FE27" w14:textId="77777777" w:rsidR="00904D36" w:rsidRPr="00904D36" w:rsidRDefault="00904D36" w:rsidP="00C374F4">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4AD2EFD7"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Boa leitura.</w:t>
      </w:r>
    </w:p>
    <w:p w14:paraId="1947E47F"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Desejamos sucesso!</w:t>
      </w:r>
    </w:p>
    <w:p w14:paraId="7615AA5C"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p>
    <w:p w14:paraId="38357D8A"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p>
    <w:p w14:paraId="771DE32F" w14:textId="77777777" w:rsidR="00904D36" w:rsidRPr="00904D36" w:rsidRDefault="00904D36" w:rsidP="00904D36">
      <w:pPr>
        <w:spacing w:after="0" w:line="240" w:lineRule="auto"/>
        <w:jc w:val="both"/>
        <w:rPr>
          <w:rFonts w:ascii="Calibri" w:eastAsia="Calibri" w:hAnsi="Calibri" w:cs="Calibri"/>
          <w:b/>
          <w:color w:val="000000"/>
          <w:kern w:val="0"/>
          <w:lang w:eastAsia="pt-BR"/>
          <w14:ligatures w14:val="none"/>
        </w:rPr>
      </w:pPr>
    </w:p>
    <w:p w14:paraId="50A169ED" w14:textId="77777777" w:rsidR="00904D36" w:rsidRPr="00904D36" w:rsidRDefault="00904D36" w:rsidP="00962B85">
      <w:pPr>
        <w:numPr>
          <w:ilvl w:val="0"/>
          <w:numId w:val="5"/>
        </w:numPr>
        <w:pBdr>
          <w:top w:val="nil"/>
          <w:left w:val="nil"/>
          <w:bottom w:val="nil"/>
          <w:right w:val="nil"/>
          <w:between w:val="nil"/>
        </w:pBdr>
        <w:spacing w:after="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POLÍTICA NACIONAL ALDIR BLANC DE FOMENTO À CULTURA</w:t>
      </w:r>
    </w:p>
    <w:p w14:paraId="5B6979A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786C92E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kern w:val="0"/>
          <w:lang w:eastAsia="pt-BR"/>
          <w14:ligatures w14:val="none"/>
        </w:rPr>
        <w:t>A PNAB objetiva também estruturar o sistema federativo de financiamento à cultura mediante repasses da União aos Estados, Distrito Federal e Municípios de forma continuada.  </w:t>
      </w:r>
    </w:p>
    <w:p w14:paraId="784C40DE" w14:textId="12F717AE" w:rsidR="00904D36" w:rsidRPr="009E349F"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As condições para a execução da PNAB foram criadas por meio do engajamento da </w:t>
      </w:r>
      <w:r w:rsidRPr="009E349F">
        <w:rPr>
          <w:rFonts w:ascii="Calibri" w:eastAsia="Calibri" w:hAnsi="Calibri" w:cs="Calibri"/>
          <w:kern w:val="0"/>
          <w:lang w:eastAsia="pt-BR"/>
          <w14:ligatures w14:val="none"/>
        </w:rPr>
        <w:t>sociedade e o presente edital destina-se a premiar agentes culturais atuantes no </w:t>
      </w:r>
      <w:r w:rsidR="00764E5B" w:rsidRPr="009E349F">
        <w:rPr>
          <w:rFonts w:ascii="Calibri" w:eastAsia="Calibri" w:hAnsi="Calibri" w:cs="Calibri"/>
          <w:kern w:val="0"/>
          <w:lang w:eastAsia="pt-BR"/>
          <w14:ligatures w14:val="none"/>
        </w:rPr>
        <w:t>Município De Quilombo.</w:t>
      </w:r>
    </w:p>
    <w:p w14:paraId="20617139" w14:textId="69C49432"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Deste modo, o </w:t>
      </w:r>
      <w:r w:rsidR="00764E5B" w:rsidRPr="009E349F">
        <w:rPr>
          <w:rFonts w:ascii="Calibri" w:eastAsia="Calibri" w:hAnsi="Calibri" w:cs="Calibri"/>
          <w:kern w:val="0"/>
          <w:lang w:eastAsia="pt-BR"/>
          <w14:ligatures w14:val="none"/>
        </w:rPr>
        <w:t>Município De Quilombo </w:t>
      </w:r>
      <w:r w:rsidRPr="00904D36">
        <w:rPr>
          <w:rFonts w:ascii="Calibri" w:eastAsia="Calibri" w:hAnsi="Calibri" w:cs="Calibri"/>
          <w:color w:val="000000"/>
          <w:kern w:val="0"/>
          <w:lang w:eastAsia="pt-BR"/>
          <w14:ligatures w14:val="none"/>
        </w:rPr>
        <w:t xml:space="preserve">torna público o presente edital elaborado com base na </w:t>
      </w:r>
      <w:hyperlink r:id="rId7" w:anchor=":~:text=1%C2%BA%20Esta%20Lei%20institui%20a,acesso%20%C3%A0%20cultura%20no%20Brasil.">
        <w:r w:rsidRPr="00904D36">
          <w:rPr>
            <w:rFonts w:ascii="Calibri" w:eastAsia="Calibri" w:hAnsi="Calibri" w:cs="Calibri"/>
            <w:color w:val="0000FF"/>
            <w:kern w:val="0"/>
            <w:u w:val="single"/>
            <w:lang w:eastAsia="pt-BR"/>
            <w14:ligatures w14:val="none"/>
          </w:rPr>
          <w:t>Lei nº 14.399/2022</w:t>
        </w:r>
      </w:hyperlink>
      <w:r w:rsidRPr="00904D36">
        <w:rPr>
          <w:rFonts w:ascii="Calibri" w:eastAsia="Calibri" w:hAnsi="Calibri" w:cs="Calibri"/>
          <w:color w:val="000000"/>
          <w:kern w:val="0"/>
          <w:lang w:eastAsia="pt-BR"/>
          <w14:ligatures w14:val="none"/>
        </w:rPr>
        <w:t xml:space="preserve"> (Lei PNAB), na </w:t>
      </w:r>
      <w:hyperlink r:id="rId8">
        <w:r w:rsidRPr="00904D36">
          <w:rPr>
            <w:rFonts w:ascii="Calibri" w:eastAsia="Calibri" w:hAnsi="Calibri" w:cs="Calibri"/>
            <w:color w:val="0563C1"/>
            <w:kern w:val="0"/>
            <w:u w:val="single"/>
            <w:lang w:eastAsia="pt-BR"/>
            <w14:ligatures w14:val="none"/>
          </w:rPr>
          <w:t>Lei nº 14.903/2024</w:t>
        </w:r>
      </w:hyperlink>
      <w:r w:rsidRPr="00904D36">
        <w:rPr>
          <w:rFonts w:ascii="Calibri" w:eastAsia="Calibri" w:hAnsi="Calibri" w:cs="Calibri"/>
          <w:color w:val="000000"/>
          <w:kern w:val="0"/>
          <w:lang w:eastAsia="pt-BR"/>
          <w14:ligatures w14:val="none"/>
        </w:rPr>
        <w:t xml:space="preserve"> (Marco regulatório do fomento à cultura), no </w:t>
      </w:r>
      <w:hyperlink r:id="rId9" w:anchor=":~:text=%C3%89%20obrigat%C3%B3ria%20a%20exibi%C3%A7%C3%A3o%20das,de%20a%C3%A7%C3%B5es%20relativas%20%C3%A0%20Pol%C3%ADtica%2C">
        <w:r w:rsidRPr="00904D36">
          <w:rPr>
            <w:rFonts w:ascii="Calibri" w:eastAsia="Calibri" w:hAnsi="Calibri" w:cs="Calibri"/>
            <w:color w:val="0000FF"/>
            <w:kern w:val="0"/>
            <w:u w:val="single"/>
            <w:lang w:eastAsia="pt-BR"/>
            <w14:ligatures w14:val="none"/>
          </w:rPr>
          <w:t>Decreto nº 11.740/2023</w:t>
        </w:r>
      </w:hyperlink>
      <w:r w:rsidRPr="00904D36">
        <w:rPr>
          <w:rFonts w:ascii="Calibri" w:eastAsia="Calibri" w:hAnsi="Calibri" w:cs="Calibri"/>
          <w:color w:val="000000"/>
          <w:kern w:val="0"/>
          <w:lang w:eastAsia="pt-BR"/>
          <w14:ligatures w14:val="none"/>
        </w:rPr>
        <w:t xml:space="preserve"> (Decreto PNAB), no </w:t>
      </w:r>
      <w:hyperlink r:id="rId10">
        <w:r w:rsidRPr="00904D36">
          <w:rPr>
            <w:rFonts w:ascii="Calibri" w:eastAsia="Calibri" w:hAnsi="Calibri" w:cs="Calibri"/>
            <w:color w:val="0563C1"/>
            <w:kern w:val="0"/>
            <w:u w:val="single"/>
            <w:lang w:eastAsia="pt-BR"/>
            <w14:ligatures w14:val="none"/>
          </w:rPr>
          <w:t>Decreto nº 11.453/2023 (Decreto de Fomento)</w:t>
        </w:r>
      </w:hyperlink>
      <w:r w:rsidRPr="00904D36">
        <w:rPr>
          <w:rFonts w:ascii="Calibri" w:eastAsia="Calibri" w:hAnsi="Calibri" w:cs="Calibri"/>
          <w:color w:val="000000"/>
          <w:kern w:val="0"/>
          <w:lang w:eastAsia="pt-BR"/>
          <w14:ligatures w14:val="none"/>
        </w:rPr>
        <w:t xml:space="preserve"> e na </w:t>
      </w:r>
      <w:hyperlink r:id="rId11">
        <w:r w:rsidRPr="00904D36">
          <w:rPr>
            <w:rFonts w:ascii="Calibri" w:eastAsia="Calibri" w:hAnsi="Calibri" w:cs="Calibri"/>
            <w:color w:val="0563C1"/>
            <w:kern w:val="0"/>
            <w:u w:val="single"/>
            <w:lang w:eastAsia="pt-BR"/>
            <w14:ligatures w14:val="none"/>
          </w:rPr>
          <w:t>Instrução Normativa MINC nº 10/2023</w:t>
        </w:r>
      </w:hyperlink>
      <w:r w:rsidRPr="00904D36">
        <w:rPr>
          <w:rFonts w:ascii="Calibri" w:eastAsia="Calibri" w:hAnsi="Calibri" w:cs="Calibri"/>
          <w:color w:val="000000"/>
          <w:kern w:val="0"/>
          <w:lang w:eastAsia="pt-BR"/>
          <w14:ligatures w14:val="none"/>
        </w:rPr>
        <w:t xml:space="preserve"> (IN PNAB de Ações Afirmativas e Acessibilidade).</w:t>
      </w:r>
    </w:p>
    <w:p w14:paraId="554152D3" w14:textId="77777777" w:rsidR="00904D36" w:rsidRPr="00904D36"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p>
    <w:p w14:paraId="46134E8E" w14:textId="77777777" w:rsidR="00904D36" w:rsidRPr="00904D36" w:rsidRDefault="00904D36" w:rsidP="00962B85">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INFORMAÇÕES GERAIS </w:t>
      </w:r>
    </w:p>
    <w:p w14:paraId="6DB9789F" w14:textId="77777777" w:rsidR="00904D36" w:rsidRPr="00904D36" w:rsidRDefault="00904D36" w:rsidP="00962B85">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Objeto do Edital</w:t>
      </w:r>
    </w:p>
    <w:p w14:paraId="7F556032" w14:textId="6BDC2DE0"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objeto deste Edital é a premiação de agentes culturais que tenham prestado relevante contribuição ao desenvolvimento artístico ou cultural do</w:t>
      </w:r>
      <w:r w:rsidRPr="00904D36">
        <w:rPr>
          <w:rFonts w:ascii="Calibri" w:eastAsia="Calibri" w:hAnsi="Calibri" w:cs="Calibri"/>
          <w:color w:val="FF0000"/>
          <w:kern w:val="0"/>
          <w:lang w:eastAsia="pt-BR"/>
          <w14:ligatures w14:val="none"/>
        </w:rPr>
        <w:t xml:space="preserve"> </w:t>
      </w:r>
      <w:r w:rsidR="00764E5B" w:rsidRPr="009E349F">
        <w:rPr>
          <w:rFonts w:ascii="Calibri" w:eastAsia="Calibri" w:hAnsi="Calibri" w:cs="Calibri"/>
          <w:kern w:val="0"/>
          <w:lang w:eastAsia="pt-BR"/>
          <w14:ligatures w14:val="none"/>
        </w:rPr>
        <w:t xml:space="preserve">Município De Quilombo, </w:t>
      </w:r>
      <w:r w:rsidRPr="009E349F">
        <w:rPr>
          <w:rFonts w:ascii="Calibri" w:eastAsia="Calibri" w:hAnsi="Calibri" w:cs="Calibri"/>
          <w:kern w:val="0"/>
          <w:lang w:eastAsia="pt-BR"/>
          <w14:ligatures w14:val="none"/>
        </w:rPr>
        <w:t>observadas as categorias descritas no Anexo I deste Edital.</w:t>
      </w:r>
    </w:p>
    <w:p w14:paraId="095868DC" w14:textId="34C41DB6" w:rsidR="00904D36" w:rsidRPr="009E349F" w:rsidRDefault="00904D36" w:rsidP="00904D36">
      <w:pPr>
        <w:spacing w:before="240" w:after="20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lastRenderedPageBreak/>
        <w:t xml:space="preserve">Trata-se, portanto, de reconhecimento pela contribuição já realizada pelo agente cultural ao </w:t>
      </w:r>
      <w:r w:rsidR="00764E5B" w:rsidRPr="009E349F">
        <w:rPr>
          <w:rFonts w:ascii="Calibri" w:eastAsia="Calibri" w:hAnsi="Calibri" w:cs="Calibri"/>
          <w:kern w:val="0"/>
          <w:lang w:eastAsia="pt-BR"/>
          <w14:ligatures w14:val="none"/>
        </w:rPr>
        <w:t>Município De Quilombo.</w:t>
      </w:r>
    </w:p>
    <w:p w14:paraId="1FBB7BCB" w14:textId="77777777" w:rsidR="00904D36" w:rsidRPr="009E349F" w:rsidRDefault="00904D36" w:rsidP="00904D36">
      <w:pPr>
        <w:spacing w:before="240" w:after="200" w:line="259" w:lineRule="auto"/>
        <w:jc w:val="both"/>
        <w:rPr>
          <w:rFonts w:ascii="Calibri" w:eastAsia="Calibri" w:hAnsi="Calibri" w:cs="Calibri"/>
          <w:kern w:val="0"/>
          <w:highlight w:val="cyan"/>
          <w:lang w:eastAsia="pt-BR"/>
          <w14:ligatures w14:val="none"/>
        </w:rPr>
      </w:pPr>
      <w:r w:rsidRPr="009E349F">
        <w:rPr>
          <w:rFonts w:ascii="Calibri" w:eastAsia="Calibri" w:hAnsi="Calibri" w:cs="Calibri"/>
          <w:kern w:val="0"/>
          <w:lang w:eastAsia="pt-BR"/>
          <w14:ligatures w14:val="none"/>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p>
    <w:p w14:paraId="7688D33D" w14:textId="59A819FD" w:rsidR="00904D36" w:rsidRPr="009E349F" w:rsidRDefault="00904D36" w:rsidP="00962B85">
      <w:pPr>
        <w:numPr>
          <w:ilvl w:val="1"/>
          <w:numId w:val="5"/>
        </w:numPr>
        <w:pBdr>
          <w:top w:val="nil"/>
          <w:left w:val="nil"/>
          <w:bottom w:val="nil"/>
          <w:right w:val="nil"/>
          <w:between w:val="nil"/>
        </w:pBdr>
        <w:spacing w:before="240" w:after="200" w:line="259" w:lineRule="auto"/>
        <w:jc w:val="both"/>
        <w:rPr>
          <w:rFonts w:ascii="Calibri" w:eastAsia="Calibri" w:hAnsi="Calibri" w:cs="Calibri"/>
          <w:b/>
          <w:kern w:val="0"/>
          <w:lang w:eastAsia="pt-BR"/>
          <w14:ligatures w14:val="none"/>
        </w:rPr>
      </w:pPr>
      <w:r w:rsidRPr="009E349F">
        <w:rPr>
          <w:rFonts w:ascii="Calibri" w:eastAsia="Calibri" w:hAnsi="Calibri" w:cs="Calibri"/>
          <w:b/>
          <w:kern w:val="0"/>
          <w:lang w:eastAsia="pt-BR"/>
          <w14:ligatures w14:val="none"/>
        </w:rPr>
        <w:t>Quantidade de agentes culturais</w:t>
      </w:r>
      <w:sdt>
        <w:sdtPr>
          <w:rPr>
            <w:rFonts w:ascii="Calibri" w:eastAsia="Calibri" w:hAnsi="Calibri" w:cs="Calibri"/>
            <w:kern w:val="0"/>
            <w:sz w:val="22"/>
            <w:szCs w:val="22"/>
            <w:lang w:eastAsia="pt-BR"/>
            <w14:ligatures w14:val="none"/>
          </w:rPr>
          <w:tag w:val="goog_rdk_6"/>
          <w:id w:val="-418334707"/>
        </w:sdtPr>
        <w:sdtEndPr/>
        <w:sdtContent>
          <w:r w:rsidRPr="009E349F">
            <w:rPr>
              <w:rFonts w:ascii="Calibri" w:eastAsia="Calibri" w:hAnsi="Calibri" w:cs="Calibri"/>
              <w:b/>
              <w:kern w:val="0"/>
              <w:lang w:eastAsia="pt-BR"/>
              <w14:ligatures w14:val="none"/>
            </w:rPr>
            <w:t xml:space="preserve"> a serem</w:t>
          </w:r>
        </w:sdtContent>
      </w:sdt>
      <w:sdt>
        <w:sdtPr>
          <w:rPr>
            <w:rFonts w:ascii="Calibri" w:eastAsia="Calibri" w:hAnsi="Calibri" w:cs="Calibri"/>
            <w:kern w:val="0"/>
            <w:sz w:val="22"/>
            <w:szCs w:val="22"/>
            <w:lang w:eastAsia="pt-BR"/>
            <w14:ligatures w14:val="none"/>
          </w:rPr>
          <w:tag w:val="goog_rdk_7"/>
          <w:id w:val="876512751"/>
        </w:sdtPr>
        <w:sdtEndPr/>
        <w:sdtContent>
          <w:r w:rsidR="00536E3B" w:rsidRPr="009E349F">
            <w:rPr>
              <w:rFonts w:ascii="Calibri" w:eastAsia="Calibri" w:hAnsi="Calibri" w:cs="Calibri"/>
              <w:kern w:val="0"/>
              <w:sz w:val="22"/>
              <w:szCs w:val="22"/>
              <w:lang w:eastAsia="pt-BR"/>
              <w14:ligatures w14:val="none"/>
            </w:rPr>
            <w:t xml:space="preserve"> </w:t>
          </w:r>
        </w:sdtContent>
      </w:sdt>
      <w:r w:rsidRPr="009E349F">
        <w:rPr>
          <w:rFonts w:ascii="Calibri" w:eastAsia="Calibri" w:hAnsi="Calibri" w:cs="Calibri"/>
          <w:b/>
          <w:kern w:val="0"/>
          <w:lang w:eastAsia="pt-BR"/>
          <w14:ligatures w14:val="none"/>
        </w:rPr>
        <w:t>premiados</w:t>
      </w:r>
    </w:p>
    <w:p w14:paraId="7A1CC9B6" w14:textId="6A86857F" w:rsidR="00904D36" w:rsidRPr="00904D36" w:rsidRDefault="00536E3B"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9E349F">
        <w:rPr>
          <w:rFonts w:ascii="Calibri" w:eastAsia="Calibri" w:hAnsi="Calibri" w:cs="Calibri"/>
          <w:kern w:val="0"/>
          <w:lang w:eastAsia="pt-BR"/>
          <w14:ligatures w14:val="none"/>
        </w:rPr>
        <w:t>Serão</w:t>
      </w:r>
      <w:r w:rsidR="00904D36" w:rsidRPr="009E349F">
        <w:rPr>
          <w:rFonts w:ascii="Calibri" w:eastAsia="Calibri" w:hAnsi="Calibri" w:cs="Calibri"/>
          <w:kern w:val="0"/>
          <w:lang w:eastAsia="pt-BR"/>
          <w14:ligatures w14:val="none"/>
        </w:rPr>
        <w:t xml:space="preserve"> </w:t>
      </w:r>
      <w:r w:rsidR="00D06F97" w:rsidRPr="009E349F">
        <w:rPr>
          <w:rFonts w:ascii="Calibri" w:eastAsia="Calibri" w:hAnsi="Calibri" w:cs="Calibri"/>
          <w:b/>
          <w:kern w:val="0"/>
          <w:lang w:eastAsia="pt-BR"/>
          <w14:ligatures w14:val="none"/>
        </w:rPr>
        <w:t>29 vagas, distribuídas</w:t>
      </w:r>
      <w:r w:rsidR="00D06F97" w:rsidRPr="009E349F">
        <w:rPr>
          <w:rFonts w:ascii="Calibri" w:eastAsia="Calibri" w:hAnsi="Calibri" w:cs="Calibri"/>
          <w:kern w:val="0"/>
          <w:lang w:eastAsia="pt-BR"/>
          <w14:ligatures w14:val="none"/>
        </w:rPr>
        <w:t xml:space="preserve"> entre agentes</w:t>
      </w:r>
      <w:r w:rsidR="00D06F97" w:rsidRPr="00D06F97">
        <w:rPr>
          <w:rFonts w:ascii="Calibri" w:eastAsia="Calibri" w:hAnsi="Calibri" w:cs="Calibri"/>
          <w:color w:val="000000"/>
          <w:kern w:val="0"/>
          <w:lang w:eastAsia="pt-BR"/>
          <w14:ligatures w14:val="none"/>
        </w:rPr>
        <w:t>, espaços e coletivos</w:t>
      </w:r>
      <w:r w:rsidR="00D06F97">
        <w:rPr>
          <w:rFonts w:ascii="Calibri" w:eastAsia="Calibri" w:hAnsi="Calibri" w:cs="Calibri"/>
          <w:color w:val="000000"/>
          <w:kern w:val="0"/>
          <w:lang w:eastAsia="pt-BR"/>
          <w14:ligatures w14:val="none"/>
        </w:rPr>
        <w:t xml:space="preserve"> culturais.</w:t>
      </w:r>
    </w:p>
    <w:p w14:paraId="3D734361"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highlight w:val="white"/>
          <w:lang w:eastAsia="pt-BR"/>
          <w14:ligatures w14:val="none"/>
        </w:rPr>
        <w:t>Contudo, caso haja orçamento e interesse público, o edital poderá ser suplementado, ou seja, caso haja saldo de recursos da PNAB oriundo de outros editais ou rendimentos as vagas podem ser ampliadas. </w:t>
      </w:r>
    </w:p>
    <w:p w14:paraId="09ECA83F" w14:textId="77777777" w:rsidR="00904D36" w:rsidRPr="00904D36" w:rsidRDefault="00904D36" w:rsidP="00962B85">
      <w:pPr>
        <w:numPr>
          <w:ilvl w:val="1"/>
          <w:numId w:val="5"/>
        </w:numPr>
        <w:pBdr>
          <w:top w:val="nil"/>
          <w:left w:val="nil"/>
          <w:bottom w:val="nil"/>
          <w:right w:val="nil"/>
          <w:between w:val="nil"/>
        </w:pBdr>
        <w:spacing w:before="220" w:after="220" w:line="259"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Valor da premiação</w:t>
      </w:r>
    </w:p>
    <w:p w14:paraId="56FF41B7" w14:textId="77777777" w:rsidR="00904D36" w:rsidRPr="00904D36" w:rsidRDefault="00904D36" w:rsidP="00D06F97">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Cada agente cultural selecionado receberá a premiação conforme as categorias previstas no Anexo I deste Edital.</w:t>
      </w:r>
    </w:p>
    <w:p w14:paraId="1988F89A" w14:textId="77777777" w:rsidR="00904D36" w:rsidRPr="00904D36" w:rsidRDefault="00904D36" w:rsidP="00904D36">
      <w:pPr>
        <w:spacing w:before="240" w:after="24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O valor recebido pelas pessoas físicas é isento de Imposto de Renda, ou seja, o agente cultural pessoa física não vai ter desconto de imposto de renda sobre o valor recebido.</w:t>
      </w:r>
    </w:p>
    <w:p w14:paraId="36B5EDBC" w14:textId="77777777" w:rsidR="00904D36" w:rsidRPr="00904D36" w:rsidRDefault="00904D36" w:rsidP="00904D36">
      <w:pPr>
        <w:shd w:val="clear" w:color="auto" w:fill="FFFFFF"/>
        <w:spacing w:before="120" w:after="120" w:line="276" w:lineRule="auto"/>
        <w:jc w:val="both"/>
        <w:rPr>
          <w:rFonts w:ascii="Calibri" w:eastAsia="Calibri" w:hAnsi="Calibri" w:cs="Calibri"/>
          <w:kern w:val="0"/>
          <w:lang w:eastAsia="pt-BR"/>
          <w14:ligatures w14:val="none"/>
        </w:rPr>
      </w:pPr>
      <w:r w:rsidRPr="00904D36">
        <w:rPr>
          <w:rFonts w:ascii="Calibri" w:eastAsia="Calibri" w:hAnsi="Calibri" w:cs="Calibri"/>
          <w:kern w:val="0"/>
          <w:lang w:eastAsia="pt-BR"/>
          <w14:ligatures w14:val="none"/>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7C6E0B34" w14:textId="12E04DC8" w:rsidR="00904D36" w:rsidRPr="00B84BB5" w:rsidRDefault="00904D36" w:rsidP="00B84BB5">
      <w:pPr>
        <w:spacing w:before="240" w:after="24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valor total </w:t>
      </w:r>
      <w:r w:rsidRPr="00B84BB5">
        <w:rPr>
          <w:rFonts w:ascii="Calibri" w:eastAsia="Calibri" w:hAnsi="Calibri" w:cs="Calibri"/>
          <w:kern w:val="0"/>
          <w:lang w:eastAsia="pt-BR"/>
          <w14:ligatures w14:val="none"/>
        </w:rPr>
        <w:t>deste edital é de R$</w:t>
      </w:r>
      <w:r w:rsidR="00D06F97" w:rsidRPr="00B84BB5">
        <w:rPr>
          <w:rFonts w:ascii="Calibri" w:eastAsia="Calibri" w:hAnsi="Calibri" w:cs="Calibri"/>
          <w:kern w:val="0"/>
          <w:lang w:eastAsia="pt-BR"/>
          <w14:ligatures w14:val="none"/>
        </w:rPr>
        <w:t xml:space="preserve"> 52.5</w:t>
      </w:r>
      <w:r w:rsidR="002E3C66" w:rsidRPr="00B84BB5">
        <w:rPr>
          <w:rFonts w:ascii="Calibri" w:eastAsia="Calibri" w:hAnsi="Calibri" w:cs="Calibri"/>
          <w:kern w:val="0"/>
          <w:lang w:eastAsia="pt-BR"/>
          <w14:ligatures w14:val="none"/>
        </w:rPr>
        <w:t xml:space="preserve">00,00 </w:t>
      </w:r>
      <w:r w:rsidRPr="00B84BB5">
        <w:rPr>
          <w:rFonts w:ascii="Calibri" w:eastAsia="Calibri" w:hAnsi="Calibri" w:cs="Calibri"/>
          <w:kern w:val="0"/>
          <w:lang w:eastAsia="pt-BR"/>
          <w14:ligatures w14:val="none"/>
        </w:rPr>
        <w:t>[</w:t>
      </w:r>
      <w:r w:rsidR="002E3C66" w:rsidRPr="00B84BB5">
        <w:rPr>
          <w:rFonts w:ascii="Calibri" w:eastAsia="Calibri" w:hAnsi="Calibri" w:cs="Calibri"/>
          <w:kern w:val="0"/>
          <w:lang w:eastAsia="pt-BR"/>
          <w14:ligatures w14:val="none"/>
        </w:rPr>
        <w:t>Cinquenta e dois mil</w:t>
      </w:r>
      <w:r w:rsidR="00D06F97" w:rsidRPr="00B84BB5">
        <w:rPr>
          <w:rFonts w:ascii="Calibri" w:eastAsia="Calibri" w:hAnsi="Calibri" w:cs="Calibri"/>
          <w:kern w:val="0"/>
          <w:lang w:eastAsia="pt-BR"/>
          <w14:ligatures w14:val="none"/>
        </w:rPr>
        <w:t xml:space="preserve"> e quinhentos</w:t>
      </w:r>
      <w:r w:rsidR="002E3C66" w:rsidRPr="00B84BB5">
        <w:rPr>
          <w:rFonts w:ascii="Calibri" w:eastAsia="Calibri" w:hAnsi="Calibri" w:cs="Calibri"/>
          <w:kern w:val="0"/>
          <w:lang w:eastAsia="pt-BR"/>
          <w14:ligatures w14:val="none"/>
        </w:rPr>
        <w:t xml:space="preserve"> reais</w:t>
      </w:r>
      <w:r w:rsidRPr="00B84BB5">
        <w:rPr>
          <w:rFonts w:ascii="Calibri" w:eastAsia="Calibri" w:hAnsi="Calibri" w:cs="Calibri"/>
          <w:kern w:val="0"/>
          <w:lang w:eastAsia="pt-BR"/>
          <w14:ligatures w14:val="none"/>
        </w:rPr>
        <w:t>]</w:t>
      </w:r>
    </w:p>
    <w:p w14:paraId="79D867BE" w14:textId="2395DC6C" w:rsidR="00B30C2B" w:rsidRPr="00B84BB5" w:rsidRDefault="00904D36" w:rsidP="00326A60">
      <w:pPr>
        <w:spacing w:before="240" w:after="240" w:line="259" w:lineRule="auto"/>
        <w:jc w:val="both"/>
        <w:rPr>
          <w:rFonts w:ascii="Calibri" w:eastAsia="Calibri" w:hAnsi="Calibri" w:cs="Calibri"/>
          <w:kern w:val="0"/>
          <w:lang w:eastAsia="pt-BR"/>
          <w14:ligatures w14:val="none"/>
        </w:rPr>
      </w:pPr>
      <w:r w:rsidRPr="00B84BB5">
        <w:rPr>
          <w:rFonts w:ascii="Calibri" w:eastAsia="Calibri" w:hAnsi="Calibri" w:cs="Calibri"/>
          <w:kern w:val="0"/>
          <w:highlight w:val="white"/>
          <w:lang w:eastAsia="pt-BR"/>
          <w14:ligatures w14:val="none"/>
        </w:rPr>
        <w:t xml:space="preserve">A despesa correrá à conta da seguinte Dotação Orçamentária: </w:t>
      </w:r>
      <w:r w:rsidR="00B30C2B" w:rsidRPr="00B84BB5">
        <w:rPr>
          <w:rFonts w:ascii="Calibri" w:eastAsia="Calibri" w:hAnsi="Calibri" w:cs="Calibri"/>
          <w:kern w:val="0"/>
          <w:lang w:eastAsia="pt-BR"/>
          <w14:ligatures w14:val="none"/>
        </w:rPr>
        <w:t>abaixo discriminada e constante dos anexos da Lei Municipal n° 3.251 de 25 de setembro de 2025, a saber:</w:t>
      </w:r>
    </w:p>
    <w:tbl>
      <w:tblPr>
        <w:tblStyle w:val="Tabelacomgrade"/>
        <w:tblW w:w="5089" w:type="pct"/>
        <w:tblLook w:val="04A0" w:firstRow="1" w:lastRow="0" w:firstColumn="1" w:lastColumn="0" w:noHBand="0" w:noVBand="1"/>
      </w:tblPr>
      <w:tblGrid>
        <w:gridCol w:w="2190"/>
        <w:gridCol w:w="2655"/>
        <w:gridCol w:w="2516"/>
        <w:gridCol w:w="1284"/>
      </w:tblGrid>
      <w:tr w:rsidR="00561AFF" w:rsidRPr="00B30C2B" w14:paraId="08F70D2B" w14:textId="695ED33F" w:rsidTr="00561AFF">
        <w:tc>
          <w:tcPr>
            <w:tcW w:w="1016" w:type="pct"/>
            <w:shd w:val="clear" w:color="auto" w:fill="E8E8E8" w:themeFill="background2"/>
          </w:tcPr>
          <w:p w14:paraId="2DAC2BB6" w14:textId="77777777" w:rsidR="00B30C2B" w:rsidRPr="00B30C2B" w:rsidRDefault="00B30C2B" w:rsidP="00B30C2B">
            <w:pPr>
              <w:pStyle w:val="SemEspaamento"/>
              <w:rPr>
                <w:b/>
                <w:bCs/>
                <w:lang w:eastAsia="pt-BR"/>
              </w:rPr>
            </w:pPr>
            <w:r w:rsidRPr="00B30C2B">
              <w:rPr>
                <w:b/>
                <w:bCs/>
                <w:lang w:eastAsia="pt-BR"/>
              </w:rPr>
              <w:t>CLASSIFICAÇÃO</w:t>
            </w:r>
          </w:p>
        </w:tc>
        <w:tc>
          <w:tcPr>
            <w:tcW w:w="3175" w:type="pct"/>
            <w:gridSpan w:val="2"/>
            <w:shd w:val="clear" w:color="auto" w:fill="E8E8E8" w:themeFill="background2"/>
          </w:tcPr>
          <w:p w14:paraId="77BC2C29" w14:textId="77777777" w:rsidR="00B30C2B" w:rsidRPr="00B30C2B" w:rsidRDefault="00B30C2B" w:rsidP="00B30C2B">
            <w:pPr>
              <w:pStyle w:val="SemEspaamento"/>
              <w:rPr>
                <w:b/>
                <w:bCs/>
                <w:lang w:eastAsia="pt-BR"/>
              </w:rPr>
            </w:pPr>
            <w:r w:rsidRPr="00B30C2B">
              <w:rPr>
                <w:b/>
                <w:bCs/>
                <w:lang w:eastAsia="pt-BR"/>
              </w:rPr>
              <w:t>ESPECIFICAÇÃO</w:t>
            </w:r>
          </w:p>
        </w:tc>
        <w:tc>
          <w:tcPr>
            <w:tcW w:w="807" w:type="pct"/>
            <w:shd w:val="clear" w:color="auto" w:fill="E8E8E8" w:themeFill="background2"/>
          </w:tcPr>
          <w:p w14:paraId="75DB1158" w14:textId="109F7CD2" w:rsidR="00B30C2B" w:rsidRPr="00B30C2B" w:rsidRDefault="00B30C2B" w:rsidP="00B30C2B">
            <w:pPr>
              <w:rPr>
                <w:b/>
                <w:bCs/>
                <w:lang w:eastAsia="pt-BR"/>
              </w:rPr>
            </w:pPr>
            <w:r w:rsidRPr="00B30C2B">
              <w:rPr>
                <w:b/>
                <w:bCs/>
                <w:lang w:eastAsia="pt-BR"/>
              </w:rPr>
              <w:t>CÓDIGO</w:t>
            </w:r>
          </w:p>
        </w:tc>
      </w:tr>
      <w:tr w:rsidR="00561AFF" w:rsidRPr="00B30C2B" w14:paraId="1F3E6B38" w14:textId="146779E1" w:rsidTr="00561AFF">
        <w:tc>
          <w:tcPr>
            <w:tcW w:w="1016" w:type="pct"/>
          </w:tcPr>
          <w:p w14:paraId="4AD42746" w14:textId="77777777" w:rsidR="00B30C2B" w:rsidRPr="00B30C2B" w:rsidRDefault="00B30C2B" w:rsidP="00B30C2B">
            <w:pPr>
              <w:pStyle w:val="SemEspaamento"/>
              <w:rPr>
                <w:lang w:eastAsia="pt-BR"/>
              </w:rPr>
            </w:pPr>
            <w:r w:rsidRPr="00B30C2B">
              <w:rPr>
                <w:lang w:eastAsia="pt-BR"/>
              </w:rPr>
              <w:t>Órgão</w:t>
            </w:r>
          </w:p>
        </w:tc>
        <w:tc>
          <w:tcPr>
            <w:tcW w:w="3175" w:type="pct"/>
            <w:gridSpan w:val="2"/>
          </w:tcPr>
          <w:p w14:paraId="6703FE44" w14:textId="77777777" w:rsidR="00B30C2B" w:rsidRPr="00B30C2B" w:rsidRDefault="00B30C2B" w:rsidP="00B30C2B">
            <w:pPr>
              <w:pStyle w:val="SemEspaamento"/>
              <w:rPr>
                <w:lang w:eastAsia="pt-BR"/>
              </w:rPr>
            </w:pPr>
            <w:r w:rsidRPr="00B30C2B">
              <w:rPr>
                <w:lang w:eastAsia="pt-BR"/>
              </w:rPr>
              <w:t>SECRETARIA MUNICIPAL DE CULTURA</w:t>
            </w:r>
          </w:p>
        </w:tc>
        <w:tc>
          <w:tcPr>
            <w:tcW w:w="807" w:type="pct"/>
          </w:tcPr>
          <w:p w14:paraId="60BB6322" w14:textId="51844507" w:rsidR="00B30C2B" w:rsidRPr="00B30C2B" w:rsidRDefault="00B30C2B" w:rsidP="00B30C2B">
            <w:pPr>
              <w:rPr>
                <w:lang w:eastAsia="pt-BR"/>
              </w:rPr>
            </w:pPr>
            <w:r w:rsidRPr="00B30C2B">
              <w:rPr>
                <w:lang w:eastAsia="pt-BR"/>
              </w:rPr>
              <w:t>15</w:t>
            </w:r>
          </w:p>
        </w:tc>
      </w:tr>
      <w:tr w:rsidR="00561AFF" w:rsidRPr="00B30C2B" w14:paraId="5EB343DE" w14:textId="0FD70A9D" w:rsidTr="00561AFF">
        <w:tc>
          <w:tcPr>
            <w:tcW w:w="1016" w:type="pct"/>
          </w:tcPr>
          <w:p w14:paraId="44E1A462" w14:textId="77777777" w:rsidR="00B30C2B" w:rsidRPr="00B30C2B" w:rsidRDefault="00B30C2B" w:rsidP="00B30C2B">
            <w:pPr>
              <w:pStyle w:val="SemEspaamento"/>
              <w:rPr>
                <w:lang w:eastAsia="pt-BR"/>
              </w:rPr>
            </w:pPr>
            <w:r w:rsidRPr="00B30C2B">
              <w:rPr>
                <w:lang w:eastAsia="pt-BR"/>
              </w:rPr>
              <w:t>Unidade</w:t>
            </w:r>
          </w:p>
        </w:tc>
        <w:tc>
          <w:tcPr>
            <w:tcW w:w="3175" w:type="pct"/>
            <w:gridSpan w:val="2"/>
          </w:tcPr>
          <w:p w14:paraId="0F342670" w14:textId="77777777" w:rsidR="00B30C2B" w:rsidRPr="00B30C2B" w:rsidRDefault="00B30C2B" w:rsidP="00B30C2B">
            <w:pPr>
              <w:pStyle w:val="SemEspaamento"/>
              <w:rPr>
                <w:lang w:eastAsia="pt-BR"/>
              </w:rPr>
            </w:pPr>
            <w:r w:rsidRPr="00B30C2B">
              <w:rPr>
                <w:lang w:eastAsia="pt-BR"/>
              </w:rPr>
              <w:t>DEPARTAMENTO DE CULTURA</w:t>
            </w:r>
          </w:p>
        </w:tc>
        <w:tc>
          <w:tcPr>
            <w:tcW w:w="807" w:type="pct"/>
          </w:tcPr>
          <w:p w14:paraId="47BED4CB" w14:textId="5A58F4FC" w:rsidR="00B30C2B" w:rsidRPr="00B30C2B" w:rsidRDefault="00B30C2B" w:rsidP="00B30C2B">
            <w:pPr>
              <w:rPr>
                <w:lang w:eastAsia="pt-BR"/>
              </w:rPr>
            </w:pPr>
            <w:r w:rsidRPr="00B30C2B">
              <w:rPr>
                <w:lang w:eastAsia="pt-BR"/>
              </w:rPr>
              <w:t>01</w:t>
            </w:r>
          </w:p>
        </w:tc>
      </w:tr>
      <w:tr w:rsidR="00561AFF" w:rsidRPr="00B30C2B" w14:paraId="237E71D3" w14:textId="7EF64C94" w:rsidTr="00561AFF">
        <w:tc>
          <w:tcPr>
            <w:tcW w:w="1016" w:type="pct"/>
          </w:tcPr>
          <w:p w14:paraId="04CC81C0" w14:textId="77777777" w:rsidR="00B30C2B" w:rsidRPr="00B30C2B" w:rsidRDefault="00B30C2B" w:rsidP="00B30C2B">
            <w:pPr>
              <w:pStyle w:val="SemEspaamento"/>
              <w:rPr>
                <w:lang w:eastAsia="pt-BR"/>
              </w:rPr>
            </w:pPr>
            <w:r w:rsidRPr="00B30C2B">
              <w:rPr>
                <w:lang w:eastAsia="pt-BR"/>
              </w:rPr>
              <w:t>Função</w:t>
            </w:r>
          </w:p>
        </w:tc>
        <w:tc>
          <w:tcPr>
            <w:tcW w:w="3175" w:type="pct"/>
            <w:gridSpan w:val="2"/>
          </w:tcPr>
          <w:p w14:paraId="20637B50" w14:textId="77777777" w:rsidR="00B30C2B" w:rsidRPr="00B30C2B" w:rsidRDefault="00B30C2B" w:rsidP="00B30C2B">
            <w:pPr>
              <w:pStyle w:val="SemEspaamento"/>
              <w:rPr>
                <w:lang w:eastAsia="pt-BR"/>
              </w:rPr>
            </w:pPr>
            <w:r w:rsidRPr="00B30C2B">
              <w:rPr>
                <w:lang w:eastAsia="pt-BR"/>
              </w:rPr>
              <w:t>Cultura</w:t>
            </w:r>
          </w:p>
        </w:tc>
        <w:tc>
          <w:tcPr>
            <w:tcW w:w="807" w:type="pct"/>
          </w:tcPr>
          <w:p w14:paraId="49E4CBFE" w14:textId="21BB406A" w:rsidR="00B30C2B" w:rsidRPr="00B30C2B" w:rsidRDefault="00B30C2B" w:rsidP="00B30C2B">
            <w:pPr>
              <w:rPr>
                <w:lang w:eastAsia="pt-BR"/>
              </w:rPr>
            </w:pPr>
            <w:r w:rsidRPr="00B30C2B">
              <w:rPr>
                <w:lang w:eastAsia="pt-BR"/>
              </w:rPr>
              <w:t>13</w:t>
            </w:r>
          </w:p>
        </w:tc>
      </w:tr>
      <w:tr w:rsidR="00561AFF" w:rsidRPr="00B30C2B" w14:paraId="06A667E4" w14:textId="69729D6C" w:rsidTr="00561AFF">
        <w:tc>
          <w:tcPr>
            <w:tcW w:w="1016" w:type="pct"/>
          </w:tcPr>
          <w:p w14:paraId="02C784F0" w14:textId="77777777" w:rsidR="00B30C2B" w:rsidRPr="00B30C2B" w:rsidRDefault="00B30C2B" w:rsidP="00B30C2B">
            <w:pPr>
              <w:pStyle w:val="SemEspaamento"/>
              <w:rPr>
                <w:lang w:eastAsia="pt-BR"/>
              </w:rPr>
            </w:pPr>
            <w:r w:rsidRPr="00B30C2B">
              <w:rPr>
                <w:lang w:eastAsia="pt-BR"/>
              </w:rPr>
              <w:t>Subfunção</w:t>
            </w:r>
          </w:p>
        </w:tc>
        <w:tc>
          <w:tcPr>
            <w:tcW w:w="3175" w:type="pct"/>
            <w:gridSpan w:val="2"/>
          </w:tcPr>
          <w:p w14:paraId="2CBA6AF8" w14:textId="77777777" w:rsidR="00B30C2B" w:rsidRPr="00B30C2B" w:rsidRDefault="00B30C2B" w:rsidP="00B30C2B">
            <w:pPr>
              <w:pStyle w:val="SemEspaamento"/>
              <w:rPr>
                <w:lang w:eastAsia="pt-BR"/>
              </w:rPr>
            </w:pPr>
            <w:r w:rsidRPr="00B30C2B">
              <w:rPr>
                <w:lang w:eastAsia="pt-BR"/>
              </w:rPr>
              <w:t>Difusão Cultural</w:t>
            </w:r>
          </w:p>
        </w:tc>
        <w:tc>
          <w:tcPr>
            <w:tcW w:w="807" w:type="pct"/>
          </w:tcPr>
          <w:p w14:paraId="6D0E2361" w14:textId="27A2E652" w:rsidR="00B30C2B" w:rsidRPr="00B30C2B" w:rsidRDefault="00B30C2B" w:rsidP="00B30C2B">
            <w:pPr>
              <w:rPr>
                <w:lang w:eastAsia="pt-BR"/>
              </w:rPr>
            </w:pPr>
            <w:r w:rsidRPr="00B30C2B">
              <w:rPr>
                <w:lang w:eastAsia="pt-BR"/>
              </w:rPr>
              <w:t>392</w:t>
            </w:r>
          </w:p>
        </w:tc>
      </w:tr>
      <w:tr w:rsidR="00561AFF" w:rsidRPr="00B30C2B" w14:paraId="7BF25335" w14:textId="527036B3" w:rsidTr="00561AFF">
        <w:tc>
          <w:tcPr>
            <w:tcW w:w="1016" w:type="pct"/>
          </w:tcPr>
          <w:p w14:paraId="1F24A9F0" w14:textId="77777777" w:rsidR="00B30C2B" w:rsidRPr="00B30C2B" w:rsidRDefault="00B30C2B" w:rsidP="00B30C2B">
            <w:pPr>
              <w:pStyle w:val="SemEspaamento"/>
              <w:rPr>
                <w:lang w:eastAsia="pt-BR"/>
              </w:rPr>
            </w:pPr>
            <w:r w:rsidRPr="00B30C2B">
              <w:rPr>
                <w:lang w:eastAsia="pt-BR"/>
              </w:rPr>
              <w:t>Programa</w:t>
            </w:r>
          </w:p>
        </w:tc>
        <w:tc>
          <w:tcPr>
            <w:tcW w:w="3175" w:type="pct"/>
            <w:gridSpan w:val="2"/>
          </w:tcPr>
          <w:p w14:paraId="506CE0A1" w14:textId="77777777" w:rsidR="00B30C2B" w:rsidRPr="00B30C2B" w:rsidRDefault="00B30C2B" w:rsidP="00B30C2B">
            <w:pPr>
              <w:pStyle w:val="SemEspaamento"/>
              <w:rPr>
                <w:lang w:eastAsia="pt-BR"/>
              </w:rPr>
            </w:pPr>
            <w:r w:rsidRPr="00B30C2B">
              <w:rPr>
                <w:lang w:eastAsia="pt-BR"/>
              </w:rPr>
              <w:t>GESTÃO CULTURAL</w:t>
            </w:r>
          </w:p>
        </w:tc>
        <w:tc>
          <w:tcPr>
            <w:tcW w:w="807" w:type="pct"/>
          </w:tcPr>
          <w:p w14:paraId="35EF519C" w14:textId="2F6A9A07" w:rsidR="00B30C2B" w:rsidRPr="00B30C2B" w:rsidRDefault="00B30C2B" w:rsidP="00B30C2B">
            <w:pPr>
              <w:rPr>
                <w:lang w:eastAsia="pt-BR"/>
              </w:rPr>
            </w:pPr>
            <w:r w:rsidRPr="00B30C2B">
              <w:rPr>
                <w:lang w:eastAsia="pt-BR"/>
              </w:rPr>
              <w:t>14</w:t>
            </w:r>
          </w:p>
        </w:tc>
      </w:tr>
      <w:tr w:rsidR="00561AFF" w:rsidRPr="00B30C2B" w14:paraId="617ECC7B" w14:textId="7AFC9F06" w:rsidTr="00561AFF">
        <w:tc>
          <w:tcPr>
            <w:tcW w:w="1016" w:type="pct"/>
            <w:shd w:val="clear" w:color="auto" w:fill="E8E8E8" w:themeFill="background2"/>
            <w:vAlign w:val="center"/>
          </w:tcPr>
          <w:p w14:paraId="7580C0DC" w14:textId="77777777" w:rsidR="00B30C2B" w:rsidRPr="009A7348" w:rsidRDefault="00B30C2B" w:rsidP="00561AFF">
            <w:pPr>
              <w:pStyle w:val="SemEspaamento"/>
              <w:rPr>
                <w:b/>
                <w:bCs/>
                <w:lang w:eastAsia="pt-BR"/>
              </w:rPr>
            </w:pPr>
            <w:r w:rsidRPr="009A7348">
              <w:rPr>
                <w:b/>
                <w:bCs/>
                <w:lang w:eastAsia="pt-BR"/>
              </w:rPr>
              <w:t>Ação</w:t>
            </w:r>
          </w:p>
        </w:tc>
        <w:tc>
          <w:tcPr>
            <w:tcW w:w="1628" w:type="pct"/>
            <w:tcBorders>
              <w:right w:val="nil"/>
            </w:tcBorders>
            <w:shd w:val="clear" w:color="auto" w:fill="E8E8E8" w:themeFill="background2"/>
            <w:vAlign w:val="center"/>
          </w:tcPr>
          <w:p w14:paraId="5A469995" w14:textId="77777777" w:rsidR="00B30C2B" w:rsidRPr="009A7348" w:rsidRDefault="00B30C2B" w:rsidP="00561AFF">
            <w:pPr>
              <w:pStyle w:val="SemEspaamento"/>
              <w:rPr>
                <w:b/>
                <w:bCs/>
                <w:lang w:eastAsia="pt-BR"/>
              </w:rPr>
            </w:pPr>
            <w:r w:rsidRPr="009A7348">
              <w:rPr>
                <w:b/>
                <w:bCs/>
                <w:lang w:eastAsia="pt-BR"/>
              </w:rPr>
              <w:t>MANUTENÇÃO CULTURAL</w:t>
            </w:r>
          </w:p>
        </w:tc>
        <w:tc>
          <w:tcPr>
            <w:tcW w:w="1547" w:type="pct"/>
            <w:tcBorders>
              <w:left w:val="nil"/>
            </w:tcBorders>
            <w:shd w:val="clear" w:color="auto" w:fill="E8E8E8" w:themeFill="background2"/>
            <w:vAlign w:val="center"/>
          </w:tcPr>
          <w:p w14:paraId="4F5F7556" w14:textId="08498763" w:rsidR="00B30C2B" w:rsidRPr="009A7348" w:rsidRDefault="00B30C2B" w:rsidP="00561AFF">
            <w:pPr>
              <w:rPr>
                <w:b/>
                <w:bCs/>
                <w:lang w:eastAsia="pt-BR"/>
              </w:rPr>
            </w:pPr>
          </w:p>
        </w:tc>
        <w:tc>
          <w:tcPr>
            <w:tcW w:w="809" w:type="pct"/>
            <w:tcBorders>
              <w:top w:val="nil"/>
              <w:bottom w:val="nil"/>
            </w:tcBorders>
            <w:shd w:val="clear" w:color="auto" w:fill="E8E8E8" w:themeFill="background2"/>
          </w:tcPr>
          <w:p w14:paraId="486DA0EA" w14:textId="470AE6EA" w:rsidR="00561AFF" w:rsidRPr="00B30C2B" w:rsidRDefault="00561AFF">
            <w:pPr>
              <w:rPr>
                <w:lang w:eastAsia="pt-BR"/>
              </w:rPr>
            </w:pPr>
            <w:r w:rsidRPr="009A7348">
              <w:rPr>
                <w:b/>
                <w:bCs/>
                <w:lang w:eastAsia="pt-BR"/>
              </w:rPr>
              <w:t>2.101</w:t>
            </w:r>
          </w:p>
        </w:tc>
      </w:tr>
      <w:tr w:rsidR="00561AFF" w:rsidRPr="00B30C2B" w14:paraId="20337A17" w14:textId="09CB9317" w:rsidTr="00561AFF">
        <w:tc>
          <w:tcPr>
            <w:tcW w:w="1016" w:type="pct"/>
            <w:vAlign w:val="center"/>
          </w:tcPr>
          <w:p w14:paraId="1E32A597" w14:textId="77777777" w:rsidR="009A7348" w:rsidRPr="00B30C2B" w:rsidRDefault="009A7348" w:rsidP="00561AFF">
            <w:pPr>
              <w:pStyle w:val="SemEspaamento"/>
              <w:rPr>
                <w:lang w:eastAsia="pt-BR"/>
              </w:rPr>
            </w:pPr>
            <w:r w:rsidRPr="00B30C2B">
              <w:rPr>
                <w:lang w:eastAsia="pt-BR"/>
              </w:rPr>
              <w:t>Despesa</w:t>
            </w:r>
          </w:p>
        </w:tc>
        <w:tc>
          <w:tcPr>
            <w:tcW w:w="1628" w:type="pct"/>
            <w:vAlign w:val="center"/>
          </w:tcPr>
          <w:p w14:paraId="6B93CD2F" w14:textId="77777777" w:rsidR="009A7348" w:rsidRPr="00B30C2B" w:rsidRDefault="009A7348" w:rsidP="00561AFF">
            <w:pPr>
              <w:pStyle w:val="SemEspaamento"/>
              <w:rPr>
                <w:lang w:eastAsia="pt-BR"/>
              </w:rPr>
            </w:pPr>
            <w:r w:rsidRPr="00B30C2B">
              <w:rPr>
                <w:lang w:eastAsia="pt-BR"/>
              </w:rPr>
              <w:t>Modalidade de Aplicação</w:t>
            </w:r>
          </w:p>
        </w:tc>
        <w:tc>
          <w:tcPr>
            <w:tcW w:w="1547" w:type="pct"/>
            <w:shd w:val="clear" w:color="auto" w:fill="auto"/>
            <w:vAlign w:val="center"/>
          </w:tcPr>
          <w:p w14:paraId="59C95BF2" w14:textId="4C9B9356" w:rsidR="009A7348" w:rsidRPr="00B30C2B" w:rsidRDefault="009A7348" w:rsidP="00561AFF">
            <w:pPr>
              <w:rPr>
                <w:lang w:eastAsia="pt-BR"/>
              </w:rPr>
            </w:pPr>
            <w:r>
              <w:rPr>
                <w:lang w:eastAsia="pt-BR"/>
              </w:rPr>
              <w:t>Fonte de Recurso</w:t>
            </w:r>
          </w:p>
        </w:tc>
        <w:tc>
          <w:tcPr>
            <w:tcW w:w="807" w:type="pct"/>
            <w:vAlign w:val="center"/>
          </w:tcPr>
          <w:p w14:paraId="61D69B84" w14:textId="4ABEC9AF" w:rsidR="009A7348" w:rsidRPr="00B30C2B" w:rsidRDefault="009A7348" w:rsidP="00561AFF">
            <w:pPr>
              <w:rPr>
                <w:lang w:eastAsia="pt-BR"/>
              </w:rPr>
            </w:pPr>
            <w:r>
              <w:rPr>
                <w:lang w:eastAsia="pt-BR"/>
              </w:rPr>
              <w:t>Valor (R$)</w:t>
            </w:r>
          </w:p>
        </w:tc>
      </w:tr>
      <w:tr w:rsidR="00561AFF" w:rsidRPr="00B30C2B" w14:paraId="76DB836C" w14:textId="0118FFB5" w:rsidTr="00561AFF">
        <w:tc>
          <w:tcPr>
            <w:tcW w:w="1016" w:type="pct"/>
            <w:vAlign w:val="center"/>
          </w:tcPr>
          <w:p w14:paraId="71DF7B20" w14:textId="43BC854E" w:rsidR="009A7348" w:rsidRPr="00B30C2B" w:rsidRDefault="009A7348" w:rsidP="00561AFF">
            <w:pPr>
              <w:pStyle w:val="SemEspaamento"/>
              <w:rPr>
                <w:lang w:eastAsia="pt-BR"/>
              </w:rPr>
            </w:pPr>
            <w:r>
              <w:rPr>
                <w:lang w:eastAsia="pt-BR"/>
              </w:rPr>
              <w:lastRenderedPageBreak/>
              <w:t>164</w:t>
            </w:r>
          </w:p>
        </w:tc>
        <w:tc>
          <w:tcPr>
            <w:tcW w:w="1628" w:type="pct"/>
            <w:tcBorders>
              <w:bottom w:val="single" w:sz="4" w:space="0" w:color="auto"/>
            </w:tcBorders>
            <w:vAlign w:val="center"/>
          </w:tcPr>
          <w:p w14:paraId="3EC71774" w14:textId="07E09CDE" w:rsidR="009A7348" w:rsidRPr="00B30C2B" w:rsidRDefault="009A7348" w:rsidP="00561AFF">
            <w:pPr>
              <w:pStyle w:val="SemEspaamento"/>
              <w:rPr>
                <w:lang w:eastAsia="pt-BR"/>
              </w:rPr>
            </w:pPr>
            <w:r>
              <w:rPr>
                <w:lang w:eastAsia="pt-BR"/>
              </w:rPr>
              <w:t>Aplicações Diretas - 3.3 90</w:t>
            </w:r>
          </w:p>
        </w:tc>
        <w:tc>
          <w:tcPr>
            <w:tcW w:w="1547" w:type="pct"/>
            <w:tcBorders>
              <w:bottom w:val="single" w:sz="4" w:space="0" w:color="auto"/>
            </w:tcBorders>
            <w:shd w:val="clear" w:color="auto" w:fill="auto"/>
            <w:vAlign w:val="center"/>
          </w:tcPr>
          <w:p w14:paraId="5406A93B" w14:textId="3FE1A214" w:rsidR="009A7348" w:rsidRPr="00B30C2B" w:rsidRDefault="009A7348" w:rsidP="00561AFF">
            <w:pPr>
              <w:rPr>
                <w:lang w:eastAsia="pt-BR"/>
              </w:rPr>
            </w:pPr>
            <w:r>
              <w:rPr>
                <w:lang w:eastAsia="pt-BR"/>
              </w:rPr>
              <w:t xml:space="preserve">1.719.0000.0000 – Trans. De Política Nacional Aldir Blanc </w:t>
            </w:r>
          </w:p>
        </w:tc>
        <w:tc>
          <w:tcPr>
            <w:tcW w:w="807" w:type="pct"/>
            <w:vAlign w:val="center"/>
          </w:tcPr>
          <w:p w14:paraId="371673AF" w14:textId="7235A6CC" w:rsidR="009A7348" w:rsidRPr="00B30C2B" w:rsidRDefault="009A7348" w:rsidP="00561AFF">
            <w:pPr>
              <w:rPr>
                <w:lang w:eastAsia="pt-BR"/>
              </w:rPr>
            </w:pPr>
            <w:r>
              <w:rPr>
                <w:lang w:eastAsia="pt-BR"/>
              </w:rPr>
              <w:t>98.000,00</w:t>
            </w:r>
          </w:p>
        </w:tc>
      </w:tr>
      <w:tr w:rsidR="00561AFF" w:rsidRPr="00B30C2B" w14:paraId="14846534" w14:textId="7360CB80" w:rsidTr="00561AFF">
        <w:tc>
          <w:tcPr>
            <w:tcW w:w="1016" w:type="pct"/>
            <w:shd w:val="clear" w:color="auto" w:fill="E8E8E8" w:themeFill="background2"/>
            <w:vAlign w:val="center"/>
          </w:tcPr>
          <w:p w14:paraId="5E4DAE9C" w14:textId="7B767A41" w:rsidR="009A7348" w:rsidRPr="009A7348" w:rsidRDefault="009A7348" w:rsidP="00561AFF">
            <w:pPr>
              <w:pStyle w:val="SemEspaamento"/>
              <w:rPr>
                <w:b/>
                <w:bCs/>
                <w:lang w:eastAsia="pt-BR"/>
              </w:rPr>
            </w:pPr>
            <w:r w:rsidRPr="009A7348">
              <w:rPr>
                <w:b/>
                <w:bCs/>
                <w:lang w:eastAsia="pt-BR"/>
              </w:rPr>
              <w:t>Valor Total R$:</w:t>
            </w:r>
          </w:p>
        </w:tc>
        <w:tc>
          <w:tcPr>
            <w:tcW w:w="1628" w:type="pct"/>
            <w:tcBorders>
              <w:right w:val="nil"/>
            </w:tcBorders>
            <w:shd w:val="clear" w:color="auto" w:fill="E8E8E8" w:themeFill="background2"/>
            <w:vAlign w:val="center"/>
          </w:tcPr>
          <w:p w14:paraId="0E816174" w14:textId="4245BA60" w:rsidR="009A7348" w:rsidRPr="009A7348" w:rsidRDefault="009A7348" w:rsidP="00561AFF">
            <w:pPr>
              <w:pStyle w:val="SemEspaamento"/>
              <w:rPr>
                <w:b/>
                <w:bCs/>
                <w:lang w:eastAsia="pt-BR"/>
              </w:rPr>
            </w:pPr>
          </w:p>
        </w:tc>
        <w:tc>
          <w:tcPr>
            <w:tcW w:w="1547" w:type="pct"/>
            <w:tcBorders>
              <w:left w:val="nil"/>
            </w:tcBorders>
            <w:shd w:val="clear" w:color="auto" w:fill="E8E8E8" w:themeFill="background2"/>
            <w:vAlign w:val="center"/>
          </w:tcPr>
          <w:p w14:paraId="269CFD53" w14:textId="77777777" w:rsidR="009A7348" w:rsidRPr="009A7348" w:rsidRDefault="009A7348" w:rsidP="00561AFF">
            <w:pPr>
              <w:rPr>
                <w:b/>
                <w:bCs/>
                <w:lang w:eastAsia="pt-BR"/>
              </w:rPr>
            </w:pPr>
          </w:p>
        </w:tc>
        <w:tc>
          <w:tcPr>
            <w:tcW w:w="807" w:type="pct"/>
            <w:shd w:val="clear" w:color="auto" w:fill="E8E8E8" w:themeFill="background2"/>
            <w:vAlign w:val="center"/>
          </w:tcPr>
          <w:p w14:paraId="636BEB61" w14:textId="4644271D" w:rsidR="009A7348" w:rsidRPr="009A7348" w:rsidRDefault="009A7348" w:rsidP="00561AFF">
            <w:pPr>
              <w:rPr>
                <w:b/>
                <w:bCs/>
                <w:lang w:eastAsia="pt-BR"/>
              </w:rPr>
            </w:pPr>
            <w:r w:rsidRPr="009A7348">
              <w:rPr>
                <w:b/>
                <w:bCs/>
                <w:lang w:eastAsia="pt-BR"/>
              </w:rPr>
              <w:t>98.000,00</w:t>
            </w:r>
          </w:p>
        </w:tc>
      </w:tr>
    </w:tbl>
    <w:p w14:paraId="2D34D959" w14:textId="77777777" w:rsidR="00904D36" w:rsidRPr="00904D36" w:rsidRDefault="00904D36" w:rsidP="00962B85">
      <w:pPr>
        <w:numPr>
          <w:ilvl w:val="1"/>
          <w:numId w:val="5"/>
        </w:numPr>
        <w:pBdr>
          <w:top w:val="nil"/>
          <w:left w:val="nil"/>
          <w:bottom w:val="nil"/>
          <w:right w:val="nil"/>
          <w:between w:val="nil"/>
        </w:pBdr>
        <w:spacing w:before="240" w:after="240" w:line="259"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 Prazo de inscrição</w:t>
      </w:r>
    </w:p>
    <w:p w14:paraId="5F83071E" w14:textId="24D5E04C" w:rsidR="00904D36" w:rsidRPr="009E349F" w:rsidRDefault="00756A6D"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Pr>
          <w:rFonts w:ascii="Calibri" w:hAnsi="Calibri" w:cs="Calibri"/>
          <w:bCs/>
        </w:rPr>
        <w:t>De 00 horas do dia 10</w:t>
      </w:r>
      <w:r w:rsidR="009E349F" w:rsidRPr="009E349F">
        <w:rPr>
          <w:rFonts w:ascii="Calibri" w:hAnsi="Calibri" w:cs="Calibri"/>
          <w:bCs/>
        </w:rPr>
        <w:t>/06/2026 até às 17 horas do dia 30/06/2026.</w:t>
      </w:r>
    </w:p>
    <w:p w14:paraId="38CADABB"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59361B5D"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pode participar</w:t>
      </w:r>
    </w:p>
    <w:p w14:paraId="32CB2A94" w14:textId="7A30A7C6" w:rsidR="00904D36" w:rsidRPr="00326A60" w:rsidRDefault="00904D36" w:rsidP="00326A60">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Pode se inscrever no Edital qualquer agente cultural com contribuição artística ou cultural no</w:t>
      </w:r>
      <w:r w:rsidRPr="00F20EA1">
        <w:rPr>
          <w:rFonts w:ascii="Calibri" w:eastAsia="Calibri" w:hAnsi="Calibri" w:cs="Calibri"/>
          <w:color w:val="FF0000"/>
          <w:kern w:val="0"/>
          <w:lang w:eastAsia="pt-BR"/>
          <w14:ligatures w14:val="none"/>
        </w:rPr>
        <w:t xml:space="preserve"> </w:t>
      </w:r>
      <w:r w:rsidR="00F20EA1"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 xml:space="preserve"> há pelo menos </w:t>
      </w:r>
      <w:r w:rsidR="00F20EA1" w:rsidRPr="00B84BB5">
        <w:rPr>
          <w:rFonts w:ascii="Calibri" w:eastAsia="Calibri" w:hAnsi="Calibri" w:cs="Calibri"/>
          <w:kern w:val="0"/>
          <w:lang w:eastAsia="pt-BR"/>
          <w14:ligatures w14:val="none"/>
        </w:rPr>
        <w:t>2 (dois) anos.</w:t>
      </w:r>
      <w:r w:rsidRPr="00B84BB5">
        <w:rPr>
          <w:rFonts w:ascii="Calibri" w:eastAsia="Calibri" w:hAnsi="Calibri" w:cs="Calibri"/>
          <w:kern w:val="0"/>
          <w:lang w:eastAsia="pt-BR"/>
          <w14:ligatures w14:val="none"/>
        </w:rPr>
        <w:t> </w:t>
      </w:r>
    </w:p>
    <w:p w14:paraId="372D4556" w14:textId="77777777" w:rsidR="00904D36" w:rsidRPr="00904D36" w:rsidRDefault="00904D36" w:rsidP="00904D36">
      <w:pP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Agente Cultural</w:t>
      </w:r>
      <w:r w:rsidRPr="00904D36">
        <w:rPr>
          <w:rFonts w:ascii="Calibri" w:eastAsia="Calibri" w:hAnsi="Calibri" w:cs="Calibri"/>
          <w:color w:val="000000"/>
          <w:kern w:val="0"/>
          <w:lang w:eastAsia="pt-BR"/>
          <w14:ligatures w14:val="none"/>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EC9B85A" w14:textId="77777777" w:rsidR="00904D36" w:rsidRPr="00904D36" w:rsidRDefault="00904D36" w:rsidP="00904D36">
      <w:pPr>
        <w:spacing w:before="220" w:after="22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agente cultural pode ser:</w:t>
      </w:r>
    </w:p>
    <w:p w14:paraId="7BB232CD" w14:textId="77777777" w:rsidR="00904D36" w:rsidRPr="00904D36" w:rsidRDefault="00904D36" w:rsidP="00962B85">
      <w:pPr>
        <w:numPr>
          <w:ilvl w:val="0"/>
          <w:numId w:val="4"/>
        </w:numPr>
        <w:pBdr>
          <w:top w:val="nil"/>
          <w:left w:val="nil"/>
          <w:bottom w:val="nil"/>
          <w:right w:val="nil"/>
          <w:between w:val="nil"/>
        </w:pBdr>
        <w:spacing w:before="240"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 física ou Microempreendedor Individual (MEI);</w:t>
      </w:r>
    </w:p>
    <w:p w14:paraId="7E53E811" w14:textId="77777777" w:rsidR="00904D36" w:rsidRPr="00904D36" w:rsidRDefault="00904D36" w:rsidP="00962B85">
      <w:pPr>
        <w:numPr>
          <w:ilvl w:val="0"/>
          <w:numId w:val="4"/>
        </w:numPr>
        <w:pBdr>
          <w:top w:val="nil"/>
          <w:left w:val="nil"/>
          <w:bottom w:val="nil"/>
          <w:right w:val="nil"/>
          <w:between w:val="nil"/>
        </w:pBd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 jurídica com fins lucrativos (Ex.: empresa de pequeno porte, empresa de grande porte, etc);</w:t>
      </w:r>
    </w:p>
    <w:p w14:paraId="73FACF48" w14:textId="77777777" w:rsidR="00904D36" w:rsidRPr="00904D36" w:rsidRDefault="00904D36" w:rsidP="00962B85">
      <w:pPr>
        <w:numPr>
          <w:ilvl w:val="0"/>
          <w:numId w:val="4"/>
        </w:numPr>
        <w:pBdr>
          <w:top w:val="nil"/>
          <w:left w:val="nil"/>
          <w:bottom w:val="nil"/>
          <w:right w:val="nil"/>
          <w:between w:val="nil"/>
        </w:pBd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 jurídica sem fins lucrativos (Ex.: Associação, Fundação, Cooperativa, etc);</w:t>
      </w:r>
    </w:p>
    <w:p w14:paraId="77EEE7C7" w14:textId="77777777" w:rsidR="00904D36" w:rsidRPr="00904D36" w:rsidRDefault="00904D36" w:rsidP="00962B85">
      <w:pPr>
        <w:numPr>
          <w:ilvl w:val="0"/>
          <w:numId w:val="4"/>
        </w:numPr>
        <w:pBdr>
          <w:top w:val="nil"/>
          <w:left w:val="nil"/>
          <w:bottom w:val="nil"/>
          <w:right w:val="nil"/>
          <w:between w:val="nil"/>
        </w:pBdr>
        <w:spacing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Coletivo/Grupo sem CNPJ representado por pessoa física.</w:t>
      </w:r>
    </w:p>
    <w:p w14:paraId="233EA96B" w14:textId="77777777"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Na hipótese de agentes culturais que atuem como grupo ou coletivo cultural sem constituição jurídica (ou seja, sem CNPJ), será indicada pessoa física como responsável legal para a assinatura do Termo de Premiação Cultural e a representação será formalizada em declaração assinada pelos demais integrantes do grupo ou coletivo, podendo ser utilizado o modelo constante no Anexo IV deste Edital.</w:t>
      </w:r>
    </w:p>
    <w:p w14:paraId="35F6258B"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NÃO pode participar</w:t>
      </w:r>
    </w:p>
    <w:p w14:paraId="3F0B1DC3"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Não pode se inscrever neste Edital, agentes culturais que:</w:t>
      </w:r>
    </w:p>
    <w:p w14:paraId="28819AA2"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 - tenham se envolvido diretamente na etapa de elaboração do edital, na etapa de análise de candidaturas ou na etapa de julgamento de recursos;</w:t>
      </w:r>
    </w:p>
    <w:p w14:paraId="0F15F5B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587F7405"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II - sejam Chefes do Poder Executivo (Governadores, Prefeitos), Secretários de Estado ou de Município</w:t>
      </w:r>
      <w:r w:rsidRPr="00904D36">
        <w:rPr>
          <w:rFonts w:ascii="Calibri" w:eastAsia="Calibri" w:hAnsi="Calibri" w:cs="Calibri"/>
          <w:kern w:val="0"/>
          <w:lang w:eastAsia="pt-BR"/>
          <w14:ligatures w14:val="none"/>
        </w:rPr>
        <w:t xml:space="preserve">, </w:t>
      </w:r>
      <w:r w:rsidRPr="00904D36">
        <w:rPr>
          <w:rFonts w:ascii="Calibri" w:eastAsia="Calibri" w:hAnsi="Calibri" w:cs="Calibri"/>
          <w:color w:val="000000"/>
          <w:kern w:val="0"/>
          <w:lang w:eastAsia="pt-BR"/>
          <w14:ligatures w14:val="none"/>
        </w:rPr>
        <w:t xml:space="preserve">membros do Poder Legislativo (Ex.: Deputados, Senadores, Vereadores) e do Poder Judiciário (Juízes, Desembargadores, Ministros), bem como membros do Tribunal de Contas (Auditores e Conselheiros) e do Ministério Público (Promotor, Procurador) </w:t>
      </w:r>
    </w:p>
    <w:p w14:paraId="2C92D329"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 agente cultural que integrar Conselho de Cultura poderá concorrer nesse Edital, desde que não se enquadre nas situações previstas no item 2.6.</w:t>
      </w:r>
    </w:p>
    <w:p w14:paraId="17BBA297" w14:textId="2AEDFA61"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Quando se tratar de agentes culturais que constituem pessoas jurídicas, estarão impedidas de apresentar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 aquelas cujos sócios, diretores e/ou administradores se enquadrarem nas situações descritas neste item.</w:t>
      </w:r>
    </w:p>
    <w:p w14:paraId="14593467"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Atenção! </w:t>
      </w:r>
      <w:r w:rsidRPr="00904D36">
        <w:rPr>
          <w:rFonts w:ascii="Calibri" w:eastAsia="Calibri" w:hAnsi="Calibri" w:cs="Calibri"/>
          <w:color w:val="000000"/>
          <w:kern w:val="0"/>
          <w:lang w:eastAsia="pt-BR"/>
          <w14:ligatures w14:val="none"/>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1F51EBB0" w14:textId="77777777" w:rsidR="00904D36" w:rsidRPr="00B84BB5"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Em quantas categorias cada agente cultural pode se inscrever neste edital</w:t>
      </w:r>
    </w:p>
    <w:p w14:paraId="24CB79FC" w14:textId="14FC3EC8" w:rsidR="00904D36" w:rsidRPr="00B84BB5" w:rsidRDefault="00904D36" w:rsidP="00904D36">
      <w:pPr>
        <w:spacing w:before="240" w:after="200" w:line="240" w:lineRule="auto"/>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Cada agente cultural poderá concorrer neste edital em, no máximo </w:t>
      </w:r>
      <w:r w:rsidR="00F20EA1" w:rsidRPr="00B84BB5">
        <w:rPr>
          <w:rFonts w:ascii="Calibri" w:eastAsia="Calibri" w:hAnsi="Calibri" w:cs="Calibri"/>
          <w:kern w:val="0"/>
          <w:lang w:eastAsia="pt-BR"/>
          <w14:ligatures w14:val="none"/>
        </w:rPr>
        <w:t>uma categoria</w:t>
      </w:r>
      <w:r w:rsidRPr="00B84BB5">
        <w:rPr>
          <w:rFonts w:ascii="Calibri" w:eastAsia="Calibri" w:hAnsi="Calibri" w:cs="Calibri"/>
          <w:kern w:val="0"/>
          <w:lang w:eastAsia="pt-BR"/>
          <w14:ligatures w14:val="none"/>
        </w:rPr>
        <w:t xml:space="preserve">, e poderá ser contemplado com no máximo </w:t>
      </w:r>
      <w:r w:rsidR="00F20EA1" w:rsidRPr="00B84BB5">
        <w:rPr>
          <w:rFonts w:ascii="Calibri" w:eastAsia="Calibri" w:hAnsi="Calibri" w:cs="Calibri"/>
          <w:kern w:val="0"/>
          <w:lang w:eastAsia="pt-BR"/>
          <w14:ligatures w14:val="none"/>
        </w:rPr>
        <w:t>uma premiação</w:t>
      </w:r>
      <w:r w:rsidRPr="00B84BB5">
        <w:rPr>
          <w:rFonts w:ascii="Calibri" w:eastAsia="Calibri" w:hAnsi="Calibri" w:cs="Calibri"/>
          <w:kern w:val="0"/>
          <w:lang w:eastAsia="pt-BR"/>
          <w14:ligatures w14:val="none"/>
        </w:rPr>
        <w:t>.</w:t>
      </w:r>
    </w:p>
    <w:p w14:paraId="2D13711F" w14:textId="77777777" w:rsidR="00904D36" w:rsidRPr="00904D36" w:rsidRDefault="00904D36" w:rsidP="00962B85">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ETAPAS</w:t>
      </w:r>
    </w:p>
    <w:p w14:paraId="5DE76B0E"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Este edital é composto pelas seguintes etapas:</w:t>
      </w:r>
    </w:p>
    <w:p w14:paraId="1202EC27" w14:textId="6BED2DD0"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Inscrições – </w:t>
      </w:r>
      <w:r w:rsidRPr="00904D36">
        <w:rPr>
          <w:rFonts w:ascii="Calibri" w:eastAsia="Calibri" w:hAnsi="Calibri" w:cs="Calibri"/>
          <w:color w:val="000000"/>
          <w:kern w:val="0"/>
          <w:lang w:eastAsia="pt-BR"/>
          <w14:ligatures w14:val="none"/>
        </w:rPr>
        <w:t xml:space="preserve">etapa de apresentação dos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 pelos agentes culturais</w:t>
      </w:r>
    </w:p>
    <w:p w14:paraId="152A5582" w14:textId="11A3BCC7" w:rsidR="00904D36" w:rsidRPr="00326A60"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326A60">
        <w:rPr>
          <w:rFonts w:ascii="Calibri" w:eastAsia="Calibri" w:hAnsi="Calibri" w:cs="Calibri"/>
          <w:b/>
          <w:color w:val="000000"/>
          <w:kern w:val="0"/>
          <w:lang w:eastAsia="pt-BR"/>
          <w14:ligatures w14:val="none"/>
        </w:rPr>
        <w:t>Seleção –</w:t>
      </w:r>
      <w:r w:rsidRPr="00326A60">
        <w:rPr>
          <w:rFonts w:ascii="Calibri" w:eastAsia="Calibri" w:hAnsi="Calibri" w:cs="Calibri"/>
          <w:color w:val="000000"/>
          <w:kern w:val="0"/>
          <w:lang w:eastAsia="pt-BR"/>
          <w14:ligatures w14:val="none"/>
        </w:rPr>
        <w:t xml:space="preserve"> etapa em que uma comissão analisa e seleciona os </w:t>
      </w:r>
      <w:r w:rsidR="00F16752" w:rsidRPr="00326A60">
        <w:rPr>
          <w:rFonts w:ascii="Calibri" w:eastAsia="Calibri" w:hAnsi="Calibri" w:cs="Calibri"/>
          <w:color w:val="000000"/>
          <w:kern w:val="0"/>
          <w:lang w:eastAsia="pt-BR"/>
          <w14:ligatures w14:val="none"/>
        </w:rPr>
        <w:t>portfólio</w:t>
      </w:r>
      <w:r w:rsidRPr="00326A60">
        <w:rPr>
          <w:rFonts w:ascii="Calibri" w:eastAsia="Calibri" w:hAnsi="Calibri" w:cs="Calibri"/>
          <w:color w:val="000000"/>
          <w:kern w:val="0"/>
          <w:lang w:eastAsia="pt-BR"/>
          <w14:ligatures w14:val="none"/>
        </w:rPr>
        <w:t>s</w:t>
      </w:r>
    </w:p>
    <w:p w14:paraId="141F1EB1" w14:textId="77777777"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Habilitação –</w:t>
      </w:r>
      <w:r w:rsidRPr="00904D36">
        <w:rPr>
          <w:rFonts w:ascii="Calibri" w:eastAsia="Calibri" w:hAnsi="Calibri" w:cs="Calibri"/>
          <w:color w:val="000000"/>
          <w:kern w:val="0"/>
          <w:lang w:eastAsia="pt-BR"/>
          <w14:ligatures w14:val="none"/>
        </w:rPr>
        <w:t xml:space="preserve"> etapa em que os agentes culturais selecionados na etapa anterior serão convocados para apresentar documentos de habilitação</w:t>
      </w:r>
    </w:p>
    <w:p w14:paraId="08E92433" w14:textId="77777777"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Assinatura do Termo de Premiação Cultural </w:t>
      </w:r>
      <w:r w:rsidRPr="00904D36">
        <w:rPr>
          <w:rFonts w:ascii="Calibri" w:eastAsia="Calibri" w:hAnsi="Calibri" w:cs="Calibri"/>
          <w:color w:val="000000"/>
          <w:kern w:val="0"/>
          <w:lang w:eastAsia="pt-BR"/>
          <w14:ligatures w14:val="none"/>
        </w:rPr>
        <w:t>– etapa em que os agentes culturais habilitados serão convocados para assinar o Termo de Premiação Cultural</w:t>
      </w:r>
    </w:p>
    <w:p w14:paraId="731E7F55" w14:textId="77777777" w:rsidR="00904D36" w:rsidRPr="00904D36" w:rsidRDefault="00904D36" w:rsidP="00326A60">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7407D2AB" w14:textId="77777777" w:rsidR="00904D36" w:rsidRPr="00904D36" w:rsidRDefault="00904D36" w:rsidP="00962B85">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INSCRIÇÕES</w:t>
      </w:r>
    </w:p>
    <w:p w14:paraId="56DD658D" w14:textId="1DE592EB" w:rsidR="00904D36" w:rsidRPr="00326A60" w:rsidRDefault="00904D36" w:rsidP="00904D36">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Como se inscrever</w:t>
      </w:r>
    </w:p>
    <w:p w14:paraId="068DC64A" w14:textId="61DFC1D9"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O agente cultural deve encaminhar por meio de </w:t>
      </w:r>
      <w:r w:rsidR="003771A5" w:rsidRPr="00B84BB5">
        <w:rPr>
          <w:rFonts w:ascii="Calibri" w:eastAsia="Calibri" w:hAnsi="Calibri" w:cs="Calibri"/>
          <w:b/>
          <w:kern w:val="0"/>
          <w:lang w:eastAsia="pt-BR"/>
          <w14:ligatures w14:val="none"/>
        </w:rPr>
        <w:t>envelope lacrado</w:t>
      </w:r>
      <w:r w:rsidR="003771A5" w:rsidRPr="00B84BB5">
        <w:rPr>
          <w:rFonts w:ascii="Calibri" w:eastAsia="Calibri" w:hAnsi="Calibri" w:cs="Calibri"/>
          <w:kern w:val="0"/>
          <w:lang w:eastAsia="pt-BR"/>
          <w14:ligatures w14:val="none"/>
        </w:rPr>
        <w:t xml:space="preserve"> </w:t>
      </w:r>
      <w:r w:rsidRPr="00904D36">
        <w:rPr>
          <w:rFonts w:ascii="Calibri" w:eastAsia="Calibri" w:hAnsi="Calibri" w:cs="Calibri"/>
          <w:color w:val="000000"/>
          <w:kern w:val="0"/>
          <w:lang w:eastAsia="pt-BR"/>
          <w14:ligatures w14:val="none"/>
        </w:rPr>
        <w:t xml:space="preserve">a seguinte documentação: </w:t>
      </w:r>
    </w:p>
    <w:p w14:paraId="07FCC639"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Formulário de inscrição (Anexo II); </w:t>
      </w:r>
    </w:p>
    <w:p w14:paraId="074D3B2C" w14:textId="65DE8C50"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 xml:space="preserve">b) Materiais que comprovem a atuação do agente cultural no </w:t>
      </w:r>
      <w:r w:rsidR="003771A5" w:rsidRPr="009E349F">
        <w:rPr>
          <w:rFonts w:ascii="Calibri" w:eastAsia="Calibri" w:hAnsi="Calibri" w:cs="Calibri"/>
          <w:kern w:val="0"/>
          <w:lang w:eastAsia="pt-BR"/>
          <w14:ligatures w14:val="none"/>
        </w:rPr>
        <w:t xml:space="preserve">Município de Quilombo, </w:t>
      </w:r>
      <w:r w:rsidRPr="009E349F">
        <w:rPr>
          <w:rFonts w:ascii="Calibri" w:eastAsia="Calibri" w:hAnsi="Calibri" w:cs="Calibri"/>
          <w:kern w:val="0"/>
          <w:lang w:eastAsia="pt-BR"/>
          <w14:ligatures w14:val="none"/>
        </w:rPr>
        <w:t xml:space="preserve">de quaisquer natureza, tais como cartazes, folders, fotografias, DVDs, CDs, folhetos, </w:t>
      </w:r>
      <w:r w:rsidRPr="00B84BB5">
        <w:rPr>
          <w:rFonts w:ascii="Calibri" w:eastAsia="Calibri" w:hAnsi="Calibri" w:cs="Calibri"/>
          <w:color w:val="000000"/>
          <w:kern w:val="0"/>
          <w:lang w:eastAsia="pt-BR"/>
          <w14:ligatures w14:val="none"/>
        </w:rPr>
        <w:t>matérias de jornal, sítios da internet, outros materiais, devendo o material estar relacionado à categoria para qual está sendo realizada a inscrição;</w:t>
      </w:r>
    </w:p>
    <w:p w14:paraId="38E3BEE2" w14:textId="77777777"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c) Declaração de representação, no caso de concorrer como coletivo sem CNPJ;</w:t>
      </w:r>
    </w:p>
    <w:p w14:paraId="141EAAE9" w14:textId="20800593"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d) Autodeclaração étnico-racial ou de pessoa com deficiência, se for concorrer às cotas.</w:t>
      </w:r>
    </w:p>
    <w:p w14:paraId="6A62AA26" w14:textId="62201F95" w:rsidR="008C0481" w:rsidRPr="00B84BB5" w:rsidRDefault="008C0481"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 xml:space="preserve">e) Será permitida a inscrição na forma oral. Deste modo, o agente cultural pode comparecer à </w:t>
      </w:r>
      <w:r w:rsidRPr="00B84BB5">
        <w:rPr>
          <w:rFonts w:ascii="Calibri" w:eastAsia="Calibri" w:hAnsi="Calibri" w:cs="Calibri"/>
          <w:kern w:val="0"/>
          <w:lang w:eastAsia="pt-BR"/>
          <w14:ligatures w14:val="none"/>
        </w:rPr>
        <w:t>Secretaria Municipal de Cultura</w:t>
      </w:r>
      <w:r w:rsidR="00B84BB5" w:rsidRPr="00B84BB5">
        <w:rPr>
          <w:rFonts w:ascii="Calibri" w:eastAsia="Calibri" w:hAnsi="Calibri" w:cs="Calibri"/>
          <w:kern w:val="0"/>
          <w:lang w:eastAsia="pt-BR"/>
          <w14:ligatures w14:val="none"/>
        </w:rPr>
        <w:t xml:space="preserve">, localizada na </w:t>
      </w:r>
      <w:r w:rsidR="00B84BB5" w:rsidRPr="00B84BB5">
        <w:rPr>
          <w:rFonts w:ascii="Calibri" w:hAnsi="Calibri" w:cs="Calibri"/>
          <w:shd w:val="clear" w:color="auto" w:fill="FFFFFF"/>
        </w:rPr>
        <w:t xml:space="preserve">Rua Primo Alberto </w:t>
      </w:r>
      <w:proofErr w:type="spellStart"/>
      <w:r w:rsidR="00B84BB5" w:rsidRPr="00B84BB5">
        <w:rPr>
          <w:rFonts w:ascii="Calibri" w:hAnsi="Calibri" w:cs="Calibri"/>
          <w:shd w:val="clear" w:color="auto" w:fill="FFFFFF"/>
        </w:rPr>
        <w:t>Bodanese</w:t>
      </w:r>
      <w:proofErr w:type="spellEnd"/>
      <w:r w:rsidR="00B84BB5" w:rsidRPr="00B84BB5">
        <w:rPr>
          <w:rFonts w:ascii="Calibri" w:hAnsi="Calibri" w:cs="Calibri"/>
          <w:shd w:val="clear" w:color="auto" w:fill="FFFFFF"/>
        </w:rPr>
        <w:t xml:space="preserve">, 980, Centro (anexo Terminal Rodoviário), </w:t>
      </w:r>
      <w:r w:rsidRPr="00B84BB5">
        <w:rPr>
          <w:rFonts w:ascii="Calibri" w:eastAsia="Calibri" w:hAnsi="Calibri" w:cs="Calibri"/>
          <w:color w:val="000000"/>
          <w:kern w:val="0"/>
          <w:lang w:eastAsia="pt-BR"/>
          <w14:ligatures w14:val="none"/>
        </w:rPr>
        <w:t>para realizar sua inscrição que será registrada por servidor público ou pessoa designada para esta função.</w:t>
      </w:r>
    </w:p>
    <w:p w14:paraId="59A6D33F" w14:textId="77777777" w:rsidR="00904D36" w:rsidRPr="00904D36" w:rsidRDefault="00904D36" w:rsidP="00904D36">
      <w:pPr>
        <w:spacing w:before="120" w:after="120" w:line="240" w:lineRule="auto"/>
        <w:ind w:right="120"/>
        <w:jc w:val="both"/>
        <w:rPr>
          <w:rFonts w:ascii="Calibri" w:eastAsia="Calibri" w:hAnsi="Calibri" w:cs="Calibri"/>
          <w:color w:val="FF0000"/>
          <w:kern w:val="0"/>
          <w:lang w:eastAsia="pt-BR"/>
          <w14:ligatures w14:val="none"/>
        </w:rPr>
      </w:pPr>
    </w:p>
    <w:p w14:paraId="70030AC0"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 agente cultural é responsável pelo envio dos documentos e pela qualidade visual, conteúdo dos arquivos e informações da sua inscrição. </w:t>
      </w:r>
    </w:p>
    <w:p w14:paraId="3FC0530C"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Ao se inscrever o agente cultural aceita todas as regras e condições descritas nesse edital e concorda com os termos da Lei 14.399/2022 (Política Nacional Aldir Blanc de Fomento à Cultura - PNAB), da Lei nº 14.903/2024 (Marco regulatório de fomento à cultura), do Decreto 11.740/2023 (Decreto PNAB) e do Decreto nº 11.453/2023 (Decreto de fomento).</w:t>
      </w:r>
    </w:p>
    <w:p w14:paraId="503ED16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p>
    <w:p w14:paraId="14F3E7F6" w14:textId="77777777" w:rsidR="00904D36" w:rsidRPr="00904D36" w:rsidRDefault="00904D36" w:rsidP="00962B85">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COTAS</w:t>
      </w:r>
    </w:p>
    <w:p w14:paraId="6C167ACB"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Categoria de cotas</w:t>
      </w:r>
    </w:p>
    <w:p w14:paraId="3571A0F4"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Ficam garantidas cotas em todas as categorias do edital para:</w:t>
      </w:r>
    </w:p>
    <w:p w14:paraId="633876FF"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negras (pretas e pardas);</w:t>
      </w:r>
    </w:p>
    <w:p w14:paraId="083A03FC"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indígenas;</w:t>
      </w:r>
    </w:p>
    <w:p w14:paraId="34B78AE0"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com deficiência.</w:t>
      </w:r>
    </w:p>
    <w:p w14:paraId="0057934A"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quantidade de cotas destinadas a cada categoria do edital está descrita no Anexo I.</w:t>
      </w:r>
    </w:p>
    <w:p w14:paraId="3ABA1E2D"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Para concorrer às cotas, os agentes culturais deverão preencher uma autodeclaração.</w:t>
      </w:r>
    </w:p>
    <w:p w14:paraId="737C760E" w14:textId="0B420E40"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autodeclaração pode ser apresentada por escrito, em áudio, em vídeos ou em outros formatos acessíveis.</w:t>
      </w:r>
    </w:p>
    <w:p w14:paraId="08C9F98A" w14:textId="77777777" w:rsidR="00904D36" w:rsidRPr="00904D36" w:rsidRDefault="00904D36" w:rsidP="00962B85">
      <w:pPr>
        <w:numPr>
          <w:ilvl w:val="1"/>
          <w:numId w:val="5"/>
        </w:numPr>
        <w:pBdr>
          <w:top w:val="nil"/>
          <w:left w:val="nil"/>
          <w:bottom w:val="nil"/>
          <w:right w:val="nil"/>
          <w:between w:val="nil"/>
        </w:pBdr>
        <w:spacing w:before="240" w:after="24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Concorrência concomitante</w:t>
      </w:r>
    </w:p>
    <w:p w14:paraId="4776DFC0"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3672A091"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6686B004"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Desistência do optante pela cota</w:t>
      </w:r>
    </w:p>
    <w:p w14:paraId="581B856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Em caso de desistência de optantes aprovados nas cotas, a vaga não preenchida deverá ser ocupada por pessoa que concorreu às cotas de acordo com a ordem de classificação. </w:t>
      </w:r>
    </w:p>
    <w:p w14:paraId="32D8EB13"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Remanejamento das cotas</w:t>
      </w:r>
    </w:p>
    <w:p w14:paraId="46BF1603"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No caso de não existirem propostas aptas em número suficiente para o cumprimento de uma das categorias de cotas, o número de vagas restantes deverá ser destinado inicialmente para a outra categoria de cotas.</w:t>
      </w:r>
    </w:p>
    <w:p w14:paraId="4F2C7D45" w14:textId="435AAF28" w:rsid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não haja agentes culturais inscritos em outra categoria de cotas, as vagas não preenchidas deverão ser direcionadas para a ampla concorrência, sendo direcionadas para os demais candidatos aprovados, de acordo com a ordem de classificação.</w:t>
      </w:r>
    </w:p>
    <w:p w14:paraId="08FE6647" w14:textId="77777777" w:rsidR="00D2084A" w:rsidRPr="00D2084A" w:rsidRDefault="00D2084A"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78CEA5D1"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Aplicação das cotas para pessoas jurídicas e coletivos</w:t>
      </w:r>
    </w:p>
    <w:p w14:paraId="2ABC3664"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As pessoas jurídicas e coletivos sem CNPJ podem concorrer às cotas, desde que preencham algum dos requisitos abaixo: </w:t>
      </w:r>
    </w:p>
    <w:p w14:paraId="61142D3D" w14:textId="77777777"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I - pessoas jurídicas em que mais da metade dos sócios são pessoas negras, indígenas ou com deficiência,</w:t>
      </w:r>
    </w:p>
    <w:p w14:paraId="5E187AAA" w14:textId="483F698A"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II - pessoas jurídicas ou grupos e coletivos sem CNPJ que possuam pessoas negras, indígenas ou com deficiência em posições de liderança no </w:t>
      </w:r>
      <w:r w:rsidR="00F16752" w:rsidRPr="00B84BB5">
        <w:rPr>
          <w:rFonts w:ascii="Calibri" w:eastAsia="Calibri" w:hAnsi="Calibri" w:cs="Calibri"/>
          <w:kern w:val="0"/>
          <w:lang w:eastAsia="pt-BR"/>
          <w14:ligatures w14:val="none"/>
        </w:rPr>
        <w:t>portfólio</w:t>
      </w:r>
      <w:r w:rsidRPr="00B84BB5">
        <w:rPr>
          <w:rFonts w:ascii="Calibri" w:eastAsia="Calibri" w:hAnsi="Calibri" w:cs="Calibri"/>
          <w:kern w:val="0"/>
          <w:lang w:eastAsia="pt-BR"/>
          <w14:ligatures w14:val="none"/>
        </w:rPr>
        <w:t xml:space="preserve"> cultural;</w:t>
      </w:r>
    </w:p>
    <w:p w14:paraId="6C26AF1C" w14:textId="15E3FB2B"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III - pessoas jurídicas ou coletivos sem CNPJ que possuam equipe do </w:t>
      </w:r>
      <w:r w:rsidR="00F16752" w:rsidRPr="00B84BB5">
        <w:rPr>
          <w:rFonts w:ascii="Calibri" w:eastAsia="Calibri" w:hAnsi="Calibri" w:cs="Calibri"/>
          <w:kern w:val="0"/>
          <w:lang w:eastAsia="pt-BR"/>
          <w14:ligatures w14:val="none"/>
        </w:rPr>
        <w:t>portfólio</w:t>
      </w:r>
      <w:r w:rsidRPr="00B84BB5">
        <w:rPr>
          <w:rFonts w:ascii="Calibri" w:eastAsia="Calibri" w:hAnsi="Calibri" w:cs="Calibri"/>
          <w:kern w:val="0"/>
          <w:lang w:eastAsia="pt-BR"/>
          <w14:ligatures w14:val="none"/>
        </w:rPr>
        <w:t xml:space="preserve"> cultural majoritariamente composta por pessoas negras,</w:t>
      </w:r>
      <w:r w:rsidR="00D2084A" w:rsidRPr="00B84BB5">
        <w:rPr>
          <w:rFonts w:ascii="Calibri" w:eastAsia="Calibri" w:hAnsi="Calibri" w:cs="Calibri"/>
          <w:kern w:val="0"/>
          <w:lang w:eastAsia="pt-BR"/>
          <w14:ligatures w14:val="none"/>
        </w:rPr>
        <w:t xml:space="preserve"> indígenas ou com deficiência; </w:t>
      </w:r>
    </w:p>
    <w:p w14:paraId="33C5210C" w14:textId="66275A50" w:rsidR="00904D36" w:rsidRPr="00D2084A" w:rsidRDefault="00904D36" w:rsidP="00D2084A">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As pessoas físicas que compõem a pessoa jurídica ou o coletivo sem CNPJ devem preencher uma autodeclaração, conforme modelos do Anexo VI e Anexo VII. </w:t>
      </w:r>
    </w:p>
    <w:p w14:paraId="2C918F0B" w14:textId="10475E6E" w:rsidR="00904D36" w:rsidRDefault="00904D36" w:rsidP="00962B85">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ETAPA DE SELEÇÃO</w:t>
      </w:r>
    </w:p>
    <w:p w14:paraId="1CFE68EC" w14:textId="77777777" w:rsidR="00D2084A" w:rsidRPr="00904D36" w:rsidRDefault="00D2084A" w:rsidP="00D2084A">
      <w:pPr>
        <w:pBdr>
          <w:top w:val="nil"/>
          <w:left w:val="nil"/>
          <w:bottom w:val="nil"/>
          <w:right w:val="nil"/>
          <w:between w:val="nil"/>
        </w:pBdr>
        <w:spacing w:before="220" w:after="0" w:line="259" w:lineRule="auto"/>
        <w:ind w:left="720"/>
        <w:jc w:val="both"/>
        <w:rPr>
          <w:rFonts w:ascii="Calibri" w:eastAsia="Calibri" w:hAnsi="Calibri" w:cs="Calibri"/>
          <w:b/>
          <w:color w:val="000000"/>
          <w:kern w:val="0"/>
          <w:lang w:eastAsia="pt-BR"/>
          <w14:ligatures w14:val="none"/>
        </w:rPr>
      </w:pPr>
    </w:p>
    <w:p w14:paraId="67296FFC" w14:textId="77777777" w:rsidR="00904D36" w:rsidRPr="00904D36" w:rsidRDefault="00904D36" w:rsidP="00962B85">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analisa as candidaturas</w:t>
      </w:r>
    </w:p>
    <w:p w14:paraId="3BBA1254" w14:textId="77777777"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Uma comissão de seleção vai avaliar as candidaturas. Todas as atividades serão registradas em ata.</w:t>
      </w:r>
    </w:p>
    <w:p w14:paraId="6C5DFD0D" w14:textId="6DBE2002" w:rsidR="00904D36" w:rsidRPr="00904D36" w:rsidRDefault="00503F9A" w:rsidP="00904D36">
      <w:pPr>
        <w:spacing w:before="240" w:after="240" w:line="257" w:lineRule="auto"/>
        <w:jc w:val="both"/>
        <w:rPr>
          <w:rFonts w:ascii="Calibri" w:eastAsia="Calibri" w:hAnsi="Calibri" w:cs="Calibri"/>
          <w:color w:val="FF0000"/>
          <w:kern w:val="0"/>
          <w:lang w:eastAsia="pt-BR"/>
          <w14:ligatures w14:val="none"/>
        </w:rPr>
      </w:pPr>
      <w:r>
        <w:rPr>
          <w:rFonts w:ascii="Calibri" w:eastAsia="Calibri" w:hAnsi="Calibri" w:cs="Calibri"/>
          <w:color w:val="000000"/>
          <w:kern w:val="0"/>
          <w:lang w:eastAsia="pt-BR"/>
          <w14:ligatures w14:val="none"/>
        </w:rPr>
        <w:lastRenderedPageBreak/>
        <w:t xml:space="preserve">Farão parte desta comissão </w:t>
      </w:r>
      <w:r w:rsidR="00904D36" w:rsidRPr="00B84BB5">
        <w:rPr>
          <w:rFonts w:ascii="Calibri" w:eastAsia="Calibri" w:hAnsi="Calibri" w:cs="Calibri"/>
          <w:kern w:val="0"/>
          <w:lang w:eastAsia="pt-BR"/>
          <w14:ligatures w14:val="none"/>
        </w:rPr>
        <w:t>MEMBROS DO CONSELHO</w:t>
      </w:r>
      <w:r w:rsidRPr="00B84BB5">
        <w:rPr>
          <w:rFonts w:ascii="Calibri" w:eastAsia="Calibri" w:hAnsi="Calibri" w:cs="Calibri"/>
          <w:kern w:val="0"/>
          <w:lang w:eastAsia="pt-BR"/>
          <w14:ligatures w14:val="none"/>
        </w:rPr>
        <w:t xml:space="preserve"> MUNICIPAL DE CULTURA, SERVIDORES DO GOVERNO MUNICIPAL E MEMBROS DA SOCIEDADE CIVIL</w:t>
      </w:r>
      <w:r w:rsidR="00904D36" w:rsidRPr="00B84BB5">
        <w:rPr>
          <w:rFonts w:ascii="Calibri" w:eastAsia="Calibri" w:hAnsi="Calibri" w:cs="Calibri"/>
          <w:kern w:val="0"/>
          <w:lang w:eastAsia="pt-BR"/>
          <w14:ligatures w14:val="none"/>
        </w:rPr>
        <w:t>.</w:t>
      </w:r>
      <w:r w:rsidR="005A4099">
        <w:rPr>
          <w:rFonts w:ascii="Calibri" w:eastAsia="Calibri" w:hAnsi="Calibri" w:cs="Calibri"/>
          <w:kern w:val="0"/>
          <w:lang w:eastAsia="pt-BR"/>
          <w14:ligatures w14:val="none"/>
        </w:rPr>
        <w:t xml:space="preserve"> SENDO CINCO</w:t>
      </w:r>
      <w:r w:rsidRPr="00B84BB5">
        <w:rPr>
          <w:rFonts w:ascii="Calibri" w:eastAsia="Calibri" w:hAnsi="Calibri" w:cs="Calibri"/>
          <w:kern w:val="0"/>
          <w:lang w:eastAsia="pt-BR"/>
          <w14:ligatures w14:val="none"/>
        </w:rPr>
        <w:t xml:space="preserve"> MEMBROS QUE INTEGRAM A COMISSÃO DE SELEÇÃO.</w:t>
      </w:r>
    </w:p>
    <w:p w14:paraId="6CC1C213"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não pode fazer parte da comissão de seleção</w:t>
      </w:r>
    </w:p>
    <w:p w14:paraId="603F3189"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Os membros da comissão de seleção e respectivos substitutos ficam impedidos de participar da avaliação de candidaturas quando:</w:t>
      </w:r>
    </w:p>
    <w:p w14:paraId="735C3E7E" w14:textId="77777777" w:rsidR="00904D36" w:rsidRPr="00904D36" w:rsidRDefault="00904D36" w:rsidP="00904D36">
      <w:pPr>
        <w:spacing w:line="259" w:lineRule="auto"/>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 – tiverem interesse direto na matéria;</w:t>
      </w:r>
    </w:p>
    <w:p w14:paraId="34D64CED"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1C520255"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III - sejam parte em ação judicial ou administrativa em face do agente cultural ou do respectivo cônjuge ou companheiro.</w:t>
      </w:r>
    </w:p>
    <w:p w14:paraId="11302F61" w14:textId="77777777" w:rsidR="00904D36" w:rsidRPr="00904D36" w:rsidRDefault="00904D36" w:rsidP="00904D36">
      <w:pP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color w:val="000000"/>
          <w:kern w:val="0"/>
          <w:sz w:val="22"/>
          <w:szCs w:val="22"/>
          <w:shd w:val="clear" w:color="auto" w:fill="FFFFFF"/>
          <w:lang w:eastAsia="pt-BR"/>
          <w14:ligatures w14:val="none"/>
        </w:rPr>
        <w:t>Caso o membro da comissão se enquadre nas situações de impedimento, deve comunicar à comissão, e deixar de atuar, imediatamente, caso contrário todos os atos praticados podem ser considerados nulos.</w:t>
      </w:r>
    </w:p>
    <w:p w14:paraId="00964E12" w14:textId="77777777" w:rsidR="00904D36" w:rsidRPr="00904D36" w:rsidRDefault="00904D36" w:rsidP="00904D36">
      <w:pPr>
        <w:spacing w:before="240" w:after="200" w:line="259" w:lineRule="auto"/>
        <w:jc w:val="both"/>
        <w:rPr>
          <w:rFonts w:ascii="Calibri" w:eastAsia="Calibri" w:hAnsi="Calibri" w:cs="Calibri"/>
          <w:b/>
          <w:color w:val="FF0000"/>
          <w:kern w:val="0"/>
          <w:lang w:eastAsia="pt-BR"/>
          <w14:ligatures w14:val="none"/>
        </w:rPr>
      </w:pPr>
      <w:r w:rsidRPr="00904D36">
        <w:rPr>
          <w:rFonts w:ascii="Calibri" w:eastAsia="Calibri" w:hAnsi="Calibri" w:cs="Calibri"/>
          <w:b/>
          <w:color w:val="000000"/>
          <w:kern w:val="0"/>
          <w:highlight w:val="white"/>
          <w:lang w:eastAsia="pt-BR"/>
          <w14:ligatures w14:val="none"/>
        </w:rPr>
        <w:t xml:space="preserve">Atenção! </w:t>
      </w:r>
      <w:r w:rsidRPr="00904D36">
        <w:rPr>
          <w:rFonts w:ascii="Calibri" w:eastAsia="Calibri" w:hAnsi="Calibri" w:cs="Calibri"/>
          <w:color w:val="000000"/>
          <w:kern w:val="0"/>
          <w:highlight w:val="white"/>
          <w:lang w:eastAsia="pt-BR"/>
          <w14:ligatures w14:val="none"/>
        </w:rPr>
        <w:t>Os parentes e afins até o terceiro grau são:  pai, mãe, filho/filha, avô, avó, neto/neta, bisavô/bisavó, bisneto/bisneta, irmão/irmã, tio/tia, sobrinho/sobrinha, sogro/sogra, genro/nora, enteado/enteada, cunhado/cunhada. </w:t>
      </w:r>
    </w:p>
    <w:p w14:paraId="213DB400" w14:textId="77777777" w:rsidR="00904D36" w:rsidRPr="00904D36" w:rsidRDefault="00904D36" w:rsidP="00962B85">
      <w:pPr>
        <w:numPr>
          <w:ilvl w:val="1"/>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Análise das candidaturas</w:t>
      </w:r>
    </w:p>
    <w:p w14:paraId="572F24F7" w14:textId="6E2E1AB2"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 etapa de seleção será composta pela análise da trajetória do </w:t>
      </w:r>
      <w:r w:rsidRPr="00B84BB5">
        <w:rPr>
          <w:rFonts w:ascii="Calibri" w:eastAsia="Calibri" w:hAnsi="Calibri" w:cs="Calibri"/>
          <w:kern w:val="0"/>
          <w:lang w:eastAsia="pt-BR"/>
          <w14:ligatures w14:val="none"/>
        </w:rPr>
        <w:t xml:space="preserve">agente cultural de acordo com a sua relevante contribuição ao desenvolvimento artístico ou cultural do </w:t>
      </w:r>
      <w:r w:rsidR="00B12AA7"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 e será realizada por meio da atribuição fundamentada de notas aos critérios descritos no Anexo III.</w:t>
      </w:r>
    </w:p>
    <w:p w14:paraId="46A9E937" w14:textId="77777777"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b/>
          <w:bCs/>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7F64BE17" w14:textId="05750971"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 </w:t>
      </w:r>
      <w:r w:rsidR="00B12AA7" w:rsidRPr="00904D36">
        <w:rPr>
          <w:rFonts w:ascii="Calibri" w:eastAsia="Calibri" w:hAnsi="Calibri" w:cs="Calibri"/>
          <w:color w:val="000000"/>
          <w:kern w:val="0"/>
          <w:lang w:eastAsia="pt-BR"/>
          <w14:ligatures w14:val="none"/>
        </w:rPr>
        <w:t>análise</w:t>
      </w:r>
      <w:r w:rsidRPr="00904D36">
        <w:rPr>
          <w:rFonts w:ascii="Calibri" w:eastAsia="Calibri" w:hAnsi="Calibri" w:cs="Calibri"/>
          <w:color w:val="000000"/>
          <w:kern w:val="0"/>
          <w:lang w:eastAsia="pt-BR"/>
          <w14:ligatures w14:val="none"/>
        </w:rPr>
        <w:t xml:space="preserve"> compreende os critérios individuais da candidatura, bem como seus impactos e </w:t>
      </w:r>
      <w:r w:rsidR="00B12AA7" w:rsidRPr="00904D36">
        <w:rPr>
          <w:rFonts w:ascii="Calibri" w:eastAsia="Calibri" w:hAnsi="Calibri" w:cs="Calibri"/>
          <w:color w:val="000000"/>
          <w:kern w:val="0"/>
          <w:lang w:eastAsia="pt-BR"/>
          <w14:ligatures w14:val="none"/>
        </w:rPr>
        <w:t>relevância</w:t>
      </w:r>
      <w:r w:rsidRPr="00904D36">
        <w:rPr>
          <w:rFonts w:ascii="Calibri" w:eastAsia="Calibri" w:hAnsi="Calibri" w:cs="Calibri"/>
          <w:color w:val="000000"/>
          <w:kern w:val="0"/>
          <w:lang w:eastAsia="pt-BR"/>
          <w14:ligatures w14:val="none"/>
        </w:rPr>
        <w:t xml:space="preserve"> social em </w:t>
      </w:r>
      <w:r w:rsidR="00B12AA7" w:rsidRPr="00904D36">
        <w:rPr>
          <w:rFonts w:ascii="Calibri" w:eastAsia="Calibri" w:hAnsi="Calibri" w:cs="Calibri"/>
          <w:color w:val="000000"/>
          <w:kern w:val="0"/>
          <w:lang w:eastAsia="pt-BR"/>
          <w14:ligatures w14:val="none"/>
        </w:rPr>
        <w:t>relação</w:t>
      </w:r>
      <w:r w:rsidRPr="00904D36">
        <w:rPr>
          <w:rFonts w:ascii="Calibri" w:eastAsia="Calibri" w:hAnsi="Calibri" w:cs="Calibri"/>
          <w:color w:val="000000"/>
          <w:kern w:val="0"/>
          <w:lang w:eastAsia="pt-BR"/>
          <w14:ligatures w14:val="none"/>
        </w:rPr>
        <w:t xml:space="preserve"> aos outros inscritos na mesma categoria. A </w:t>
      </w:r>
      <w:r w:rsidR="00B12AA7" w:rsidRPr="00904D36">
        <w:rPr>
          <w:rFonts w:ascii="Calibri" w:eastAsia="Calibri" w:hAnsi="Calibri" w:cs="Calibri"/>
          <w:color w:val="000000"/>
          <w:kern w:val="0"/>
          <w:lang w:eastAsia="pt-BR"/>
          <w14:ligatures w14:val="none"/>
        </w:rPr>
        <w:t>pontuação</w:t>
      </w:r>
      <w:r w:rsidRPr="00904D36">
        <w:rPr>
          <w:rFonts w:ascii="Calibri" w:eastAsia="Calibri" w:hAnsi="Calibri" w:cs="Calibri"/>
          <w:color w:val="000000"/>
          <w:kern w:val="0"/>
          <w:lang w:eastAsia="pt-BR"/>
          <w14:ligatures w14:val="none"/>
        </w:rPr>
        <w:t xml:space="preserve"> de cada agente cultural é atribuída em função desta comparação.</w:t>
      </w:r>
    </w:p>
    <w:p w14:paraId="56DD73C3"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lastRenderedPageBreak/>
        <w:t>Recursos na etapa de Seleção</w:t>
      </w:r>
    </w:p>
    <w:p w14:paraId="08AEDFFA" w14:textId="7A67506A"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resultado provisório da etapa de seleção será divulgado no diário ofi</w:t>
      </w:r>
      <w:r w:rsidRPr="00B84BB5">
        <w:rPr>
          <w:rFonts w:ascii="Calibri" w:eastAsia="Calibri" w:hAnsi="Calibri" w:cs="Calibri"/>
          <w:kern w:val="0"/>
          <w:lang w:eastAsia="pt-BR"/>
          <w14:ligatures w14:val="none"/>
        </w:rPr>
        <w:t xml:space="preserve">cial do </w:t>
      </w:r>
      <w:r w:rsidR="00BB51E5" w:rsidRPr="00B84BB5">
        <w:rPr>
          <w:rFonts w:ascii="Calibri" w:eastAsia="Calibri" w:hAnsi="Calibri" w:cs="Calibri"/>
          <w:kern w:val="0"/>
          <w:lang w:eastAsia="pt-BR"/>
          <w14:ligatures w14:val="none"/>
        </w:rPr>
        <w:t xml:space="preserve">Município de Quilombo </w:t>
      </w:r>
      <w:r w:rsidRPr="00B84BB5">
        <w:rPr>
          <w:rFonts w:ascii="Calibri" w:eastAsia="Calibri" w:hAnsi="Calibri" w:cs="Calibri"/>
          <w:kern w:val="0"/>
          <w:lang w:eastAsia="pt-BR"/>
          <w14:ligatures w14:val="none"/>
        </w:rPr>
        <w:t xml:space="preserve">e no site oficial do </w:t>
      </w:r>
      <w:r w:rsidR="00BB51E5"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w:t>
      </w:r>
    </w:p>
    <w:p w14:paraId="37D32F05" w14:textId="1E00896D" w:rsidR="00904D36" w:rsidRPr="00904D36" w:rsidRDefault="00904D36" w:rsidP="00904D36">
      <w:pPr>
        <w:spacing w:before="240" w:after="200" w:line="259" w:lineRule="auto"/>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Contra a decisão da fase de seleção, caberá recurso destinado a</w:t>
      </w:r>
      <w:r w:rsidR="00BB51E5">
        <w:rPr>
          <w:rFonts w:ascii="Calibri" w:eastAsia="Calibri" w:hAnsi="Calibri" w:cs="Calibri"/>
          <w:color w:val="000000"/>
          <w:kern w:val="0"/>
          <w:lang w:eastAsia="pt-BR"/>
          <w14:ligatures w14:val="none"/>
        </w:rPr>
        <w:t xml:space="preserve"> </w:t>
      </w:r>
      <w:r w:rsidR="00BB51E5" w:rsidRPr="00B84BB5">
        <w:rPr>
          <w:rFonts w:ascii="Calibri" w:eastAsia="Calibri" w:hAnsi="Calibri" w:cs="Calibri"/>
          <w:kern w:val="0"/>
          <w:lang w:eastAsia="pt-BR"/>
          <w14:ligatures w14:val="none"/>
        </w:rPr>
        <w:t>Comissão de Seleção.</w:t>
      </w:r>
    </w:p>
    <w:p w14:paraId="3BBFAB4F" w14:textId="4F288BB7" w:rsidR="00904D36" w:rsidRPr="00B84BB5" w:rsidRDefault="00904D36" w:rsidP="00904D36">
      <w:pPr>
        <w:spacing w:before="240" w:after="20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Os recursos deverão ser enviados</w:t>
      </w:r>
      <w:r w:rsidR="00BB51E5">
        <w:rPr>
          <w:rFonts w:ascii="Calibri" w:eastAsia="Calibri" w:hAnsi="Calibri" w:cs="Calibri"/>
          <w:color w:val="000000"/>
          <w:kern w:val="0"/>
          <w:lang w:eastAsia="pt-BR"/>
          <w14:ligatures w14:val="none"/>
        </w:rPr>
        <w:t xml:space="preserve"> </w:t>
      </w:r>
      <w:r w:rsidRPr="00B84BB5">
        <w:rPr>
          <w:rFonts w:ascii="Calibri" w:eastAsia="Calibri" w:hAnsi="Calibri" w:cs="Calibri"/>
          <w:kern w:val="0"/>
          <w:lang w:eastAsia="pt-BR"/>
          <w14:ligatures w14:val="none"/>
        </w:rPr>
        <w:t xml:space="preserve">ao e-mail </w:t>
      </w:r>
      <w:r w:rsidR="00BB51E5" w:rsidRPr="00B84BB5">
        <w:rPr>
          <w:rFonts w:ascii="Calibri" w:eastAsia="Calibri" w:hAnsi="Calibri" w:cs="Calibri"/>
          <w:kern w:val="0"/>
          <w:lang w:eastAsia="pt-BR"/>
          <w14:ligatures w14:val="none"/>
        </w:rPr>
        <w:t>cultura@quilombo.sc.gov.br</w:t>
      </w:r>
      <w:r w:rsidRPr="00B84BB5">
        <w:rPr>
          <w:rFonts w:ascii="Calibri" w:eastAsia="Calibri" w:hAnsi="Calibri" w:cs="Calibri"/>
          <w:kern w:val="0"/>
          <w:lang w:eastAsia="pt-BR"/>
          <w14:ligatures w14:val="none"/>
        </w:rPr>
        <w:t xml:space="preserve"> no prazo de 3 DIAS ÚTEIS, CONFORME INCISO III DO ART. 9º DA LEI Nº 11.740/2024. a contar da publicação do resultado, considerando-se para início da contagem o primeiro dia útil posterior à publicação.</w:t>
      </w:r>
    </w:p>
    <w:p w14:paraId="431BBD08"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Os recursos apresentados após o prazo não serão avaliados.</w:t>
      </w:r>
    </w:p>
    <w:p w14:paraId="47513AFE" w14:textId="41347020" w:rsidR="00D06F97" w:rsidRPr="00B84BB5" w:rsidRDefault="00904D36" w:rsidP="00904D36">
      <w:pPr>
        <w:spacing w:before="240" w:after="200" w:line="240" w:lineRule="auto"/>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Após o julgamento dos recursos, o resultado final da etapa de seleção será divulgado no </w:t>
      </w:r>
      <w:r w:rsidR="00BB51E5" w:rsidRPr="00B84BB5">
        <w:rPr>
          <w:rFonts w:ascii="Calibri" w:eastAsia="Calibri" w:hAnsi="Calibri" w:cs="Calibri"/>
          <w:kern w:val="0"/>
          <w:lang w:eastAsia="pt-BR"/>
          <w14:ligatures w14:val="none"/>
        </w:rPr>
        <w:t>site oficial do Município de Quilombo</w:t>
      </w:r>
      <w:r w:rsidR="00B84BB5" w:rsidRPr="00B84BB5">
        <w:rPr>
          <w:rFonts w:ascii="Calibri" w:eastAsia="Calibri" w:hAnsi="Calibri" w:cs="Calibri"/>
          <w:kern w:val="0"/>
          <w:lang w:eastAsia="pt-BR"/>
          <w14:ligatures w14:val="none"/>
        </w:rPr>
        <w:t xml:space="preserve"> (www.quilombo.sc.gov.br)</w:t>
      </w:r>
      <w:r w:rsidR="00BB51E5" w:rsidRPr="00B84BB5">
        <w:rPr>
          <w:rFonts w:ascii="Calibri" w:eastAsia="Calibri" w:hAnsi="Calibri" w:cs="Calibri"/>
          <w:kern w:val="0"/>
          <w:lang w:eastAsia="pt-BR"/>
          <w14:ligatures w14:val="none"/>
        </w:rPr>
        <w:t>.</w:t>
      </w:r>
    </w:p>
    <w:p w14:paraId="37F8B737" w14:textId="77777777" w:rsidR="00904D36" w:rsidRPr="00904D36" w:rsidRDefault="00904D36" w:rsidP="00962B85">
      <w:pPr>
        <w:numPr>
          <w:ilvl w:val="0"/>
          <w:numId w:val="5"/>
        </w:numPr>
        <w:pBdr>
          <w:top w:val="nil"/>
          <w:left w:val="nil"/>
          <w:bottom w:val="nil"/>
          <w:right w:val="nil"/>
          <w:between w:val="nil"/>
        </w:pBdr>
        <w:spacing w:before="220" w:after="22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REMANEJAMENTO DE VAGAS</w:t>
      </w:r>
      <w:r w:rsidRPr="00904D36">
        <w:rPr>
          <w:rFonts w:ascii="Calibri" w:eastAsia="Calibri" w:hAnsi="Calibri" w:cs="Calibri"/>
          <w:color w:val="000000"/>
          <w:kern w:val="0"/>
          <w:lang w:eastAsia="pt-BR"/>
          <w14:ligatures w14:val="none"/>
        </w:rPr>
        <w:t xml:space="preserve"> </w:t>
      </w:r>
    </w:p>
    <w:p w14:paraId="5B997838"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alguma categoria não tenha todas as vagas preenchidas, os recursos que seriam inicialmente desta categoria poderão ser remanejados para outra, conforme as seguintes regras:</w:t>
      </w:r>
    </w:p>
    <w:p w14:paraId="29A5E1E0" w14:textId="7AD38C24" w:rsidR="00904D36" w:rsidRPr="00B84BB5" w:rsidRDefault="00904D36" w:rsidP="00904D36">
      <w:pPr>
        <w:spacing w:before="120" w:after="120" w:line="240" w:lineRule="auto"/>
        <w:ind w:right="120"/>
        <w:jc w:val="both"/>
        <w:rPr>
          <w:rFonts w:ascii="Calibri" w:eastAsia="Calibri" w:hAnsi="Calibri" w:cs="Calibri"/>
          <w:b/>
          <w:kern w:val="0"/>
          <w:lang w:eastAsia="pt-BR"/>
          <w14:ligatures w14:val="none"/>
        </w:rPr>
      </w:pPr>
      <w:r w:rsidRPr="00B84BB5">
        <w:rPr>
          <w:rFonts w:ascii="Calibri" w:eastAsia="Calibri" w:hAnsi="Calibri" w:cs="Calibri"/>
          <w:kern w:val="0"/>
          <w:lang w:eastAsia="pt-BR"/>
          <w14:ligatures w14:val="none"/>
        </w:rPr>
        <w:t xml:space="preserve">OS RECURSOS NÃO UTILIZADOS EM UMA CATEGORIA SERÃO DESTINADOS AOS CANDIDATOS </w:t>
      </w:r>
      <w:r w:rsidR="00BB51E5" w:rsidRPr="00B84BB5">
        <w:rPr>
          <w:rFonts w:ascii="Calibri" w:eastAsia="Calibri" w:hAnsi="Calibri" w:cs="Calibri"/>
          <w:kern w:val="0"/>
          <w:lang w:eastAsia="pt-BR"/>
          <w14:ligatures w14:val="none"/>
        </w:rPr>
        <w:t xml:space="preserve">COM </w:t>
      </w:r>
      <w:r w:rsidRPr="00B84BB5">
        <w:rPr>
          <w:rFonts w:ascii="Calibri" w:eastAsia="Calibri" w:hAnsi="Calibri" w:cs="Calibri"/>
          <w:kern w:val="0"/>
          <w:lang w:eastAsia="pt-BR"/>
          <w14:ligatures w14:val="none"/>
        </w:rPr>
        <w:t>MAIOR PONTUAÇÃO GERAL</w:t>
      </w:r>
      <w:r w:rsidR="00BB51E5" w:rsidRPr="00B84BB5">
        <w:rPr>
          <w:rFonts w:ascii="Calibri" w:eastAsia="Calibri" w:hAnsi="Calibri" w:cs="Calibri"/>
          <w:kern w:val="0"/>
          <w:lang w:eastAsia="pt-BR"/>
          <w14:ligatures w14:val="none"/>
        </w:rPr>
        <w:t>.</w:t>
      </w:r>
    </w:p>
    <w:p w14:paraId="5BD7069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não sejam preenchidas todas as vagas deste edital, os recursos remanescentes poderão ser utilizados em outro edital da PNAB.</w:t>
      </w:r>
    </w:p>
    <w:p w14:paraId="6323F1B8" w14:textId="77777777" w:rsidR="00904D36" w:rsidRPr="00904D36" w:rsidRDefault="00904D36" w:rsidP="00904D36">
      <w:pPr>
        <w:spacing w:before="120" w:after="120" w:line="240" w:lineRule="auto"/>
        <w:ind w:right="120"/>
        <w:jc w:val="both"/>
        <w:rPr>
          <w:rFonts w:ascii="Calibri" w:eastAsia="Calibri" w:hAnsi="Calibri" w:cs="Calibri"/>
          <w:color w:val="FF0000"/>
          <w:kern w:val="0"/>
          <w:lang w:eastAsia="pt-BR"/>
          <w14:ligatures w14:val="none"/>
        </w:rPr>
      </w:pPr>
    </w:p>
    <w:p w14:paraId="5724FCFB" w14:textId="21C99D6D" w:rsidR="00CF76C6" w:rsidRPr="003711F1" w:rsidRDefault="00904D36" w:rsidP="001F79B4">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3711F1">
        <w:rPr>
          <w:rFonts w:ascii="Calibri" w:eastAsia="Calibri" w:hAnsi="Calibri" w:cs="Calibri"/>
          <w:b/>
          <w:color w:val="000000"/>
          <w:kern w:val="0"/>
          <w:lang w:eastAsia="pt-BR"/>
          <w14:ligatures w14:val="none"/>
        </w:rPr>
        <w:t>ETAPA DE HABILITAÇÃO</w:t>
      </w:r>
    </w:p>
    <w:p w14:paraId="3BF70A28"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Prazo para apresentação de documentos de habilitação</w:t>
      </w:r>
    </w:p>
    <w:p w14:paraId="0F4D78A6" w14:textId="04391D39"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agente cultural responsável pelo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 xml:space="preserve"> selecionado deverá encaminhar no prazo de</w:t>
      </w:r>
      <w:r w:rsidRPr="00904D36">
        <w:rPr>
          <w:rFonts w:ascii="Calibri" w:eastAsia="Calibri" w:hAnsi="Calibri" w:cs="Calibri"/>
          <w:color w:val="FF0000"/>
          <w:kern w:val="0"/>
          <w:lang w:eastAsia="pt-BR"/>
          <w14:ligatures w14:val="none"/>
        </w:rPr>
        <w:t> </w:t>
      </w:r>
      <w:r w:rsidR="00F16525" w:rsidRPr="00B84BB5">
        <w:rPr>
          <w:rFonts w:ascii="Calibri" w:eastAsia="Calibri" w:hAnsi="Calibri" w:cs="Calibri"/>
          <w:kern w:val="0"/>
          <w:lang w:eastAsia="pt-BR"/>
          <w14:ligatures w14:val="none"/>
        </w:rPr>
        <w:t>3 dias</w:t>
      </w:r>
      <w:r w:rsidRPr="00B84BB5">
        <w:rPr>
          <w:rFonts w:ascii="Calibri" w:eastAsia="Calibri" w:hAnsi="Calibri" w:cs="Calibri"/>
          <w:kern w:val="0"/>
          <w:lang w:eastAsia="pt-BR"/>
          <w14:ligatures w14:val="none"/>
        </w:rPr>
        <w:t xml:space="preserve"> após a publicação do resultado final de seleção, por meio</w:t>
      </w:r>
      <w:r w:rsidR="00F16525" w:rsidRPr="00B84BB5">
        <w:rPr>
          <w:rFonts w:ascii="Calibri" w:eastAsia="Calibri" w:hAnsi="Calibri" w:cs="Calibri"/>
          <w:kern w:val="0"/>
          <w:lang w:eastAsia="pt-BR"/>
          <w14:ligatures w14:val="none"/>
        </w:rPr>
        <w:t xml:space="preserve"> de envelope lacrado entregue a Secretaria Municipal de Cultura </w:t>
      </w:r>
      <w:r w:rsidRPr="00B84BB5">
        <w:rPr>
          <w:rFonts w:ascii="Calibri" w:eastAsia="Calibri" w:hAnsi="Calibri" w:cs="Calibri"/>
          <w:kern w:val="0"/>
          <w:lang w:eastAsia="pt-BR"/>
          <w14:ligatures w14:val="none"/>
        </w:rPr>
        <w:t>os seguintes documentos:</w:t>
      </w:r>
    </w:p>
    <w:p w14:paraId="2A1A4329"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C8F40FA" w14:textId="77777777" w:rsidR="00904D36" w:rsidRPr="00904D36" w:rsidRDefault="00904D36" w:rsidP="00904D36">
      <w:pP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pessoa física</w:t>
      </w:r>
      <w:r w:rsidRPr="00904D36">
        <w:rPr>
          <w:rFonts w:ascii="Calibri" w:eastAsia="Calibri" w:hAnsi="Calibri" w:cs="Calibri"/>
          <w:kern w:val="0"/>
          <w:lang w:eastAsia="pt-BR"/>
          <w14:ligatures w14:val="none"/>
        </w:rPr>
        <w:t xml:space="preserve">: </w:t>
      </w:r>
    </w:p>
    <w:p w14:paraId="4EA9331E" w14:textId="47A34037" w:rsidR="003711F1" w:rsidRPr="003711F1" w:rsidRDefault="00904D36" w:rsidP="003711F1">
      <w:pPr>
        <w:numPr>
          <w:ilvl w:val="0"/>
          <w:numId w:val="7"/>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proofErr w:type="gramStart"/>
      <w:r w:rsidRPr="00904D36">
        <w:rPr>
          <w:rFonts w:ascii="Calibri" w:eastAsia="Calibri" w:hAnsi="Calibri" w:cs="Calibri"/>
          <w:color w:val="000000"/>
          <w:kern w:val="0"/>
          <w:lang w:eastAsia="pt-BR"/>
          <w14:ligatures w14:val="none"/>
        </w:rPr>
        <w:t>documento</w:t>
      </w:r>
      <w:proofErr w:type="gramEnd"/>
      <w:r w:rsidRPr="00904D36">
        <w:rPr>
          <w:rFonts w:ascii="Calibri" w:eastAsia="Calibri" w:hAnsi="Calibri" w:cs="Calibri"/>
          <w:color w:val="000000"/>
          <w:kern w:val="0"/>
          <w:lang w:eastAsia="pt-BR"/>
          <w14:ligatures w14:val="none"/>
        </w:rPr>
        <w:t xml:space="preserve"> pessoal do agente cultural que contenha RG e CPF (Ex.: Carteira de Identidade, Carteira Nacional de Habilitação – CNH, Carteira de Trabalho,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15BE15C6" w14:textId="77777777" w:rsidR="00904D36" w:rsidRPr="00904D36" w:rsidRDefault="00904D36" w:rsidP="00962B85">
      <w:pPr>
        <w:numPr>
          <w:ilvl w:val="0"/>
          <w:numId w:val="7"/>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proofErr w:type="gramStart"/>
      <w:r w:rsidRPr="00904D36">
        <w:rPr>
          <w:rFonts w:ascii="Calibri" w:eastAsia="Calibri" w:hAnsi="Calibri" w:cs="Calibri"/>
          <w:color w:val="000000"/>
          <w:kern w:val="0"/>
          <w:lang w:eastAsia="pt-BR"/>
          <w14:ligatures w14:val="none"/>
        </w:rPr>
        <w:t>comprovante</w:t>
      </w:r>
      <w:proofErr w:type="gramEnd"/>
      <w:r w:rsidRPr="00904D36">
        <w:rPr>
          <w:rFonts w:ascii="Calibri" w:eastAsia="Calibri" w:hAnsi="Calibri" w:cs="Calibri"/>
          <w:color w:val="000000"/>
          <w:kern w:val="0"/>
          <w:lang w:eastAsia="pt-BR"/>
          <w14:ligatures w14:val="none"/>
        </w:rPr>
        <w:t xml:space="preserve"> de residência, por meio da apresentação de contas relativas à residência ou de declaração assinada pelo agente cultural.</w:t>
      </w:r>
    </w:p>
    <w:p w14:paraId="3856001B"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A comprovação de residência poderá ser dispensada nas hipóteses de agentes culturais:</w:t>
      </w:r>
    </w:p>
    <w:p w14:paraId="564EE7F8"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pertencentes a comunidade indígena, quilombola, cigana ou circense;</w:t>
      </w:r>
    </w:p>
    <w:p w14:paraId="2C25FEF8"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pertencentes a população nômade ou itinerante; ou</w:t>
      </w:r>
    </w:p>
    <w:p w14:paraId="48B33CD2"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que se encontrem em situação de rua.</w:t>
      </w:r>
    </w:p>
    <w:p w14:paraId="1F311E21" w14:textId="77777777" w:rsidR="00904D36" w:rsidRPr="00904D36"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pessoa jurídica</w:t>
      </w:r>
      <w:r w:rsidRPr="00904D36">
        <w:rPr>
          <w:rFonts w:ascii="Calibri" w:eastAsia="Calibri" w:hAnsi="Calibri" w:cs="Calibri"/>
          <w:color w:val="000000"/>
          <w:kern w:val="0"/>
          <w:lang w:eastAsia="pt-BR"/>
          <w14:ligatures w14:val="none"/>
        </w:rPr>
        <w:t xml:space="preserve">:  </w:t>
      </w:r>
    </w:p>
    <w:p w14:paraId="3A5DA9A9"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 - documento pessoal do representante legal que contenha RG e CPF (Ex.: Carteira de Identidade, Carteira Nacional de Habilitação – CNH, Carteira de Trabalho, etc);</w:t>
      </w:r>
    </w:p>
    <w:p w14:paraId="364291C9"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II - atos constitutivos, ou seja, o contrato social, nos casos de pessoas </w:t>
      </w:r>
      <w:proofErr w:type="spellStart"/>
      <w:r w:rsidRPr="00904D36">
        <w:rPr>
          <w:rFonts w:ascii="Calibri" w:eastAsia="Calibri" w:hAnsi="Calibri" w:cs="Calibri"/>
          <w:color w:val="000000"/>
          <w:kern w:val="0"/>
          <w:lang w:eastAsia="pt-BR"/>
          <w14:ligatures w14:val="none"/>
        </w:rPr>
        <w:t>jurídicas</w:t>
      </w:r>
      <w:proofErr w:type="spellEnd"/>
      <w:r w:rsidRPr="00904D36">
        <w:rPr>
          <w:rFonts w:ascii="Calibri" w:eastAsia="Calibri" w:hAnsi="Calibri" w:cs="Calibri"/>
          <w:color w:val="000000"/>
          <w:kern w:val="0"/>
          <w:lang w:eastAsia="pt-BR"/>
          <w14:ligatures w14:val="none"/>
        </w:rPr>
        <w:t xml:space="preserve"> com fins lucrativos, ou estatuto, nos casos de </w:t>
      </w:r>
      <w:proofErr w:type="spellStart"/>
      <w:r w:rsidRPr="00904D36">
        <w:rPr>
          <w:rFonts w:ascii="Calibri" w:eastAsia="Calibri" w:hAnsi="Calibri" w:cs="Calibri"/>
          <w:color w:val="000000"/>
          <w:kern w:val="0"/>
          <w:lang w:eastAsia="pt-BR"/>
          <w14:ligatures w14:val="none"/>
        </w:rPr>
        <w:t>organizações</w:t>
      </w:r>
      <w:proofErr w:type="spellEnd"/>
      <w:r w:rsidRPr="00904D36">
        <w:rPr>
          <w:rFonts w:ascii="Calibri" w:eastAsia="Calibri" w:hAnsi="Calibri" w:cs="Calibri"/>
          <w:color w:val="000000"/>
          <w:kern w:val="0"/>
          <w:lang w:eastAsia="pt-BR"/>
          <w14:ligatures w14:val="none"/>
        </w:rPr>
        <w:t xml:space="preserve"> da sociedade civil;</w:t>
      </w:r>
    </w:p>
    <w:p w14:paraId="32DF9A3F"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III - </w:t>
      </w:r>
      <w:proofErr w:type="spellStart"/>
      <w:r w:rsidRPr="00904D36">
        <w:rPr>
          <w:rFonts w:ascii="Calibri" w:eastAsia="Calibri" w:hAnsi="Calibri" w:cs="Calibri"/>
          <w:color w:val="000000"/>
          <w:kern w:val="0"/>
          <w:lang w:eastAsia="pt-BR"/>
          <w14:ligatures w14:val="none"/>
        </w:rPr>
        <w:t>certidão</w:t>
      </w:r>
      <w:proofErr w:type="spellEnd"/>
      <w:r w:rsidRPr="00904D36">
        <w:rPr>
          <w:rFonts w:ascii="Calibri" w:eastAsia="Calibri" w:hAnsi="Calibri" w:cs="Calibri"/>
          <w:color w:val="000000"/>
          <w:kern w:val="0"/>
          <w:lang w:eastAsia="pt-BR"/>
          <w14:ligatures w14:val="none"/>
        </w:rPr>
        <w:t xml:space="preserve"> negativa de </w:t>
      </w:r>
      <w:proofErr w:type="spellStart"/>
      <w:r w:rsidRPr="00904D36">
        <w:rPr>
          <w:rFonts w:ascii="Calibri" w:eastAsia="Calibri" w:hAnsi="Calibri" w:cs="Calibri"/>
          <w:color w:val="000000"/>
          <w:kern w:val="0"/>
          <w:lang w:eastAsia="pt-BR"/>
          <w14:ligatures w14:val="none"/>
        </w:rPr>
        <w:t>falência</w:t>
      </w:r>
      <w:proofErr w:type="spellEnd"/>
      <w:r w:rsidRPr="00904D36">
        <w:rPr>
          <w:rFonts w:ascii="Calibri" w:eastAsia="Calibri" w:hAnsi="Calibri" w:cs="Calibri"/>
          <w:color w:val="000000"/>
          <w:kern w:val="0"/>
          <w:lang w:eastAsia="pt-BR"/>
          <w14:ligatures w14:val="none"/>
        </w:rPr>
        <w:t xml:space="preserve"> e </w:t>
      </w:r>
      <w:proofErr w:type="spellStart"/>
      <w:r w:rsidRPr="00904D36">
        <w:rPr>
          <w:rFonts w:ascii="Calibri" w:eastAsia="Calibri" w:hAnsi="Calibri" w:cs="Calibri"/>
          <w:color w:val="000000"/>
          <w:kern w:val="0"/>
          <w:lang w:eastAsia="pt-BR"/>
          <w14:ligatures w14:val="none"/>
        </w:rPr>
        <w:t>recuperação</w:t>
      </w:r>
      <w:proofErr w:type="spellEnd"/>
      <w:r w:rsidRPr="00904D36">
        <w:rPr>
          <w:rFonts w:ascii="Calibri" w:eastAsia="Calibri" w:hAnsi="Calibri" w:cs="Calibri"/>
          <w:color w:val="000000"/>
          <w:kern w:val="0"/>
          <w:lang w:eastAsia="pt-BR"/>
          <w14:ligatures w14:val="none"/>
        </w:rPr>
        <w:t xml:space="preserve"> judicial, expedida pelo Tribunal de </w:t>
      </w:r>
      <w:proofErr w:type="spellStart"/>
      <w:r w:rsidRPr="00904D36">
        <w:rPr>
          <w:rFonts w:ascii="Calibri" w:eastAsia="Calibri" w:hAnsi="Calibri" w:cs="Calibri"/>
          <w:color w:val="000000"/>
          <w:kern w:val="0"/>
          <w:lang w:eastAsia="pt-BR"/>
          <w14:ligatures w14:val="none"/>
        </w:rPr>
        <w:t>Justiça</w:t>
      </w:r>
      <w:proofErr w:type="spellEnd"/>
      <w:r w:rsidRPr="00904D36">
        <w:rPr>
          <w:rFonts w:ascii="Calibri" w:eastAsia="Calibri" w:hAnsi="Calibri" w:cs="Calibri"/>
          <w:color w:val="000000"/>
          <w:kern w:val="0"/>
          <w:lang w:eastAsia="pt-BR"/>
          <w14:ligatures w14:val="none"/>
        </w:rPr>
        <w:t xml:space="preserve"> estadual, nos casos de pessoas </w:t>
      </w:r>
      <w:proofErr w:type="spellStart"/>
      <w:r w:rsidRPr="00904D36">
        <w:rPr>
          <w:rFonts w:ascii="Calibri" w:eastAsia="Calibri" w:hAnsi="Calibri" w:cs="Calibri"/>
          <w:color w:val="000000"/>
          <w:kern w:val="0"/>
          <w:lang w:eastAsia="pt-BR"/>
          <w14:ligatures w14:val="none"/>
        </w:rPr>
        <w:t>jurídicas</w:t>
      </w:r>
      <w:proofErr w:type="spellEnd"/>
      <w:r w:rsidRPr="00904D36">
        <w:rPr>
          <w:rFonts w:ascii="Calibri" w:eastAsia="Calibri" w:hAnsi="Calibri" w:cs="Calibri"/>
          <w:color w:val="000000"/>
          <w:kern w:val="0"/>
          <w:lang w:eastAsia="pt-BR"/>
          <w14:ligatures w14:val="none"/>
        </w:rPr>
        <w:t xml:space="preserve"> com fins lucrativos;</w:t>
      </w:r>
    </w:p>
    <w:p w14:paraId="472D2EA4"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IV - certificado de regularidade do Fundo de Garantia do Tempo de </w:t>
      </w:r>
      <w:proofErr w:type="spellStart"/>
      <w:r w:rsidRPr="00904D36">
        <w:rPr>
          <w:rFonts w:ascii="Calibri" w:eastAsia="Calibri" w:hAnsi="Calibri" w:cs="Calibri"/>
          <w:color w:val="000000"/>
          <w:kern w:val="0"/>
          <w:lang w:eastAsia="pt-BR"/>
          <w14:ligatures w14:val="none"/>
        </w:rPr>
        <w:t>Serviço</w:t>
      </w:r>
      <w:proofErr w:type="spellEnd"/>
      <w:r w:rsidRPr="00904D36">
        <w:rPr>
          <w:rFonts w:ascii="Calibri" w:eastAsia="Calibri" w:hAnsi="Calibri" w:cs="Calibri"/>
          <w:color w:val="000000"/>
          <w:kern w:val="0"/>
          <w:lang w:eastAsia="pt-BR"/>
          <w14:ligatures w14:val="none"/>
        </w:rPr>
        <w:t xml:space="preserve"> - CRF/FGTS.</w:t>
      </w:r>
    </w:p>
    <w:p w14:paraId="2B63158F"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133EC979"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grupo ou coletivo sem personalidade jurídica (sem CNPJ):</w:t>
      </w:r>
    </w:p>
    <w:p w14:paraId="6AC3D51C" w14:textId="77777777" w:rsidR="00904D36" w:rsidRPr="00904D36" w:rsidRDefault="00904D36" w:rsidP="00962B85">
      <w:pPr>
        <w:numPr>
          <w:ilvl w:val="0"/>
          <w:numId w:val="2"/>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documento pessoal do representante do grupo que contenha RG e CPF (Ex.: Carteira de Identidade, Carteira Nacional de Habilitação – CNH, Carteira de Trabalho, etc);</w:t>
      </w:r>
    </w:p>
    <w:p w14:paraId="2DE650DD" w14:textId="4BEEE36B" w:rsidR="00904D36" w:rsidRPr="00B84BB5" w:rsidRDefault="00904D36" w:rsidP="00B84BB5">
      <w:pPr>
        <w:numPr>
          <w:ilvl w:val="0"/>
          <w:numId w:val="2"/>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proofErr w:type="gramStart"/>
      <w:r w:rsidRPr="00904D36">
        <w:rPr>
          <w:rFonts w:ascii="Calibri" w:eastAsia="Calibri" w:hAnsi="Calibri" w:cs="Calibri"/>
          <w:color w:val="000000"/>
          <w:kern w:val="0"/>
          <w:lang w:eastAsia="pt-BR"/>
          <w14:ligatures w14:val="none"/>
        </w:rPr>
        <w:t>comprovante</w:t>
      </w:r>
      <w:proofErr w:type="gramEnd"/>
      <w:r w:rsidRPr="00904D36">
        <w:rPr>
          <w:rFonts w:ascii="Calibri" w:eastAsia="Calibri" w:hAnsi="Calibri" w:cs="Calibri"/>
          <w:color w:val="000000"/>
          <w:kern w:val="0"/>
          <w:lang w:eastAsia="pt-BR"/>
          <w14:ligatures w14:val="none"/>
        </w:rPr>
        <w:t xml:space="preserve"> de residência, por meio da apresentação de contas relativas à residência ou de declaração assinada pelo agente cultural, em nome do representante do grupo.</w:t>
      </w:r>
    </w:p>
    <w:p w14:paraId="77B8F730" w14:textId="384B7BB8"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Na hipótese de inabilitação de alguns contemplados, serão convocados outros agentes culturais para apresentarem os documentos de habilitação, obedecendo a ordem de classificação dos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w:t>
      </w:r>
    </w:p>
    <w:p w14:paraId="0DEFE287"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6D212B5"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Recursos da etapa de Habilitação</w:t>
      </w:r>
    </w:p>
    <w:p w14:paraId="04249667" w14:textId="65470D15"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Contra a decisão da fase de habilitação, caberá recurso destinado </w:t>
      </w:r>
      <w:r w:rsidR="005F7A80" w:rsidRPr="00B84BB5">
        <w:rPr>
          <w:rFonts w:ascii="Calibri" w:eastAsia="Calibri" w:hAnsi="Calibri" w:cs="Calibri"/>
          <w:kern w:val="0"/>
          <w:lang w:eastAsia="pt-BR"/>
          <w14:ligatures w14:val="none"/>
        </w:rPr>
        <w:t>a Comissão de Seleção,</w:t>
      </w:r>
      <w:r w:rsidRPr="00B84BB5">
        <w:rPr>
          <w:rFonts w:ascii="Calibri" w:eastAsia="Calibri" w:hAnsi="Calibri" w:cs="Calibri"/>
          <w:kern w:val="0"/>
          <w:lang w:eastAsia="pt-BR"/>
          <w14:ligatures w14:val="none"/>
        </w:rPr>
        <w:t xml:space="preserve"> que deve ser apresentado por meio </w:t>
      </w:r>
      <w:r w:rsidR="005F7A80" w:rsidRPr="00B84BB5">
        <w:rPr>
          <w:rFonts w:ascii="Calibri" w:eastAsia="Calibri" w:hAnsi="Calibri" w:cs="Calibri"/>
          <w:kern w:val="0"/>
          <w:lang w:eastAsia="pt-BR"/>
          <w14:ligatures w14:val="none"/>
        </w:rPr>
        <w:t xml:space="preserve">envelope lacrado entregue a Secretaria Municipal de Cultura </w:t>
      </w:r>
      <w:r w:rsidRPr="00B84BB5">
        <w:rPr>
          <w:rFonts w:ascii="Calibri" w:eastAsia="Calibri" w:hAnsi="Calibri" w:cs="Calibri"/>
          <w:kern w:val="0"/>
          <w:lang w:eastAsia="pt-BR"/>
          <w14:ligatures w14:val="none"/>
        </w:rPr>
        <w:t xml:space="preserve">no prazo de 3 dias úteis a contar da </w:t>
      </w:r>
      <w:proofErr w:type="spellStart"/>
      <w:r w:rsidRPr="00B84BB5">
        <w:rPr>
          <w:rFonts w:ascii="Calibri" w:eastAsia="Calibri" w:hAnsi="Calibri" w:cs="Calibri"/>
          <w:kern w:val="0"/>
          <w:lang w:eastAsia="pt-BR"/>
          <w14:ligatures w14:val="none"/>
        </w:rPr>
        <w:t>publicação</w:t>
      </w:r>
      <w:proofErr w:type="spellEnd"/>
      <w:r w:rsidRPr="00B84BB5">
        <w:rPr>
          <w:rFonts w:ascii="Calibri" w:eastAsia="Calibri" w:hAnsi="Calibri" w:cs="Calibri"/>
          <w:kern w:val="0"/>
          <w:lang w:eastAsia="pt-BR"/>
          <w14:ligatures w14:val="none"/>
        </w:rPr>
        <w:t xml:space="preserve"> do resultado, considerando-se para </w:t>
      </w:r>
      <w:proofErr w:type="spellStart"/>
      <w:r w:rsidRPr="00B84BB5">
        <w:rPr>
          <w:rFonts w:ascii="Calibri" w:eastAsia="Calibri" w:hAnsi="Calibri" w:cs="Calibri"/>
          <w:kern w:val="0"/>
          <w:lang w:eastAsia="pt-BR"/>
          <w14:ligatures w14:val="none"/>
        </w:rPr>
        <w:t>início</w:t>
      </w:r>
      <w:proofErr w:type="spellEnd"/>
      <w:r w:rsidRPr="00B84BB5">
        <w:rPr>
          <w:rFonts w:ascii="Calibri" w:eastAsia="Calibri" w:hAnsi="Calibri" w:cs="Calibri"/>
          <w:kern w:val="0"/>
          <w:lang w:eastAsia="pt-BR"/>
          <w14:ligatures w14:val="none"/>
        </w:rPr>
        <w:t xml:space="preserve"> da contagem o primeiro dia </w:t>
      </w:r>
      <w:proofErr w:type="spellStart"/>
      <w:r w:rsidRPr="00B84BB5">
        <w:rPr>
          <w:rFonts w:ascii="Calibri" w:eastAsia="Calibri" w:hAnsi="Calibri" w:cs="Calibri"/>
          <w:kern w:val="0"/>
          <w:lang w:eastAsia="pt-BR"/>
          <w14:ligatures w14:val="none"/>
        </w:rPr>
        <w:t>útil</w:t>
      </w:r>
      <w:proofErr w:type="spellEnd"/>
      <w:r w:rsidRPr="00B84BB5">
        <w:rPr>
          <w:rFonts w:ascii="Calibri" w:eastAsia="Calibri" w:hAnsi="Calibri" w:cs="Calibri"/>
          <w:kern w:val="0"/>
          <w:lang w:eastAsia="pt-BR"/>
          <w14:ligatures w14:val="none"/>
        </w:rPr>
        <w:t xml:space="preserve"> posterior à </w:t>
      </w:r>
      <w:proofErr w:type="spellStart"/>
      <w:r w:rsidRPr="00B84BB5">
        <w:rPr>
          <w:rFonts w:ascii="Calibri" w:eastAsia="Calibri" w:hAnsi="Calibri" w:cs="Calibri"/>
          <w:kern w:val="0"/>
          <w:lang w:eastAsia="pt-BR"/>
          <w14:ligatures w14:val="none"/>
        </w:rPr>
        <w:t>publicação</w:t>
      </w:r>
      <w:proofErr w:type="spellEnd"/>
      <w:r w:rsidRPr="00B84BB5">
        <w:rPr>
          <w:rFonts w:ascii="Calibri" w:eastAsia="Calibri" w:hAnsi="Calibri" w:cs="Calibri"/>
          <w:kern w:val="0"/>
          <w:lang w:eastAsia="pt-BR"/>
          <w14:ligatures w14:val="none"/>
        </w:rPr>
        <w:t xml:space="preserve">. Os recursos apresentados </w:t>
      </w:r>
      <w:proofErr w:type="spellStart"/>
      <w:r w:rsidRPr="00B84BB5">
        <w:rPr>
          <w:rFonts w:ascii="Calibri" w:eastAsia="Calibri" w:hAnsi="Calibri" w:cs="Calibri"/>
          <w:kern w:val="0"/>
          <w:lang w:eastAsia="pt-BR"/>
          <w14:ligatures w14:val="none"/>
        </w:rPr>
        <w:t>após</w:t>
      </w:r>
      <w:proofErr w:type="spellEnd"/>
      <w:r w:rsidRPr="00B84BB5">
        <w:rPr>
          <w:rFonts w:ascii="Calibri" w:eastAsia="Calibri" w:hAnsi="Calibri" w:cs="Calibri"/>
          <w:kern w:val="0"/>
          <w:lang w:eastAsia="pt-BR"/>
          <w14:ligatures w14:val="none"/>
        </w:rPr>
        <w:t xml:space="preserve"> o prazo </w:t>
      </w:r>
      <w:proofErr w:type="spellStart"/>
      <w:r w:rsidRPr="00B84BB5">
        <w:rPr>
          <w:rFonts w:ascii="Calibri" w:eastAsia="Calibri" w:hAnsi="Calibri" w:cs="Calibri"/>
          <w:kern w:val="0"/>
          <w:lang w:eastAsia="pt-BR"/>
          <w14:ligatures w14:val="none"/>
        </w:rPr>
        <w:t>não</w:t>
      </w:r>
      <w:proofErr w:type="spellEnd"/>
      <w:r w:rsidRPr="00B84BB5">
        <w:rPr>
          <w:rFonts w:ascii="Calibri" w:eastAsia="Calibri" w:hAnsi="Calibri" w:cs="Calibri"/>
          <w:kern w:val="0"/>
          <w:lang w:eastAsia="pt-BR"/>
          <w14:ligatures w14:val="none"/>
        </w:rPr>
        <w:t xml:space="preserve"> </w:t>
      </w:r>
      <w:proofErr w:type="spellStart"/>
      <w:r w:rsidRPr="00B84BB5">
        <w:rPr>
          <w:rFonts w:ascii="Calibri" w:eastAsia="Calibri" w:hAnsi="Calibri" w:cs="Calibri"/>
          <w:kern w:val="0"/>
          <w:lang w:eastAsia="pt-BR"/>
          <w14:ligatures w14:val="none"/>
        </w:rPr>
        <w:t>serão</w:t>
      </w:r>
      <w:proofErr w:type="spellEnd"/>
      <w:r w:rsidRPr="00B84BB5">
        <w:rPr>
          <w:rFonts w:ascii="Calibri" w:eastAsia="Calibri" w:hAnsi="Calibri" w:cs="Calibri"/>
          <w:kern w:val="0"/>
          <w:lang w:eastAsia="pt-BR"/>
          <w14:ligatures w14:val="none"/>
        </w:rPr>
        <w:t xml:space="preserve"> avaliados.</w:t>
      </w:r>
    </w:p>
    <w:p w14:paraId="0AAAAF6F" w14:textId="2EB16B2B"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Após o julgamento dos recursos, o resultado final da etapa de habilitação será divulgado no </w:t>
      </w:r>
      <w:r w:rsidR="005F7A80" w:rsidRPr="00B84BB5">
        <w:rPr>
          <w:rFonts w:ascii="Calibri" w:eastAsia="Calibri" w:hAnsi="Calibri" w:cs="Calibri"/>
          <w:kern w:val="0"/>
          <w:lang w:eastAsia="pt-BR"/>
          <w14:ligatures w14:val="none"/>
        </w:rPr>
        <w:t>site oficial do Município de Quilombo.</w:t>
      </w:r>
    </w:p>
    <w:p w14:paraId="5118E9C6"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Após essa etapa, não caberá mais recurso.</w:t>
      </w:r>
    </w:p>
    <w:p w14:paraId="43CD3077"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31C90F69" w14:textId="77777777" w:rsidR="00904D36" w:rsidRPr="00904D36" w:rsidRDefault="00904D36" w:rsidP="00962B85">
      <w:pPr>
        <w:numPr>
          <w:ilvl w:val="0"/>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ASSINATURA DO TERMO DE PREMIAÇÃO CULTURAL</w:t>
      </w:r>
    </w:p>
    <w:p w14:paraId="0961023E"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Finalizada a fase de habilitação, o agente cultural contemplado será convocado a assinar o Termo de Premiação Cultural, conforme Anexo V deste Edital e receberá o recurso na conta bancária de sua titularidade (ou seja, em seu nome) indicada no formulário de inscrição.</w:t>
      </w:r>
    </w:p>
    <w:p w14:paraId="699FC8DB" w14:textId="77777777" w:rsidR="00904D36" w:rsidRPr="00904D36" w:rsidRDefault="00904D36" w:rsidP="00962B85">
      <w:pPr>
        <w:numPr>
          <w:ilvl w:val="0"/>
          <w:numId w:val="5"/>
        </w:numPr>
        <w:pBdr>
          <w:top w:val="nil"/>
          <w:left w:val="nil"/>
          <w:bottom w:val="nil"/>
          <w:right w:val="nil"/>
          <w:between w:val="nil"/>
        </w:pBdr>
        <w:spacing w:before="220" w:after="0" w:line="240"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DISPOSIÇÕES FINAIS</w:t>
      </w:r>
    </w:p>
    <w:p w14:paraId="31E96C93" w14:textId="77777777" w:rsidR="00904D36" w:rsidRPr="00904D36" w:rsidRDefault="00904D36" w:rsidP="00904D36">
      <w:pPr>
        <w:pBdr>
          <w:top w:val="nil"/>
          <w:left w:val="nil"/>
          <w:bottom w:val="nil"/>
          <w:right w:val="nil"/>
          <w:between w:val="nil"/>
        </w:pBdr>
        <w:spacing w:after="0" w:line="240" w:lineRule="auto"/>
        <w:ind w:left="720"/>
        <w:rPr>
          <w:rFonts w:ascii="Calibri" w:eastAsia="Calibri" w:hAnsi="Calibri" w:cs="Calibri"/>
          <w:b/>
          <w:color w:val="000000"/>
          <w:kern w:val="0"/>
          <w:lang w:eastAsia="pt-BR"/>
          <w14:ligatures w14:val="none"/>
        </w:rPr>
      </w:pPr>
    </w:p>
    <w:p w14:paraId="62F71645" w14:textId="77777777" w:rsidR="00904D36" w:rsidRPr="00904D36" w:rsidRDefault="00904D36" w:rsidP="00962B85">
      <w:pPr>
        <w:numPr>
          <w:ilvl w:val="1"/>
          <w:numId w:val="5"/>
        </w:numPr>
        <w:pBdr>
          <w:top w:val="nil"/>
          <w:left w:val="nil"/>
          <w:bottom w:val="nil"/>
          <w:right w:val="nil"/>
          <w:between w:val="nil"/>
        </w:pBdr>
        <w:spacing w:after="220" w:line="240"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Acompanhamento das etapas do edital</w:t>
      </w:r>
    </w:p>
    <w:p w14:paraId="3C1E5139" w14:textId="4AFEFD3D"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presente Edital e os seus anexos estão </w:t>
      </w:r>
      <w:r w:rsidR="005F7A80" w:rsidRPr="00904D36">
        <w:rPr>
          <w:rFonts w:ascii="Calibri" w:eastAsia="Calibri" w:hAnsi="Calibri" w:cs="Calibri"/>
          <w:color w:val="000000"/>
          <w:kern w:val="0"/>
          <w:lang w:eastAsia="pt-BR"/>
          <w14:ligatures w14:val="none"/>
        </w:rPr>
        <w:t>disponíveis</w:t>
      </w:r>
      <w:r w:rsidRPr="00904D36">
        <w:rPr>
          <w:rFonts w:ascii="Calibri" w:eastAsia="Calibri" w:hAnsi="Calibri" w:cs="Calibri"/>
          <w:color w:val="000000"/>
          <w:kern w:val="0"/>
          <w:lang w:eastAsia="pt-BR"/>
          <w14:ligatures w14:val="none"/>
        </w:rPr>
        <w:t xml:space="preserve"> no site </w:t>
      </w:r>
      <w:hyperlink r:id="rId12" w:history="1">
        <w:r w:rsidR="005F7A80" w:rsidRPr="00B84BB5">
          <w:rPr>
            <w:rStyle w:val="Hyperlink"/>
            <w:rFonts w:ascii="Calibri" w:eastAsia="Calibri" w:hAnsi="Calibri" w:cs="Calibri"/>
            <w:color w:val="auto"/>
            <w:kern w:val="0"/>
            <w:lang w:eastAsia="pt-BR"/>
            <w14:ligatures w14:val="none"/>
          </w:rPr>
          <w:t>www.quilombo.sc.gov.br</w:t>
        </w:r>
      </w:hyperlink>
      <w:r w:rsidR="005F7A80" w:rsidRPr="00B84BB5">
        <w:rPr>
          <w:rFonts w:ascii="Calibri" w:eastAsia="Calibri" w:hAnsi="Calibri" w:cs="Calibri"/>
          <w:kern w:val="0"/>
          <w:lang w:eastAsia="pt-BR"/>
          <w14:ligatures w14:val="none"/>
        </w:rPr>
        <w:t xml:space="preserve">. </w:t>
      </w:r>
    </w:p>
    <w:p w14:paraId="721ED0B8" w14:textId="1855280C"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O acompanhamento de todas as etapas deste Edital e a observância quanto aos prazos </w:t>
      </w:r>
      <w:r w:rsidR="001F79B4" w:rsidRPr="00B84BB5">
        <w:rPr>
          <w:rFonts w:ascii="Calibri" w:eastAsia="Calibri" w:hAnsi="Calibri" w:cs="Calibri"/>
          <w:kern w:val="0"/>
          <w:lang w:eastAsia="pt-BR"/>
          <w14:ligatures w14:val="none"/>
        </w:rPr>
        <w:t>serão</w:t>
      </w:r>
      <w:r w:rsidRPr="00B84BB5">
        <w:rPr>
          <w:rFonts w:ascii="Calibri" w:eastAsia="Calibri" w:hAnsi="Calibri" w:cs="Calibri"/>
          <w:kern w:val="0"/>
          <w:lang w:eastAsia="pt-BR"/>
          <w14:ligatures w14:val="none"/>
        </w:rPr>
        <w:t xml:space="preserve"> de inteira responsabilidade dos agentes culturais. Para tanto, </w:t>
      </w:r>
      <w:proofErr w:type="spellStart"/>
      <w:r w:rsidRPr="00B84BB5">
        <w:rPr>
          <w:rFonts w:ascii="Calibri" w:eastAsia="Calibri" w:hAnsi="Calibri" w:cs="Calibri"/>
          <w:kern w:val="0"/>
          <w:lang w:eastAsia="pt-BR"/>
          <w14:ligatures w14:val="none"/>
        </w:rPr>
        <w:t>deverão</w:t>
      </w:r>
      <w:proofErr w:type="spellEnd"/>
      <w:r w:rsidRPr="00B84BB5">
        <w:rPr>
          <w:rFonts w:ascii="Calibri" w:eastAsia="Calibri" w:hAnsi="Calibri" w:cs="Calibri"/>
          <w:kern w:val="0"/>
          <w:lang w:eastAsia="pt-BR"/>
          <w14:ligatures w14:val="none"/>
        </w:rPr>
        <w:t xml:space="preserve"> ficar atentos </w:t>
      </w:r>
      <w:r w:rsidR="001F79B4" w:rsidRPr="00B84BB5">
        <w:rPr>
          <w:rFonts w:ascii="Calibri" w:eastAsia="Calibri" w:hAnsi="Calibri" w:cs="Calibri"/>
          <w:kern w:val="0"/>
          <w:lang w:eastAsia="pt-BR"/>
          <w14:ligatures w14:val="none"/>
        </w:rPr>
        <w:t>às</w:t>
      </w:r>
      <w:r w:rsidRPr="00B84BB5">
        <w:rPr>
          <w:rFonts w:ascii="Calibri" w:eastAsia="Calibri" w:hAnsi="Calibri" w:cs="Calibri"/>
          <w:kern w:val="0"/>
          <w:lang w:eastAsia="pt-BR"/>
          <w14:ligatures w14:val="none"/>
        </w:rPr>
        <w:t xml:space="preserve"> </w:t>
      </w:r>
      <w:r w:rsidR="005F7A80" w:rsidRPr="00B84BB5">
        <w:rPr>
          <w:rFonts w:ascii="Calibri" w:eastAsia="Calibri" w:hAnsi="Calibri" w:cs="Calibri"/>
          <w:kern w:val="0"/>
          <w:lang w:eastAsia="pt-BR"/>
          <w14:ligatures w14:val="none"/>
        </w:rPr>
        <w:t>publicações</w:t>
      </w:r>
      <w:r w:rsidRPr="00B84BB5">
        <w:rPr>
          <w:rFonts w:ascii="Calibri" w:eastAsia="Calibri" w:hAnsi="Calibri" w:cs="Calibri"/>
          <w:kern w:val="0"/>
          <w:lang w:eastAsia="pt-BR"/>
          <w14:ligatures w14:val="none"/>
        </w:rPr>
        <w:t xml:space="preserve"> no </w:t>
      </w:r>
      <w:r w:rsidR="005F7A80" w:rsidRPr="00B84BB5">
        <w:rPr>
          <w:rFonts w:ascii="Calibri" w:eastAsia="Calibri" w:hAnsi="Calibri" w:cs="Calibri"/>
          <w:kern w:val="0"/>
          <w:lang w:eastAsia="pt-BR"/>
          <w14:ligatures w14:val="none"/>
        </w:rPr>
        <w:t xml:space="preserve">site oficial do Município de Quilombo </w:t>
      </w:r>
      <w:r w:rsidRPr="00B84BB5">
        <w:rPr>
          <w:rFonts w:ascii="Calibri" w:eastAsia="Calibri" w:hAnsi="Calibri" w:cs="Calibri"/>
          <w:kern w:val="0"/>
          <w:lang w:eastAsia="pt-BR"/>
          <w14:ligatures w14:val="none"/>
        </w:rPr>
        <w:t xml:space="preserve">e nas </w:t>
      </w:r>
      <w:r w:rsidR="001F79B4" w:rsidRPr="00B84BB5">
        <w:rPr>
          <w:rFonts w:ascii="Calibri" w:eastAsia="Calibri" w:hAnsi="Calibri" w:cs="Calibri"/>
          <w:kern w:val="0"/>
          <w:lang w:eastAsia="pt-BR"/>
          <w14:ligatures w14:val="none"/>
        </w:rPr>
        <w:t>mídias</w:t>
      </w:r>
      <w:r w:rsidRPr="00B84BB5">
        <w:rPr>
          <w:rFonts w:ascii="Calibri" w:eastAsia="Calibri" w:hAnsi="Calibri" w:cs="Calibri"/>
          <w:kern w:val="0"/>
          <w:lang w:eastAsia="pt-BR"/>
          <w14:ligatures w14:val="none"/>
        </w:rPr>
        <w:t xml:space="preserve"> sociais oficiais.</w:t>
      </w:r>
    </w:p>
    <w:p w14:paraId="233A1AF5"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Na contagem de todos os prazos estabelecidos neste edital, será excluído o dia de início e incluído o dia do vencimento, e serão contados em dias corridos, exceto se for expressa a contagem em dias úteis.</w:t>
      </w:r>
    </w:p>
    <w:p w14:paraId="0728E314"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469C20FA" w14:textId="77777777" w:rsidR="00904D36" w:rsidRPr="00B84BB5"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Informações adicionais</w:t>
      </w:r>
    </w:p>
    <w:p w14:paraId="6EA9DED3" w14:textId="687B853B"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Demais </w:t>
      </w:r>
      <w:r w:rsidR="001F79B4" w:rsidRPr="00B84BB5">
        <w:rPr>
          <w:rFonts w:ascii="Calibri" w:eastAsia="Calibri" w:hAnsi="Calibri" w:cs="Calibri"/>
          <w:kern w:val="0"/>
          <w:lang w:eastAsia="pt-BR"/>
          <w14:ligatures w14:val="none"/>
        </w:rPr>
        <w:t>informações</w:t>
      </w:r>
      <w:r w:rsidRPr="00B84BB5">
        <w:rPr>
          <w:rFonts w:ascii="Calibri" w:eastAsia="Calibri" w:hAnsi="Calibri" w:cs="Calibri"/>
          <w:kern w:val="0"/>
          <w:lang w:eastAsia="pt-BR"/>
          <w14:ligatures w14:val="none"/>
        </w:rPr>
        <w:t xml:space="preserve"> podem ser obtidas pelo e-mail</w:t>
      </w:r>
      <w:r w:rsidR="005F7A80" w:rsidRPr="00B84BB5">
        <w:rPr>
          <w:rFonts w:ascii="Calibri" w:eastAsia="Calibri" w:hAnsi="Calibri" w:cs="Calibri"/>
          <w:kern w:val="0"/>
          <w:lang w:eastAsia="pt-BR"/>
          <w14:ligatures w14:val="none"/>
        </w:rPr>
        <w:t xml:space="preserve"> cultura@quilombo.sc.gov.br</w:t>
      </w:r>
      <w:r w:rsidRPr="00B84BB5">
        <w:rPr>
          <w:rFonts w:ascii="Calibri" w:eastAsia="Calibri" w:hAnsi="Calibri" w:cs="Calibri"/>
          <w:kern w:val="0"/>
          <w:lang w:eastAsia="pt-BR"/>
          <w14:ligatures w14:val="none"/>
        </w:rPr>
        <w:t> e telefone </w:t>
      </w:r>
      <w:r w:rsidR="005F7A80" w:rsidRPr="00B84BB5">
        <w:rPr>
          <w:rFonts w:ascii="Calibri" w:eastAsia="Calibri" w:hAnsi="Calibri" w:cs="Calibri"/>
          <w:kern w:val="0"/>
          <w:lang w:eastAsia="pt-BR"/>
          <w14:ligatures w14:val="none"/>
        </w:rPr>
        <w:t>(49) 3346-3287</w:t>
      </w:r>
      <w:r w:rsidRPr="00B84BB5">
        <w:rPr>
          <w:rFonts w:ascii="Calibri" w:eastAsia="Calibri" w:hAnsi="Calibri" w:cs="Calibri"/>
          <w:kern w:val="0"/>
          <w:lang w:eastAsia="pt-BR"/>
          <w14:ligatures w14:val="none"/>
        </w:rPr>
        <w:t>.</w:t>
      </w:r>
    </w:p>
    <w:p w14:paraId="05D633DA" w14:textId="37DE6E29"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Os casos omissos ficarão a cargo d</w:t>
      </w:r>
      <w:r w:rsidR="005F7A80" w:rsidRPr="00B84BB5">
        <w:rPr>
          <w:rFonts w:ascii="Calibri" w:eastAsia="Calibri" w:hAnsi="Calibri" w:cs="Calibri"/>
          <w:kern w:val="0"/>
          <w:lang w:eastAsia="pt-BR"/>
          <w14:ligatures w14:val="none"/>
        </w:rPr>
        <w:t>a Comissão de Seleção</w:t>
      </w:r>
      <w:r w:rsidR="00503F9A" w:rsidRPr="00B84BB5">
        <w:rPr>
          <w:rFonts w:ascii="Calibri" w:eastAsia="Calibri" w:hAnsi="Calibri" w:cs="Calibri"/>
          <w:kern w:val="0"/>
          <w:lang w:eastAsia="pt-BR"/>
          <w14:ligatures w14:val="none"/>
        </w:rPr>
        <w:t>.</w:t>
      </w:r>
    </w:p>
    <w:p w14:paraId="058FD497"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79DB66A4" w14:textId="77777777" w:rsidR="00904D36" w:rsidRPr="00904D36" w:rsidRDefault="00904D36" w:rsidP="00962B85">
      <w:pPr>
        <w:numPr>
          <w:ilvl w:val="1"/>
          <w:numId w:val="5"/>
        </w:numPr>
        <w:pBdr>
          <w:top w:val="nil"/>
          <w:left w:val="nil"/>
          <w:bottom w:val="nil"/>
          <w:right w:val="nil"/>
          <w:between w:val="nil"/>
        </w:pBdr>
        <w:spacing w:before="240" w:after="20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Validade do resultado deste edital</w:t>
      </w:r>
    </w:p>
    <w:p w14:paraId="70FD8DD9" w14:textId="47E5F942"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O resultado do chamamento público regido por este Edital terá validade até </w:t>
      </w:r>
      <w:r w:rsidR="009E349F" w:rsidRPr="009E349F">
        <w:rPr>
          <w:rFonts w:ascii="Calibri" w:eastAsia="Calibri" w:hAnsi="Calibri" w:cs="Calibri"/>
          <w:kern w:val="0"/>
          <w:lang w:eastAsia="pt-BR"/>
          <w14:ligatures w14:val="none"/>
        </w:rPr>
        <w:t xml:space="preserve">02 (dois) </w:t>
      </w:r>
      <w:r w:rsidRPr="00904D36">
        <w:rPr>
          <w:rFonts w:ascii="Calibri" w:eastAsia="Calibri" w:hAnsi="Calibri" w:cs="Calibri"/>
          <w:color w:val="000000"/>
          <w:kern w:val="0"/>
          <w:lang w:eastAsia="pt-BR"/>
          <w14:ligatures w14:val="none"/>
        </w:rPr>
        <w:t>dias após a publicação do resultado final.</w:t>
      </w:r>
    </w:p>
    <w:p w14:paraId="4A37A9CE"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b/>
          <w:color w:val="000000"/>
          <w:kern w:val="0"/>
          <w:lang w:eastAsia="pt-BR"/>
          <w14:ligatures w14:val="none"/>
        </w:rPr>
      </w:pPr>
    </w:p>
    <w:p w14:paraId="547A13EF"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 Anexos do Edital</w:t>
      </w:r>
    </w:p>
    <w:p w14:paraId="6A5B9854" w14:textId="77777777" w:rsidR="00904D36" w:rsidRPr="00904D36" w:rsidRDefault="00904D36" w:rsidP="00904D36">
      <w:pPr>
        <w:spacing w:before="240" w:after="200" w:line="259" w:lineRule="auto"/>
        <w:ind w:firstLine="708"/>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Este Edital é composto pelos seguintes anexos:</w:t>
      </w:r>
    </w:p>
    <w:p w14:paraId="56EFCCEB"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 – Categorias</w:t>
      </w:r>
    </w:p>
    <w:p w14:paraId="48953D9F"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II - Formulário de Inscrição</w:t>
      </w:r>
    </w:p>
    <w:p w14:paraId="2069C5F8" w14:textId="48011CAB"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Anexo III – </w:t>
      </w:r>
      <w:r w:rsidR="00916706">
        <w:rPr>
          <w:rFonts w:ascii="Calibri" w:eastAsia="Calibri" w:hAnsi="Calibri" w:cs="Calibri"/>
          <w:color w:val="000000"/>
          <w:kern w:val="0"/>
          <w:lang w:eastAsia="pt-BR"/>
          <w14:ligatures w14:val="none"/>
        </w:rPr>
        <w:t>Trajetória Cultural</w:t>
      </w:r>
    </w:p>
    <w:p w14:paraId="14DC8055"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 xml:space="preserve">Anexo IV - Critérios de seleção e bônus de pontuação </w:t>
      </w:r>
    </w:p>
    <w:p w14:paraId="6A33EA0F"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 - Declaração de representação de grupo ou coletivo cultural</w:t>
      </w:r>
    </w:p>
    <w:p w14:paraId="64A72F98" w14:textId="424CC226"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Anexo </w:t>
      </w:r>
      <w:r w:rsidR="00916706">
        <w:rPr>
          <w:rFonts w:ascii="Calibri" w:eastAsia="Calibri" w:hAnsi="Calibri" w:cs="Calibri"/>
          <w:color w:val="000000"/>
          <w:kern w:val="0"/>
          <w:lang w:eastAsia="pt-BR"/>
          <w14:ligatures w14:val="none"/>
        </w:rPr>
        <w:t>VI - Termo de Premiação</w:t>
      </w:r>
    </w:p>
    <w:p w14:paraId="7CD9B481"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VII - Autodeclaração Étnico-racial</w:t>
      </w:r>
    </w:p>
    <w:p w14:paraId="46EEB458"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VIII - Autodeclaração para pessoa com deficiência</w:t>
      </w:r>
    </w:p>
    <w:p w14:paraId="4E897AFF" w14:textId="77777777" w:rsid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IX – Formulário de Recurso</w:t>
      </w:r>
    </w:p>
    <w:p w14:paraId="15C103A0" w14:textId="463FCC40" w:rsidR="00916706" w:rsidRPr="00904D36" w:rsidRDefault="00916706" w:rsidP="00904D36">
      <w:pPr>
        <w:spacing w:before="240" w:after="200" w:line="259" w:lineRule="auto"/>
        <w:ind w:firstLine="708"/>
        <w:jc w:val="both"/>
        <w:rPr>
          <w:rFonts w:ascii="Calibri" w:eastAsia="Calibri" w:hAnsi="Calibri" w:cs="Calibri"/>
          <w:color w:val="000000"/>
          <w:kern w:val="0"/>
          <w:lang w:eastAsia="pt-BR"/>
          <w14:ligatures w14:val="none"/>
        </w:rPr>
      </w:pPr>
      <w:r>
        <w:rPr>
          <w:rFonts w:ascii="Calibri" w:eastAsia="Calibri" w:hAnsi="Calibri" w:cs="Calibri"/>
          <w:color w:val="000000"/>
          <w:kern w:val="0"/>
          <w:lang w:eastAsia="pt-BR"/>
          <w14:ligatures w14:val="none"/>
        </w:rPr>
        <w:t>Anexo X – Cronograma de Inscrição</w:t>
      </w:r>
    </w:p>
    <w:p w14:paraId="0B40591D" w14:textId="77777777" w:rsidR="00904D36" w:rsidRPr="00904D36" w:rsidRDefault="00904D36" w:rsidP="00904D36">
      <w:pPr>
        <w:spacing w:line="259" w:lineRule="auto"/>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 </w:t>
      </w:r>
    </w:p>
    <w:p w14:paraId="12CB4723" w14:textId="77777777" w:rsidR="008D205C" w:rsidRDefault="008D205C"/>
    <w:sectPr w:rsidR="008D205C">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ADA72" w14:textId="77777777" w:rsidR="00236BAA" w:rsidRDefault="00236BAA" w:rsidP="008D205C">
      <w:pPr>
        <w:spacing w:after="0" w:line="240" w:lineRule="auto"/>
      </w:pPr>
      <w:r>
        <w:separator/>
      </w:r>
    </w:p>
  </w:endnote>
  <w:endnote w:type="continuationSeparator" w:id="0">
    <w:p w14:paraId="4726874D" w14:textId="77777777" w:rsidR="00236BAA" w:rsidRDefault="00236BAA"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FA59A" w14:textId="05EBEDEC" w:rsidR="001F79B4" w:rsidRDefault="001F79B4" w:rsidP="008D205C">
    <w:pPr>
      <w:pStyle w:val="Rodap"/>
      <w:jc w:val="center"/>
    </w:pPr>
    <w:r>
      <w:rPr>
        <w:noProof/>
        <w:lang w:eastAsia="pt-BR"/>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CA3C27" w14:textId="77777777" w:rsidR="00236BAA" w:rsidRDefault="00236BAA" w:rsidP="008D205C">
      <w:pPr>
        <w:spacing w:after="0" w:line="240" w:lineRule="auto"/>
      </w:pPr>
      <w:r>
        <w:separator/>
      </w:r>
    </w:p>
  </w:footnote>
  <w:footnote w:type="continuationSeparator" w:id="0">
    <w:p w14:paraId="2B30FD3B" w14:textId="77777777" w:rsidR="00236BAA" w:rsidRDefault="00236BAA" w:rsidP="008D2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CAD7A6" w14:textId="6D90D441" w:rsidR="001F79B4" w:rsidRDefault="005E5A39" w:rsidP="005E5A39">
    <w:pPr>
      <w:pStyle w:val="Cabealho"/>
    </w:pPr>
    <w:r>
      <w:rPr>
        <w:noProof/>
        <w:lang w:eastAsia="pt-BR"/>
      </w:rPr>
      <w:drawing>
        <wp:anchor distT="0" distB="0" distL="114300" distR="114300" simplePos="0" relativeHeight="251661312" behindDoc="1" locked="0" layoutInCell="1" allowOverlap="1" wp14:anchorId="682BA617" wp14:editId="4961AE0E">
          <wp:simplePos x="0" y="0"/>
          <wp:positionH relativeFrom="page">
            <wp:posOffset>4189095</wp:posOffset>
          </wp:positionH>
          <wp:positionV relativeFrom="paragraph">
            <wp:posOffset>-324485</wp:posOffset>
          </wp:positionV>
          <wp:extent cx="3233057" cy="914400"/>
          <wp:effectExtent l="0" t="0" r="571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ng"/>
                  <pic:cNvPicPr/>
                </pic:nvPicPr>
                <pic:blipFill rotWithShape="1">
                  <a:blip r:embed="rId1" cstate="print">
                    <a:extLst>
                      <a:ext uri="{28A0092B-C50C-407E-A947-70E740481C1C}">
                        <a14:useLocalDpi xmlns:a14="http://schemas.microsoft.com/office/drawing/2010/main" val="0"/>
                      </a:ext>
                    </a:extLst>
                  </a:blip>
                  <a:srcRect r="57186" b="91441"/>
                  <a:stretch/>
                </pic:blipFill>
                <pic:spPr bwMode="auto">
                  <a:xfrm>
                    <a:off x="0" y="0"/>
                    <a:ext cx="3233057"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79B4">
      <w:rPr>
        <w:noProof/>
        <w:lang w:eastAsia="pt-BR"/>
      </w:rPr>
      <w:drawing>
        <wp:anchor distT="0" distB="0" distL="114300" distR="114300" simplePos="0" relativeHeight="251659264" behindDoc="0" locked="0" layoutInCell="1" allowOverlap="1" wp14:anchorId="09143712" wp14:editId="2D0D7DC0">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5C"/>
    <w:rsid w:val="000F2FC2"/>
    <w:rsid w:val="001F1C7A"/>
    <w:rsid w:val="001F79B4"/>
    <w:rsid w:val="00236BAA"/>
    <w:rsid w:val="00291C50"/>
    <w:rsid w:val="002D368B"/>
    <w:rsid w:val="002E3C66"/>
    <w:rsid w:val="00326A60"/>
    <w:rsid w:val="003711F1"/>
    <w:rsid w:val="003771A5"/>
    <w:rsid w:val="003E360E"/>
    <w:rsid w:val="0042073A"/>
    <w:rsid w:val="00503F9A"/>
    <w:rsid w:val="00536E3B"/>
    <w:rsid w:val="00561AFF"/>
    <w:rsid w:val="005A4099"/>
    <w:rsid w:val="005E5A39"/>
    <w:rsid w:val="005F7A80"/>
    <w:rsid w:val="00644580"/>
    <w:rsid w:val="00756A6D"/>
    <w:rsid w:val="00764E5B"/>
    <w:rsid w:val="008306A9"/>
    <w:rsid w:val="008675EC"/>
    <w:rsid w:val="008C0481"/>
    <w:rsid w:val="008D205C"/>
    <w:rsid w:val="00904D36"/>
    <w:rsid w:val="00916706"/>
    <w:rsid w:val="00962B85"/>
    <w:rsid w:val="0096443D"/>
    <w:rsid w:val="00990035"/>
    <w:rsid w:val="009A7348"/>
    <w:rsid w:val="009E349F"/>
    <w:rsid w:val="00A203D6"/>
    <w:rsid w:val="00A6295A"/>
    <w:rsid w:val="00AB068A"/>
    <w:rsid w:val="00B12AA7"/>
    <w:rsid w:val="00B2217E"/>
    <w:rsid w:val="00B30C2B"/>
    <w:rsid w:val="00B83FAF"/>
    <w:rsid w:val="00B84BB5"/>
    <w:rsid w:val="00BB51E5"/>
    <w:rsid w:val="00C1150E"/>
    <w:rsid w:val="00C12ABA"/>
    <w:rsid w:val="00C374F4"/>
    <w:rsid w:val="00CE6B68"/>
    <w:rsid w:val="00CF76C6"/>
    <w:rsid w:val="00D06F97"/>
    <w:rsid w:val="00D16B18"/>
    <w:rsid w:val="00D2084A"/>
    <w:rsid w:val="00E81DFC"/>
    <w:rsid w:val="00F16525"/>
    <w:rsid w:val="00F16752"/>
    <w:rsid w:val="00F20EA1"/>
    <w:rsid w:val="00F73EF5"/>
    <w:rsid w:val="00F77FA1"/>
    <w:rsid w:val="00FF6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904D36"/>
    <w:rPr>
      <w:color w:val="467886" w:themeColor="hyperlink"/>
      <w:u w:val="single"/>
    </w:rPr>
  </w:style>
  <w:style w:type="character" w:customStyle="1" w:styleId="UnresolvedMention">
    <w:name w:val="Unresolved Mention"/>
    <w:basedOn w:val="Fontepargpadro"/>
    <w:uiPriority w:val="99"/>
    <w:semiHidden/>
    <w:unhideWhenUsed/>
    <w:rsid w:val="00904D36"/>
    <w:rPr>
      <w:color w:val="605E5C"/>
      <w:shd w:val="clear" w:color="auto" w:fill="E1DFDD"/>
    </w:rPr>
  </w:style>
  <w:style w:type="paragraph" w:styleId="SemEspaamento">
    <w:name w:val="No Spacing"/>
    <w:uiPriority w:val="1"/>
    <w:qFormat/>
    <w:rsid w:val="00B30C2B"/>
    <w:pPr>
      <w:spacing w:after="0" w:line="240" w:lineRule="auto"/>
    </w:pPr>
  </w:style>
  <w:style w:type="table" w:styleId="Tabelacomgrade">
    <w:name w:val="Table Grid"/>
    <w:basedOn w:val="Tabelanormal"/>
    <w:uiPriority w:val="39"/>
    <w:rsid w:val="00B30C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48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br/en/web/dou/-/lei-n-14.903-de-27-de-junho-de-2024-56864964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lanalto.gov.br/ccivil_03/_ato2019-2022/2022/lei/l14399.htm" TargetMode="External"/><Relationship Id="rId12" Type="http://schemas.openxmlformats.org/officeDocument/2006/relationships/hyperlink" Target="http://www.quilombo.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br/cultura/pt-br/acesso-a-informacao/legislacao-e-normativas/instrucao-normativa-minc-no-10-de-28-de-dezembro-de-202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lanalto.gov.br/ccivil_03/_ato2023-2026/2023/decreto/D11453.htm" TargetMode="External"/><Relationship Id="rId4" Type="http://schemas.openxmlformats.org/officeDocument/2006/relationships/webSettings" Target="webSettings.xml"/><Relationship Id="rId9" Type="http://schemas.openxmlformats.org/officeDocument/2006/relationships/hyperlink" Target="https://www.planalto.gov.br/ccivil_03/_ato2023-2026/2023/decreto/D11740.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1059</TotalTime>
  <Pages>11</Pages>
  <Words>3159</Words>
  <Characters>17063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EDUCA09</cp:lastModifiedBy>
  <cp:revision>18</cp:revision>
  <dcterms:created xsi:type="dcterms:W3CDTF">2026-05-18T18:21:00Z</dcterms:created>
  <dcterms:modified xsi:type="dcterms:W3CDTF">2026-06-08T18:41:00Z</dcterms:modified>
</cp:coreProperties>
</file>